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EE" w:rsidRDefault="00C32BEE" w:rsidP="007C7AAA">
      <w:pPr>
        <w:rPr>
          <w:rFonts w:ascii="Arial" w:hAnsi="Arial" w:cs="Arial"/>
          <w:b/>
          <w:sz w:val="24"/>
          <w:szCs w:val="23"/>
        </w:rPr>
      </w:pPr>
      <w:bookmarkStart w:id="0" w:name="_GoBack"/>
      <w:bookmarkEnd w:id="0"/>
    </w:p>
    <w:p w:rsidR="007C7AAA" w:rsidRPr="00C32BEE" w:rsidRDefault="007C7AAA" w:rsidP="007C7AAA">
      <w:pPr>
        <w:pStyle w:val="ListParagraph"/>
        <w:numPr>
          <w:ilvl w:val="0"/>
          <w:numId w:val="1"/>
        </w:numPr>
        <w:rPr>
          <w:rFonts w:ascii="Arial" w:hAnsi="Arial" w:cs="Arial"/>
          <w:b/>
          <w:sz w:val="24"/>
          <w:szCs w:val="23"/>
        </w:rPr>
      </w:pPr>
      <w:r w:rsidRPr="00C32BEE">
        <w:rPr>
          <w:rFonts w:ascii="Arial" w:hAnsi="Arial" w:cs="Arial"/>
          <w:b/>
          <w:sz w:val="24"/>
          <w:szCs w:val="23"/>
        </w:rPr>
        <w:t>Application</w:t>
      </w:r>
    </w:p>
    <w:p w:rsidR="007C7AAA" w:rsidRPr="00C32BEE" w:rsidRDefault="007C7AAA" w:rsidP="007C7AAA">
      <w:pPr>
        <w:pStyle w:val="ListParagraph"/>
        <w:rPr>
          <w:rFonts w:ascii="Arial" w:hAnsi="Arial" w:cs="Arial"/>
          <w:sz w:val="24"/>
          <w:szCs w:val="23"/>
        </w:rPr>
      </w:pPr>
      <w:r w:rsidRPr="00C32BEE">
        <w:rPr>
          <w:rFonts w:ascii="Arial" w:hAnsi="Arial" w:cs="Arial"/>
          <w:sz w:val="24"/>
          <w:szCs w:val="23"/>
        </w:rPr>
        <w:t xml:space="preserve">Applicants must download, complete and submit an application for the relevant activity. If businesses provide more than one licensable activity, they must complete an application for each. Application forms can be found on the council’s website at </w:t>
      </w:r>
      <w:hyperlink r:id="rId8" w:history="1">
        <w:r w:rsidRPr="00C32BEE">
          <w:rPr>
            <w:rStyle w:val="Hyperlink"/>
            <w:rFonts w:ascii="Arial" w:hAnsi="Arial" w:cs="Arial"/>
            <w:sz w:val="24"/>
            <w:szCs w:val="23"/>
          </w:rPr>
          <w:t>www.harborough.gov.uk/animal-welfare-apply</w:t>
        </w:r>
      </w:hyperlink>
      <w:r w:rsidRPr="00C32BEE">
        <w:rPr>
          <w:rFonts w:ascii="Arial" w:hAnsi="Arial" w:cs="Arial"/>
          <w:sz w:val="24"/>
          <w:szCs w:val="23"/>
        </w:rPr>
        <w:t xml:space="preserve"> </w:t>
      </w:r>
      <w:r w:rsidR="0031499F" w:rsidRPr="00C32BEE">
        <w:rPr>
          <w:rFonts w:ascii="Arial" w:hAnsi="Arial" w:cs="Arial"/>
          <w:sz w:val="24"/>
          <w:szCs w:val="23"/>
        </w:rPr>
        <w:t xml:space="preserve">and must be submitted along with all supporting information requested in the application form. </w:t>
      </w:r>
    </w:p>
    <w:p w:rsidR="007C7AAA" w:rsidRPr="00C32BEE" w:rsidRDefault="007C7AAA" w:rsidP="007C7AAA">
      <w:pPr>
        <w:pStyle w:val="ListParagraph"/>
        <w:rPr>
          <w:rFonts w:ascii="Arial" w:hAnsi="Arial" w:cs="Arial"/>
          <w:sz w:val="24"/>
          <w:szCs w:val="23"/>
        </w:rPr>
      </w:pPr>
    </w:p>
    <w:p w:rsidR="007C7AAA" w:rsidRPr="00C32BEE" w:rsidRDefault="007C7AAA" w:rsidP="007C7AAA">
      <w:pPr>
        <w:pStyle w:val="ListParagraph"/>
        <w:numPr>
          <w:ilvl w:val="0"/>
          <w:numId w:val="1"/>
        </w:numPr>
        <w:rPr>
          <w:rFonts w:ascii="Arial" w:hAnsi="Arial" w:cs="Arial"/>
          <w:b/>
          <w:sz w:val="24"/>
          <w:szCs w:val="23"/>
        </w:rPr>
      </w:pPr>
      <w:r w:rsidRPr="00C32BEE">
        <w:rPr>
          <w:rFonts w:ascii="Arial" w:hAnsi="Arial" w:cs="Arial"/>
          <w:b/>
          <w:sz w:val="24"/>
          <w:szCs w:val="23"/>
        </w:rPr>
        <w:t>Payment of application fee</w:t>
      </w:r>
    </w:p>
    <w:p w:rsidR="007C7AAA" w:rsidRPr="00C32BEE" w:rsidRDefault="007C7AAA" w:rsidP="007C7AAA">
      <w:pPr>
        <w:pStyle w:val="ListParagraph"/>
        <w:rPr>
          <w:rFonts w:ascii="Arial" w:hAnsi="Arial" w:cs="Arial"/>
          <w:sz w:val="24"/>
          <w:szCs w:val="23"/>
        </w:rPr>
      </w:pPr>
      <w:r w:rsidRPr="00C32BEE">
        <w:rPr>
          <w:rFonts w:ascii="Arial" w:hAnsi="Arial" w:cs="Arial"/>
          <w:sz w:val="24"/>
          <w:szCs w:val="23"/>
        </w:rPr>
        <w:t xml:space="preserve">Fees for animal welfare licences </w:t>
      </w:r>
      <w:r w:rsidR="0031499F" w:rsidRPr="00C32BEE">
        <w:rPr>
          <w:rFonts w:ascii="Arial" w:hAnsi="Arial" w:cs="Arial"/>
          <w:sz w:val="24"/>
          <w:szCs w:val="23"/>
        </w:rPr>
        <w:t xml:space="preserve">are </w:t>
      </w:r>
      <w:r w:rsidRPr="00C32BEE">
        <w:rPr>
          <w:rFonts w:ascii="Arial" w:hAnsi="Arial" w:cs="Arial"/>
          <w:sz w:val="24"/>
          <w:szCs w:val="23"/>
        </w:rPr>
        <w:t>split into two parts</w:t>
      </w:r>
      <w:r w:rsidR="0031499F" w:rsidRPr="00C32BEE">
        <w:rPr>
          <w:rFonts w:ascii="Arial" w:hAnsi="Arial" w:cs="Arial"/>
          <w:sz w:val="24"/>
          <w:szCs w:val="23"/>
        </w:rPr>
        <w:t>;</w:t>
      </w:r>
      <w:r w:rsidRPr="00C32BEE">
        <w:rPr>
          <w:rFonts w:ascii="Arial" w:hAnsi="Arial" w:cs="Arial"/>
          <w:sz w:val="24"/>
          <w:szCs w:val="23"/>
        </w:rPr>
        <w:t xml:space="preserve"> an application fee and a grant fee. The applicant must pay the application fee (Fee A) in order for the application to become valid. Failure to pay the application fee or the correct amount will delay the process for issuing an animal welfare licence. Fees and charges can be found on the council’s website at </w:t>
      </w:r>
      <w:hyperlink r:id="rId9" w:history="1">
        <w:r w:rsidRPr="00C32BEE">
          <w:rPr>
            <w:rStyle w:val="Hyperlink"/>
            <w:rFonts w:ascii="Arial" w:hAnsi="Arial" w:cs="Arial"/>
            <w:sz w:val="24"/>
            <w:szCs w:val="23"/>
          </w:rPr>
          <w:t>www.harborough.gov.uk/animal-welfare-fees</w:t>
        </w:r>
      </w:hyperlink>
      <w:r w:rsidRPr="00C32BEE">
        <w:rPr>
          <w:rFonts w:ascii="Arial" w:hAnsi="Arial" w:cs="Arial"/>
          <w:sz w:val="24"/>
          <w:szCs w:val="23"/>
        </w:rPr>
        <w:t xml:space="preserve"> </w:t>
      </w:r>
    </w:p>
    <w:p w:rsidR="007C7AAA" w:rsidRPr="00C32BEE" w:rsidRDefault="007C7AAA" w:rsidP="007C7AAA">
      <w:pPr>
        <w:pStyle w:val="ListParagraph"/>
        <w:rPr>
          <w:rFonts w:ascii="Arial" w:hAnsi="Arial" w:cs="Arial"/>
          <w:sz w:val="24"/>
          <w:szCs w:val="23"/>
        </w:rPr>
      </w:pPr>
    </w:p>
    <w:p w:rsidR="007C7AAA" w:rsidRPr="00C32BEE" w:rsidRDefault="007C7AAA" w:rsidP="007C7AAA">
      <w:pPr>
        <w:pStyle w:val="ListParagraph"/>
        <w:numPr>
          <w:ilvl w:val="0"/>
          <w:numId w:val="1"/>
        </w:numPr>
        <w:rPr>
          <w:rFonts w:ascii="Arial" w:hAnsi="Arial" w:cs="Arial"/>
          <w:b/>
          <w:sz w:val="24"/>
          <w:szCs w:val="23"/>
        </w:rPr>
      </w:pPr>
      <w:r w:rsidRPr="00C32BEE">
        <w:rPr>
          <w:rFonts w:ascii="Arial" w:hAnsi="Arial" w:cs="Arial"/>
          <w:b/>
          <w:sz w:val="24"/>
          <w:szCs w:val="23"/>
        </w:rPr>
        <w:t>Acknowledgement email</w:t>
      </w:r>
    </w:p>
    <w:p w:rsidR="007C7AAA" w:rsidRPr="00C32BEE" w:rsidRDefault="007C7AAA" w:rsidP="007C7AAA">
      <w:pPr>
        <w:pStyle w:val="ListParagraph"/>
        <w:rPr>
          <w:rFonts w:ascii="Arial" w:hAnsi="Arial" w:cs="Arial"/>
          <w:sz w:val="24"/>
          <w:szCs w:val="23"/>
        </w:rPr>
      </w:pPr>
      <w:r w:rsidRPr="00C32BEE">
        <w:rPr>
          <w:rFonts w:ascii="Arial" w:hAnsi="Arial" w:cs="Arial"/>
          <w:sz w:val="24"/>
          <w:szCs w:val="23"/>
        </w:rPr>
        <w:t xml:space="preserve">Applicants will receive an acknowledgement email within five working days. The email will confirm receipt of application and payment. </w:t>
      </w:r>
    </w:p>
    <w:p w:rsidR="007C7AAA" w:rsidRPr="00C32BEE" w:rsidRDefault="007C7AAA" w:rsidP="007C7AAA">
      <w:pPr>
        <w:pStyle w:val="ListParagraph"/>
        <w:rPr>
          <w:rFonts w:ascii="Arial" w:hAnsi="Arial" w:cs="Arial"/>
          <w:sz w:val="24"/>
          <w:szCs w:val="23"/>
        </w:rPr>
      </w:pPr>
    </w:p>
    <w:p w:rsidR="007C7AAA" w:rsidRPr="00C32BEE" w:rsidRDefault="007C7AAA" w:rsidP="007C7AAA">
      <w:pPr>
        <w:pStyle w:val="ListParagraph"/>
        <w:numPr>
          <w:ilvl w:val="0"/>
          <w:numId w:val="1"/>
        </w:numPr>
        <w:rPr>
          <w:rFonts w:ascii="Arial" w:hAnsi="Arial" w:cs="Arial"/>
          <w:b/>
          <w:sz w:val="24"/>
          <w:szCs w:val="23"/>
        </w:rPr>
      </w:pPr>
      <w:r w:rsidRPr="00C32BEE">
        <w:rPr>
          <w:rFonts w:ascii="Arial" w:hAnsi="Arial" w:cs="Arial"/>
          <w:b/>
          <w:sz w:val="24"/>
          <w:szCs w:val="23"/>
        </w:rPr>
        <w:t>Inspection</w:t>
      </w:r>
    </w:p>
    <w:p w:rsidR="007C7AAA" w:rsidRPr="00C32BEE" w:rsidRDefault="007C7AAA" w:rsidP="007C7AAA">
      <w:pPr>
        <w:pStyle w:val="ListParagraph"/>
        <w:rPr>
          <w:rFonts w:ascii="Arial" w:hAnsi="Arial" w:cs="Arial"/>
          <w:sz w:val="24"/>
          <w:szCs w:val="23"/>
        </w:rPr>
      </w:pPr>
      <w:r w:rsidRPr="00C32BEE">
        <w:rPr>
          <w:rFonts w:ascii="Arial" w:hAnsi="Arial" w:cs="Arial"/>
          <w:sz w:val="24"/>
          <w:szCs w:val="23"/>
        </w:rPr>
        <w:t>An inspector appoint</w:t>
      </w:r>
      <w:r w:rsidR="009D7451" w:rsidRPr="00C32BEE">
        <w:rPr>
          <w:rFonts w:ascii="Arial" w:hAnsi="Arial" w:cs="Arial"/>
          <w:sz w:val="24"/>
          <w:szCs w:val="23"/>
        </w:rPr>
        <w:t>ed</w:t>
      </w:r>
      <w:r w:rsidRPr="00C32BEE">
        <w:rPr>
          <w:rFonts w:ascii="Arial" w:hAnsi="Arial" w:cs="Arial"/>
          <w:sz w:val="24"/>
          <w:szCs w:val="23"/>
        </w:rPr>
        <w:t xml:space="preserve"> by the local authority will contact the applicant to arrange a convenient date for inspection. If the inspector is unable to contact the applicant using details provided within the</w:t>
      </w:r>
      <w:r w:rsidR="00545FFE" w:rsidRPr="00C32BEE">
        <w:rPr>
          <w:rFonts w:ascii="Arial" w:hAnsi="Arial" w:cs="Arial"/>
          <w:sz w:val="24"/>
          <w:szCs w:val="23"/>
        </w:rPr>
        <w:t xml:space="preserve"> application form, they may turn up unannounced to carry out the inspection.</w:t>
      </w:r>
      <w:r w:rsidR="00545FFE" w:rsidRPr="00C32BEE">
        <w:rPr>
          <w:rFonts w:ascii="Arial" w:hAnsi="Arial" w:cs="Arial"/>
          <w:sz w:val="24"/>
          <w:szCs w:val="23"/>
        </w:rPr>
        <w:br/>
      </w:r>
    </w:p>
    <w:p w:rsidR="007C7AAA" w:rsidRPr="00C32BEE" w:rsidRDefault="002F43C2" w:rsidP="007C7AAA">
      <w:pPr>
        <w:pStyle w:val="ListParagraph"/>
        <w:numPr>
          <w:ilvl w:val="0"/>
          <w:numId w:val="1"/>
        </w:numPr>
        <w:rPr>
          <w:rFonts w:ascii="Arial" w:hAnsi="Arial" w:cs="Arial"/>
          <w:b/>
          <w:sz w:val="24"/>
          <w:szCs w:val="23"/>
        </w:rPr>
      </w:pPr>
      <w:r w:rsidRPr="00C32BEE">
        <w:rPr>
          <w:rFonts w:ascii="Arial" w:hAnsi="Arial" w:cs="Arial"/>
          <w:b/>
          <w:sz w:val="24"/>
          <w:szCs w:val="23"/>
        </w:rPr>
        <w:t>Determination of licence</w:t>
      </w:r>
    </w:p>
    <w:p w:rsidR="002F43C2" w:rsidRPr="00C32BEE" w:rsidRDefault="002F43C2" w:rsidP="002F43C2">
      <w:pPr>
        <w:pStyle w:val="ListParagraph"/>
        <w:rPr>
          <w:rFonts w:ascii="Arial" w:hAnsi="Arial" w:cs="Arial"/>
          <w:sz w:val="24"/>
          <w:szCs w:val="23"/>
        </w:rPr>
      </w:pPr>
      <w:r w:rsidRPr="00C32BEE">
        <w:rPr>
          <w:rFonts w:ascii="Arial" w:hAnsi="Arial" w:cs="Arial"/>
          <w:sz w:val="24"/>
          <w:szCs w:val="23"/>
        </w:rPr>
        <w:t xml:space="preserve">Following inspection, the inspector </w:t>
      </w:r>
      <w:r w:rsidR="009D7451" w:rsidRPr="00C32BEE">
        <w:rPr>
          <w:rFonts w:ascii="Arial" w:hAnsi="Arial" w:cs="Arial"/>
          <w:sz w:val="24"/>
          <w:szCs w:val="23"/>
        </w:rPr>
        <w:t xml:space="preserve">will </w:t>
      </w:r>
      <w:r w:rsidRPr="00C32BEE">
        <w:rPr>
          <w:rFonts w:ascii="Arial" w:hAnsi="Arial" w:cs="Arial"/>
          <w:sz w:val="24"/>
          <w:szCs w:val="23"/>
        </w:rPr>
        <w:t>produce a report</w:t>
      </w:r>
      <w:r w:rsidR="00C32BEE" w:rsidRPr="00C32BEE">
        <w:rPr>
          <w:rFonts w:ascii="Arial" w:hAnsi="Arial" w:cs="Arial"/>
          <w:sz w:val="24"/>
          <w:szCs w:val="23"/>
        </w:rPr>
        <w:t xml:space="preserve"> </w:t>
      </w:r>
      <w:r w:rsidR="009D7451" w:rsidRPr="00C32BEE">
        <w:rPr>
          <w:rFonts w:ascii="Arial" w:hAnsi="Arial" w:cs="Arial"/>
          <w:sz w:val="24"/>
          <w:szCs w:val="23"/>
        </w:rPr>
        <w:t xml:space="preserve">to </w:t>
      </w:r>
      <w:r w:rsidRPr="00C32BEE">
        <w:rPr>
          <w:rFonts w:ascii="Arial" w:hAnsi="Arial" w:cs="Arial"/>
          <w:sz w:val="24"/>
          <w:szCs w:val="23"/>
        </w:rPr>
        <w:t>the local authority</w:t>
      </w:r>
      <w:r w:rsidR="009D7451" w:rsidRPr="00C32BEE">
        <w:rPr>
          <w:rFonts w:ascii="Arial" w:hAnsi="Arial" w:cs="Arial"/>
          <w:sz w:val="24"/>
          <w:szCs w:val="23"/>
        </w:rPr>
        <w:t xml:space="preserve"> who</w:t>
      </w:r>
      <w:r w:rsidRPr="00C32BEE">
        <w:rPr>
          <w:rFonts w:ascii="Arial" w:hAnsi="Arial" w:cs="Arial"/>
          <w:sz w:val="24"/>
          <w:szCs w:val="23"/>
        </w:rPr>
        <w:t xml:space="preserve"> will determine whether or not to grant the licence.</w:t>
      </w:r>
    </w:p>
    <w:p w:rsidR="002F43C2" w:rsidRPr="00C32BEE" w:rsidRDefault="002F43C2" w:rsidP="002F43C2">
      <w:pPr>
        <w:pStyle w:val="ListParagraph"/>
        <w:rPr>
          <w:rFonts w:ascii="Arial" w:hAnsi="Arial" w:cs="Arial"/>
          <w:sz w:val="24"/>
          <w:szCs w:val="23"/>
        </w:rPr>
      </w:pPr>
      <w:r w:rsidRPr="00C32BEE">
        <w:rPr>
          <w:rFonts w:ascii="Arial" w:hAnsi="Arial" w:cs="Arial"/>
          <w:sz w:val="24"/>
          <w:szCs w:val="23"/>
        </w:rPr>
        <w:t xml:space="preserve"> </w:t>
      </w:r>
    </w:p>
    <w:p w:rsidR="002F43C2" w:rsidRPr="00C32BEE" w:rsidRDefault="002F43C2" w:rsidP="002F43C2">
      <w:pPr>
        <w:pStyle w:val="ListParagraph"/>
        <w:numPr>
          <w:ilvl w:val="0"/>
          <w:numId w:val="1"/>
        </w:numPr>
        <w:rPr>
          <w:rFonts w:ascii="Arial" w:hAnsi="Arial" w:cs="Arial"/>
          <w:b/>
          <w:sz w:val="24"/>
          <w:szCs w:val="23"/>
        </w:rPr>
      </w:pPr>
      <w:r w:rsidRPr="00C32BEE">
        <w:rPr>
          <w:rFonts w:ascii="Arial" w:hAnsi="Arial" w:cs="Arial"/>
          <w:b/>
          <w:sz w:val="24"/>
          <w:szCs w:val="23"/>
        </w:rPr>
        <w:t>Payment of grant fee</w:t>
      </w:r>
    </w:p>
    <w:p w:rsidR="002F43C2" w:rsidRPr="00C32BEE" w:rsidRDefault="002F43C2" w:rsidP="002F43C2">
      <w:pPr>
        <w:pStyle w:val="ListParagraph"/>
        <w:rPr>
          <w:rFonts w:ascii="Arial" w:hAnsi="Arial" w:cs="Arial"/>
          <w:sz w:val="24"/>
          <w:szCs w:val="23"/>
        </w:rPr>
      </w:pPr>
      <w:r w:rsidRPr="00C32BEE">
        <w:rPr>
          <w:rFonts w:ascii="Arial" w:hAnsi="Arial" w:cs="Arial"/>
          <w:sz w:val="24"/>
          <w:szCs w:val="23"/>
        </w:rPr>
        <w:t>If the local authority decides to grant and issue the licence, you will be required to pay the grant fee (Fee B). Failure to pay the grant fee or the correct amount will delay the process for issuing an animal welfare licence.</w:t>
      </w:r>
    </w:p>
    <w:p w:rsidR="002F43C2" w:rsidRPr="00C32BEE" w:rsidRDefault="002F43C2" w:rsidP="002F43C2">
      <w:pPr>
        <w:pStyle w:val="ListParagraph"/>
        <w:rPr>
          <w:rFonts w:ascii="Arial" w:hAnsi="Arial" w:cs="Arial"/>
          <w:sz w:val="24"/>
          <w:szCs w:val="23"/>
        </w:rPr>
      </w:pPr>
    </w:p>
    <w:p w:rsidR="002F43C2" w:rsidRPr="00C32BEE" w:rsidRDefault="007C7AAA" w:rsidP="002F43C2">
      <w:pPr>
        <w:pStyle w:val="ListParagraph"/>
        <w:numPr>
          <w:ilvl w:val="0"/>
          <w:numId w:val="1"/>
        </w:numPr>
        <w:rPr>
          <w:rFonts w:ascii="Arial" w:hAnsi="Arial" w:cs="Arial"/>
          <w:b/>
          <w:sz w:val="24"/>
          <w:szCs w:val="23"/>
        </w:rPr>
      </w:pPr>
      <w:r w:rsidRPr="00C32BEE">
        <w:rPr>
          <w:rFonts w:ascii="Arial" w:hAnsi="Arial" w:cs="Arial"/>
          <w:b/>
          <w:sz w:val="24"/>
          <w:szCs w:val="23"/>
        </w:rPr>
        <w:t>Licence issued</w:t>
      </w:r>
    </w:p>
    <w:p w:rsidR="002F43C2" w:rsidRPr="00C32BEE" w:rsidRDefault="002F43C2" w:rsidP="002F43C2">
      <w:pPr>
        <w:pStyle w:val="ListParagraph"/>
        <w:rPr>
          <w:rFonts w:ascii="Arial" w:hAnsi="Arial" w:cs="Arial"/>
          <w:sz w:val="24"/>
          <w:szCs w:val="23"/>
        </w:rPr>
      </w:pPr>
      <w:r w:rsidRPr="00C32BEE">
        <w:rPr>
          <w:rFonts w:ascii="Arial" w:hAnsi="Arial" w:cs="Arial"/>
          <w:sz w:val="24"/>
          <w:szCs w:val="23"/>
        </w:rPr>
        <w:t>Once payment of the appropriate grant fee has been received, a licence will be issued and sent out via</w:t>
      </w:r>
      <w:r w:rsidR="0031499F" w:rsidRPr="00C32BEE">
        <w:rPr>
          <w:rFonts w:ascii="Arial" w:hAnsi="Arial" w:cs="Arial"/>
          <w:sz w:val="24"/>
          <w:szCs w:val="23"/>
        </w:rPr>
        <w:t xml:space="preserve"> post</w:t>
      </w:r>
      <w:r w:rsidRPr="00C32BEE">
        <w:rPr>
          <w:rFonts w:ascii="Arial" w:hAnsi="Arial" w:cs="Arial"/>
          <w:sz w:val="24"/>
          <w:szCs w:val="23"/>
        </w:rPr>
        <w:t xml:space="preserve">. </w:t>
      </w:r>
      <w:r w:rsidR="0031499F" w:rsidRPr="00C32BEE">
        <w:rPr>
          <w:rFonts w:ascii="Arial" w:hAnsi="Arial" w:cs="Arial"/>
          <w:sz w:val="24"/>
          <w:szCs w:val="23"/>
        </w:rPr>
        <w:t>Alternatively, should you wish to receive the licence electronically</w:t>
      </w:r>
      <w:r w:rsidRPr="00C32BEE">
        <w:rPr>
          <w:rFonts w:ascii="Arial" w:hAnsi="Arial" w:cs="Arial"/>
          <w:sz w:val="24"/>
          <w:szCs w:val="23"/>
        </w:rPr>
        <w:t xml:space="preserve">, please speak to the inspector </w:t>
      </w:r>
      <w:r w:rsidR="0031499F" w:rsidRPr="00C32BEE">
        <w:rPr>
          <w:rFonts w:ascii="Arial" w:hAnsi="Arial" w:cs="Arial"/>
          <w:sz w:val="24"/>
          <w:szCs w:val="23"/>
        </w:rPr>
        <w:t xml:space="preserve">so </w:t>
      </w:r>
      <w:r w:rsidRPr="00C32BEE">
        <w:rPr>
          <w:rFonts w:ascii="Arial" w:hAnsi="Arial" w:cs="Arial"/>
          <w:sz w:val="24"/>
          <w:szCs w:val="23"/>
        </w:rPr>
        <w:t xml:space="preserve">they can make </w:t>
      </w:r>
      <w:r w:rsidR="00404130" w:rsidRPr="00C32BEE">
        <w:rPr>
          <w:rFonts w:ascii="Arial" w:hAnsi="Arial" w:cs="Arial"/>
          <w:sz w:val="24"/>
          <w:szCs w:val="23"/>
        </w:rPr>
        <w:t>arrange</w:t>
      </w:r>
      <w:r w:rsidR="0031499F" w:rsidRPr="00C32BEE">
        <w:rPr>
          <w:rFonts w:ascii="Arial" w:hAnsi="Arial" w:cs="Arial"/>
          <w:sz w:val="24"/>
          <w:szCs w:val="23"/>
        </w:rPr>
        <w:t>ments</w:t>
      </w:r>
      <w:r w:rsidRPr="00C32BEE">
        <w:rPr>
          <w:rFonts w:ascii="Arial" w:hAnsi="Arial" w:cs="Arial"/>
          <w:sz w:val="24"/>
          <w:szCs w:val="23"/>
        </w:rPr>
        <w:t xml:space="preserve"> for this.</w:t>
      </w:r>
    </w:p>
    <w:sectPr w:rsidR="002F43C2" w:rsidRPr="00C32B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EE" w:rsidRDefault="00841CEE" w:rsidP="00404130">
      <w:pPr>
        <w:spacing w:after="0" w:line="240" w:lineRule="auto"/>
      </w:pPr>
      <w:r>
        <w:separator/>
      </w:r>
    </w:p>
  </w:endnote>
  <w:endnote w:type="continuationSeparator" w:id="0">
    <w:p w:rsidR="00841CEE" w:rsidRDefault="00841CEE" w:rsidP="0040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EE" w:rsidRPr="009A2C0D" w:rsidRDefault="006076EE" w:rsidP="006076EE">
    <w:pPr>
      <w:pStyle w:val="Footer"/>
      <w:jc w:val="right"/>
      <w:rPr>
        <w:rFonts w:ascii="Arial" w:hAnsi="Arial" w:cs="Arial"/>
        <w:b/>
        <w:color w:val="77C4F0"/>
        <w:sz w:val="20"/>
      </w:rPr>
    </w:pPr>
    <w:proofErr w:type="spellStart"/>
    <w:r w:rsidRPr="009A2C0D">
      <w:rPr>
        <w:rFonts w:ascii="Arial" w:hAnsi="Arial" w:cs="Arial"/>
        <w:b/>
        <w:color w:val="77C4F0"/>
        <w:sz w:val="20"/>
      </w:rPr>
      <w:t>LAIA00</w:t>
    </w:r>
    <w:r>
      <w:rPr>
        <w:rFonts w:ascii="Arial" w:hAnsi="Arial" w:cs="Arial"/>
        <w:b/>
        <w:color w:val="77C4F0"/>
        <w:sz w:val="20"/>
      </w:rPr>
      <w:t>4</w:t>
    </w:r>
    <w:proofErr w:type="spellEnd"/>
  </w:p>
  <w:p w:rsidR="006076EE" w:rsidRDefault="0060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EE" w:rsidRDefault="00841CEE" w:rsidP="00404130">
      <w:pPr>
        <w:spacing w:after="0" w:line="240" w:lineRule="auto"/>
      </w:pPr>
      <w:r>
        <w:separator/>
      </w:r>
    </w:p>
  </w:footnote>
  <w:footnote w:type="continuationSeparator" w:id="0">
    <w:p w:rsidR="00841CEE" w:rsidRDefault="00841CEE" w:rsidP="0040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30" w:rsidRPr="00404130" w:rsidRDefault="00404130" w:rsidP="00404130">
    <w:pPr>
      <w:ind w:left="1440"/>
      <w:rPr>
        <w:rFonts w:ascii="Arial" w:hAnsi="Arial" w:cs="Arial"/>
        <w:b/>
        <w:sz w:val="32"/>
        <w:szCs w:val="38"/>
      </w:rPr>
    </w:pPr>
    <w:r w:rsidRPr="00404130">
      <w:rPr>
        <w:rFonts w:ascii="Arial" w:hAnsi="Arial" w:cs="Arial"/>
        <w:b/>
        <w:noProof/>
        <w:sz w:val="32"/>
        <w:szCs w:val="38"/>
        <w:lang w:eastAsia="en-GB"/>
      </w:rPr>
      <w:drawing>
        <wp:anchor distT="0" distB="0" distL="114300" distR="114300" simplePos="0" relativeHeight="251659264" behindDoc="0" locked="0" layoutInCell="1" allowOverlap="1" wp14:anchorId="3C3B5A12" wp14:editId="4BFB2EDE">
          <wp:simplePos x="0" y="0"/>
          <wp:positionH relativeFrom="column">
            <wp:posOffset>-490855</wp:posOffset>
          </wp:positionH>
          <wp:positionV relativeFrom="paragraph">
            <wp:posOffset>-320040</wp:posOffset>
          </wp:positionV>
          <wp:extent cx="1303655" cy="1085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 logo larg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1085215"/>
                  </a:xfrm>
                  <a:prstGeom prst="rect">
                    <a:avLst/>
                  </a:prstGeom>
                </pic:spPr>
              </pic:pic>
            </a:graphicData>
          </a:graphic>
          <wp14:sizeRelH relativeFrom="page">
            <wp14:pctWidth>0</wp14:pctWidth>
          </wp14:sizeRelH>
          <wp14:sizeRelV relativeFrom="page">
            <wp14:pctHeight>0</wp14:pctHeight>
          </wp14:sizeRelV>
        </wp:anchor>
      </w:drawing>
    </w:r>
    <w:r w:rsidRPr="00404130">
      <w:rPr>
        <w:rFonts w:ascii="Arial" w:hAnsi="Arial" w:cs="Arial"/>
        <w:b/>
        <w:sz w:val="32"/>
        <w:szCs w:val="38"/>
      </w:rPr>
      <w:t>Harborough District Council</w:t>
    </w:r>
    <w:r w:rsidRPr="00404130">
      <w:rPr>
        <w:rFonts w:ascii="Arial" w:hAnsi="Arial" w:cs="Arial"/>
        <w:b/>
        <w:sz w:val="32"/>
        <w:szCs w:val="38"/>
      </w:rPr>
      <w:br/>
      <w:t xml:space="preserve">Process for issuing an animal </w:t>
    </w:r>
    <w:r w:rsidR="00707E70">
      <w:rPr>
        <w:rFonts w:ascii="Arial" w:hAnsi="Arial" w:cs="Arial"/>
        <w:b/>
        <w:sz w:val="32"/>
        <w:szCs w:val="38"/>
      </w:rPr>
      <w:t>activity</w:t>
    </w:r>
    <w:r w:rsidRPr="00404130">
      <w:rPr>
        <w:rFonts w:ascii="Arial" w:hAnsi="Arial" w:cs="Arial"/>
        <w:b/>
        <w:sz w:val="32"/>
        <w:szCs w:val="38"/>
      </w:rPr>
      <w:t xml:space="preserve"> licence</w:t>
    </w:r>
  </w:p>
  <w:p w:rsidR="00404130" w:rsidRDefault="00404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131"/>
    <w:multiLevelType w:val="hybridMultilevel"/>
    <w:tmpl w:val="23283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AA"/>
    <w:rsid w:val="002F43C2"/>
    <w:rsid w:val="0031499F"/>
    <w:rsid w:val="00404130"/>
    <w:rsid w:val="00407526"/>
    <w:rsid w:val="00545FFE"/>
    <w:rsid w:val="0059728D"/>
    <w:rsid w:val="006076EE"/>
    <w:rsid w:val="00707E70"/>
    <w:rsid w:val="00791226"/>
    <w:rsid w:val="007C027F"/>
    <w:rsid w:val="007C7AAA"/>
    <w:rsid w:val="00841CEE"/>
    <w:rsid w:val="009D7451"/>
    <w:rsid w:val="00C32BEE"/>
    <w:rsid w:val="00FB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AA"/>
    <w:pPr>
      <w:ind w:left="720"/>
      <w:contextualSpacing/>
    </w:pPr>
  </w:style>
  <w:style w:type="character" w:styleId="Hyperlink">
    <w:name w:val="Hyperlink"/>
    <w:basedOn w:val="DefaultParagraphFont"/>
    <w:uiPriority w:val="99"/>
    <w:unhideWhenUsed/>
    <w:rsid w:val="007C7AAA"/>
    <w:rPr>
      <w:color w:val="0000FF" w:themeColor="hyperlink"/>
      <w:u w:val="single"/>
    </w:rPr>
  </w:style>
  <w:style w:type="paragraph" w:styleId="BalloonText">
    <w:name w:val="Balloon Text"/>
    <w:basedOn w:val="Normal"/>
    <w:link w:val="BalloonTextChar"/>
    <w:uiPriority w:val="99"/>
    <w:semiHidden/>
    <w:unhideWhenUsed/>
    <w:rsid w:val="0040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30"/>
    <w:rPr>
      <w:rFonts w:ascii="Tahoma" w:hAnsi="Tahoma" w:cs="Tahoma"/>
      <w:sz w:val="16"/>
      <w:szCs w:val="16"/>
    </w:rPr>
  </w:style>
  <w:style w:type="paragraph" w:styleId="Header">
    <w:name w:val="header"/>
    <w:basedOn w:val="Normal"/>
    <w:link w:val="HeaderChar"/>
    <w:uiPriority w:val="99"/>
    <w:unhideWhenUsed/>
    <w:rsid w:val="00404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30"/>
  </w:style>
  <w:style w:type="paragraph" w:styleId="Footer">
    <w:name w:val="footer"/>
    <w:basedOn w:val="Normal"/>
    <w:link w:val="FooterChar"/>
    <w:uiPriority w:val="99"/>
    <w:unhideWhenUsed/>
    <w:rsid w:val="00404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30"/>
  </w:style>
  <w:style w:type="character" w:styleId="CommentReference">
    <w:name w:val="annotation reference"/>
    <w:basedOn w:val="DefaultParagraphFont"/>
    <w:uiPriority w:val="99"/>
    <w:semiHidden/>
    <w:unhideWhenUsed/>
    <w:rsid w:val="0031499F"/>
    <w:rPr>
      <w:sz w:val="16"/>
      <w:szCs w:val="16"/>
    </w:rPr>
  </w:style>
  <w:style w:type="paragraph" w:styleId="CommentText">
    <w:name w:val="annotation text"/>
    <w:basedOn w:val="Normal"/>
    <w:link w:val="CommentTextChar"/>
    <w:uiPriority w:val="99"/>
    <w:semiHidden/>
    <w:unhideWhenUsed/>
    <w:rsid w:val="0031499F"/>
    <w:pPr>
      <w:spacing w:line="240" w:lineRule="auto"/>
    </w:pPr>
    <w:rPr>
      <w:sz w:val="20"/>
      <w:szCs w:val="20"/>
    </w:rPr>
  </w:style>
  <w:style w:type="character" w:customStyle="1" w:styleId="CommentTextChar">
    <w:name w:val="Comment Text Char"/>
    <w:basedOn w:val="DefaultParagraphFont"/>
    <w:link w:val="CommentText"/>
    <w:uiPriority w:val="99"/>
    <w:semiHidden/>
    <w:rsid w:val="0031499F"/>
    <w:rPr>
      <w:sz w:val="20"/>
      <w:szCs w:val="20"/>
    </w:rPr>
  </w:style>
  <w:style w:type="paragraph" w:styleId="CommentSubject">
    <w:name w:val="annotation subject"/>
    <w:basedOn w:val="CommentText"/>
    <w:next w:val="CommentText"/>
    <w:link w:val="CommentSubjectChar"/>
    <w:uiPriority w:val="99"/>
    <w:semiHidden/>
    <w:unhideWhenUsed/>
    <w:rsid w:val="0031499F"/>
    <w:rPr>
      <w:b/>
      <w:bCs/>
    </w:rPr>
  </w:style>
  <w:style w:type="character" w:customStyle="1" w:styleId="CommentSubjectChar">
    <w:name w:val="Comment Subject Char"/>
    <w:basedOn w:val="CommentTextChar"/>
    <w:link w:val="CommentSubject"/>
    <w:uiPriority w:val="99"/>
    <w:semiHidden/>
    <w:rsid w:val="003149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AA"/>
    <w:pPr>
      <w:ind w:left="720"/>
      <w:contextualSpacing/>
    </w:pPr>
  </w:style>
  <w:style w:type="character" w:styleId="Hyperlink">
    <w:name w:val="Hyperlink"/>
    <w:basedOn w:val="DefaultParagraphFont"/>
    <w:uiPriority w:val="99"/>
    <w:unhideWhenUsed/>
    <w:rsid w:val="007C7AAA"/>
    <w:rPr>
      <w:color w:val="0000FF" w:themeColor="hyperlink"/>
      <w:u w:val="single"/>
    </w:rPr>
  </w:style>
  <w:style w:type="paragraph" w:styleId="BalloonText">
    <w:name w:val="Balloon Text"/>
    <w:basedOn w:val="Normal"/>
    <w:link w:val="BalloonTextChar"/>
    <w:uiPriority w:val="99"/>
    <w:semiHidden/>
    <w:unhideWhenUsed/>
    <w:rsid w:val="0040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30"/>
    <w:rPr>
      <w:rFonts w:ascii="Tahoma" w:hAnsi="Tahoma" w:cs="Tahoma"/>
      <w:sz w:val="16"/>
      <w:szCs w:val="16"/>
    </w:rPr>
  </w:style>
  <w:style w:type="paragraph" w:styleId="Header">
    <w:name w:val="header"/>
    <w:basedOn w:val="Normal"/>
    <w:link w:val="HeaderChar"/>
    <w:uiPriority w:val="99"/>
    <w:unhideWhenUsed/>
    <w:rsid w:val="00404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30"/>
  </w:style>
  <w:style w:type="paragraph" w:styleId="Footer">
    <w:name w:val="footer"/>
    <w:basedOn w:val="Normal"/>
    <w:link w:val="FooterChar"/>
    <w:uiPriority w:val="99"/>
    <w:unhideWhenUsed/>
    <w:rsid w:val="00404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30"/>
  </w:style>
  <w:style w:type="character" w:styleId="CommentReference">
    <w:name w:val="annotation reference"/>
    <w:basedOn w:val="DefaultParagraphFont"/>
    <w:uiPriority w:val="99"/>
    <w:semiHidden/>
    <w:unhideWhenUsed/>
    <w:rsid w:val="0031499F"/>
    <w:rPr>
      <w:sz w:val="16"/>
      <w:szCs w:val="16"/>
    </w:rPr>
  </w:style>
  <w:style w:type="paragraph" w:styleId="CommentText">
    <w:name w:val="annotation text"/>
    <w:basedOn w:val="Normal"/>
    <w:link w:val="CommentTextChar"/>
    <w:uiPriority w:val="99"/>
    <w:semiHidden/>
    <w:unhideWhenUsed/>
    <w:rsid w:val="0031499F"/>
    <w:pPr>
      <w:spacing w:line="240" w:lineRule="auto"/>
    </w:pPr>
    <w:rPr>
      <w:sz w:val="20"/>
      <w:szCs w:val="20"/>
    </w:rPr>
  </w:style>
  <w:style w:type="character" w:customStyle="1" w:styleId="CommentTextChar">
    <w:name w:val="Comment Text Char"/>
    <w:basedOn w:val="DefaultParagraphFont"/>
    <w:link w:val="CommentText"/>
    <w:uiPriority w:val="99"/>
    <w:semiHidden/>
    <w:rsid w:val="0031499F"/>
    <w:rPr>
      <w:sz w:val="20"/>
      <w:szCs w:val="20"/>
    </w:rPr>
  </w:style>
  <w:style w:type="paragraph" w:styleId="CommentSubject">
    <w:name w:val="annotation subject"/>
    <w:basedOn w:val="CommentText"/>
    <w:next w:val="CommentText"/>
    <w:link w:val="CommentSubjectChar"/>
    <w:uiPriority w:val="99"/>
    <w:semiHidden/>
    <w:unhideWhenUsed/>
    <w:rsid w:val="0031499F"/>
    <w:rPr>
      <w:b/>
      <w:bCs/>
    </w:rPr>
  </w:style>
  <w:style w:type="character" w:customStyle="1" w:styleId="CommentSubjectChar">
    <w:name w:val="Comment Subject Char"/>
    <w:basedOn w:val="CommentTextChar"/>
    <w:link w:val="CommentSubject"/>
    <w:uiPriority w:val="99"/>
    <w:semiHidden/>
    <w:rsid w:val="003149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borough.gov.uk/animal-welfare-app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rborough.gov.uk/animal-welfare-fee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2F5899EE4F44FAAF91D29DAE477D1" ma:contentTypeVersion="12" ma:contentTypeDescription="Create a new document." ma:contentTypeScope="" ma:versionID="b6226f02da0faf13080030f3de64049a">
  <xsd:schema xmlns:xsd="http://www.w3.org/2001/XMLSchema" xmlns:xs="http://www.w3.org/2001/XMLSchema" xmlns:p="http://schemas.microsoft.com/office/2006/metadata/properties" xmlns:ns2="97624cd4-b849-4ae7-81d8-ff1ee0fed4da" xmlns:ns3="5cb25d27-00d5-437f-9bb4-23105d7a0f9c" targetNamespace="http://schemas.microsoft.com/office/2006/metadata/properties" ma:root="true" ma:fieldsID="6e37598cc075173726a58b7935054d9f" ns2:_="" ns3:_="">
    <xsd:import namespace="97624cd4-b849-4ae7-81d8-ff1ee0fed4da"/>
    <xsd:import namespace="5cb25d27-00d5-437f-9bb4-23105d7a0f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24cd4-b849-4ae7-81d8-ff1ee0fed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25d27-00d5-437f-9bb4-23105d7a0f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C6AFE-4F40-4810-8E51-E71D0755F92F}"/>
</file>

<file path=customXml/itemProps2.xml><?xml version="1.0" encoding="utf-8"?>
<ds:datastoreItem xmlns:ds="http://schemas.openxmlformats.org/officeDocument/2006/customXml" ds:itemID="{058B8985-5127-4042-B3E2-81E8B4AE5259}"/>
</file>

<file path=customXml/itemProps3.xml><?xml version="1.0" encoding="utf-8"?>
<ds:datastoreItem xmlns:ds="http://schemas.openxmlformats.org/officeDocument/2006/customXml" ds:itemID="{5BF2FFE2-F4D2-4049-B3EF-96FF98CCF22D}"/>
</file>

<file path=docProps/app.xml><?xml version="1.0" encoding="utf-8"?>
<Properties xmlns="http://schemas.openxmlformats.org/officeDocument/2006/extended-properties" xmlns:vt="http://schemas.openxmlformats.org/officeDocument/2006/docPropsVTypes">
  <Template>78EFFA93</Template>
  <TotalTime>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Ryan Finnegan</cp:lastModifiedBy>
  <cp:revision>6</cp:revision>
  <cp:lastPrinted>2019-06-03T16:37:00Z</cp:lastPrinted>
  <dcterms:created xsi:type="dcterms:W3CDTF">2019-05-30T13:33:00Z</dcterms:created>
  <dcterms:modified xsi:type="dcterms:W3CDTF">2019-09-10T11:52:00Z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0x010100AB62F5899EE4F44FAAF91D29DAE477D1</vt:lpwstr>
  </property>
</Properties>
</file>