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4" w:lineRule="auto"/>
        <w:ind w:left="6323" w:right="6689" w:firstLine="54"/>
      </w:pPr>
      <w:r>
        <w:rPr/>
        <w:t>Shearsby OSSR sites, LGS sites and Wildlife Sites Note the LGS sites are proposals only at Sept </w:t>
      </w:r>
      <w:r>
        <w:rPr>
          <w:spacing w:val="60"/>
        </w:rPr>
        <w:t> </w:t>
      </w:r>
      <w:r>
        <w:rPr/>
        <w:t>2015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spacing w:before="80"/>
        <w:ind w:right="4718"/>
        <w:jc w:val="right"/>
      </w:pPr>
      <w:r>
        <w:rPr>
          <w:color w:val="002672"/>
        </w:rPr>
        <w:t>Shearsby Churchyard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0"/>
        <w:ind w:left="5764" w:right="6689"/>
      </w:pPr>
      <w:r>
        <w:rPr/>
        <w:t>Thorpe Hill Farm, Shearsby; Mature Ash E</w:t>
      </w:r>
    </w:p>
    <w:p>
      <w:pPr>
        <w:pStyle w:val="BodyText"/>
        <w:rPr>
          <w:sz w:val="11"/>
        </w:rPr>
      </w:pPr>
    </w:p>
    <w:p>
      <w:pPr>
        <w:pStyle w:val="BodyText"/>
        <w:spacing w:before="80"/>
        <w:ind w:right="5001"/>
        <w:jc w:val="right"/>
      </w:pPr>
      <w:r>
        <w:rPr>
          <w:color w:val="002672"/>
        </w:rPr>
        <w:t>Shearsby Village Green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before="81"/>
        <w:ind w:left="7934" w:right="9591"/>
        <w:jc w:val="center"/>
      </w:pPr>
      <w:r>
        <w:rPr/>
        <w:t>Thorpe Hill Farm, Shearsby; Mature Ash G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1"/>
        <w:ind w:left="2190" w:right="6689"/>
      </w:pPr>
      <w:r>
        <w:rPr/>
        <w:t>Thorpe Hill Farm, Shearsby; Field A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ind w:left="7205" w:right="10647"/>
        <w:jc w:val="center"/>
      </w:pPr>
      <w:r>
        <w:rPr/>
        <w:t>Thorpe Hill Farm, Shearsby; Mature Ash 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178" w:lineRule="exact"/>
        <w:ind w:right="3762"/>
        <w:jc w:val="right"/>
      </w:pPr>
      <w:r>
        <w:rPr>
          <w:color w:val="002672"/>
        </w:rPr>
        <w:t>Mill Lane Allorments - Shearsby</w:t>
      </w:r>
    </w:p>
    <w:p>
      <w:pPr>
        <w:pStyle w:val="BodyText"/>
        <w:spacing w:line="178" w:lineRule="exact"/>
        <w:ind w:left="6904" w:right="10647"/>
        <w:jc w:val="center"/>
      </w:pPr>
      <w:r>
        <w:rPr/>
        <w:t>Thorpe Hill Farm, Shearsby; Mature Tree F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50"/>
        <w:ind w:left="0" w:right="4685" w:firstLine="0"/>
        <w:jc w:val="right"/>
        <w:rPr>
          <w:b/>
          <w:sz w:val="40"/>
        </w:rPr>
      </w:pPr>
      <w:r>
        <w:rPr>
          <w:b/>
          <w:sz w:val="40"/>
        </w:rPr>
        <w:t>Legend</w:t>
      </w:r>
    </w:p>
    <w:p>
      <w:pPr>
        <w:pStyle w:val="BodyText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23810" w:h="16850" w:orient="landscape"/>
          <w:pgMar w:top="400" w:bottom="0" w:left="880" w:right="220"/>
        </w:sectPr>
      </w:pPr>
    </w:p>
    <w:p>
      <w:pPr>
        <w:pStyle w:val="BodyText"/>
        <w:rPr>
          <w:b/>
        </w:rPr>
      </w:pPr>
      <w:r>
        <w:rPr/>
        <w:pict>
          <v:group style="position:absolute;margin-left:22.29999pt;margin-top:72.697937pt;width:1148.7pt;height:767.6pt;mso-position-horizontal-relative:page;mso-position-vertical-relative:page;z-index:-4000" coordorigin="446,1454" coordsize="22974,15352">
            <v:shape style="position:absolute;left:456;top:1464;width:22954;height:14952" type="#_x0000_t75" stroked="false">
              <v:imagedata r:id="rId5" o:title=""/>
            </v:shape>
            <v:rect style="position:absolute;left:456;top:1464;width:22954;height:14949" filled="false" stroked="true" strokeweight=".96pt" strokecolor="#000000"/>
            <v:rect style="position:absolute;left:881;top:16332;width:10015;height:470" filled="true" fillcolor="#ffffff" stroked="false">
              <v:fill type="solid"/>
            </v:rect>
            <v:rect style="position:absolute;left:881;top:16332;width:10015;height:470" filled="false" stroked="true" strokeweight=".36pt" strokecolor="#000000"/>
            <v:rect style="position:absolute;left:17477;top:11196;width:799;height:398" filled="true" fillcolor="#f27f7f" stroked="false">
              <v:fill type="solid"/>
            </v:rect>
            <v:rect style="position:absolute;left:17477;top:11196;width:799;height:398" filled="false" stroked="true" strokeweight="2.04pt" strokecolor="#7f7f7f"/>
            <v:rect style="position:absolute;left:17477;top:11738;width:799;height:401" filled="true" fillcolor="#92b87f" stroked="false">
              <v:fill type="solid"/>
            </v:rect>
            <v:rect style="position:absolute;left:17477;top:11738;width:799;height:401" filled="false" stroked="true" strokeweight="3pt" strokecolor="#7f7f7f"/>
            <v:rect style="position:absolute;left:17477;top:12280;width:799;height:401" filled="true" fillcolor="#bcf1f4" stroked="false">
              <v:fill type="solid"/>
            </v:rect>
            <v:rect style="position:absolute;left:17477;top:12280;width:799;height:401" filled="false" stroked="true" strokeweight=".36pt" strokecolor="#6d6d6d"/>
            <v:rect style="position:absolute;left:17477;top:12823;width:799;height:401" filled="true" fillcolor="#ccf27f" stroked="false">
              <v:fill type="solid"/>
            </v:rect>
            <v:rect style="position:absolute;left:17477;top:12823;width:799;height:401" filled="false" stroked="true" strokeweight="2.04pt" strokecolor="#b7b7b7"/>
            <v:shape style="position:absolute;left:17477;top:14647;width:800;height:2" coordorigin="17477,14647" coordsize="800,0" path="m17477,14647l17556,14647m17616,14647l17657,14647m17717,14647l17796,14647m17856,14647l17897,14647m17957,14647l18036,14647m18096,14647l18137,14647m18197,14647l18276,14647e" filled="false" stroked="true" strokeweight="1.44pt" strokecolor="#e50000">
              <v:path arrowok="t"/>
            </v:shape>
            <v:shape style="position:absolute;left:17477;top:15189;width:641;height:2" coordorigin="17477,15189" coordsize="641,0" path="m17477,15189l17736,15189m17856,15189l18118,15189e" filled="false" stroked="true" strokeweight="6pt" strokecolor="#e50000">
              <v:path arrowok="t"/>
            </v:shape>
            <v:line style="position:absolute" from="18257,15129" to="18257,15249" stroked="true" strokeweight="1.92pt" strokecolor="#e50000"/>
            <v:shape style="position:absolute;left:17477;top:16274;width:800;height:2" coordorigin="17477,16274" coordsize="800,0" path="m17477,16274l17597,16274m17717,16274l17837,16274m17957,16274l18077,16274m18197,16274l18276,16274e" filled="false" stroked="true" strokeweight="2.04pt" strokecolor="#a900e5">
              <v:path arrowok="t"/>
            </v:shape>
            <w10:wrap type="none"/>
          </v:group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4096"/>
      </w:pPr>
      <w:r>
        <w:rPr/>
        <w:t>Thorpe Hill Farm, Shearsby; Grassland 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©Crown Copyright. All rights reserved.  Harborough District Council 100023843   2014</w:t>
      </w:r>
    </w:p>
    <w:p>
      <w:pPr>
        <w:pStyle w:val="Heading2"/>
        <w:spacing w:line="403" w:lineRule="auto" w:before="65"/>
        <w:ind w:right="247"/>
      </w:pPr>
      <w:r>
        <w:rPr/>
        <w:br w:type="column"/>
      </w:r>
      <w:r>
        <w:rPr/>
        <w:t>Not recommended for LGS Designation Recommended for LGS designation Wildlife Sites</w:t>
      </w:r>
    </w:p>
    <w:p>
      <w:pPr>
        <w:spacing w:before="10"/>
        <w:ind w:left="1054" w:right="0" w:firstLine="0"/>
        <w:jc w:val="left"/>
        <w:rPr>
          <w:sz w:val="28"/>
        </w:rPr>
      </w:pPr>
      <w:r>
        <w:rPr>
          <w:sz w:val="28"/>
        </w:rPr>
        <w:t>Open Space, Sport and Recreation Sites</w:t>
      </w:r>
    </w:p>
    <w:p>
      <w:pPr>
        <w:spacing w:before="176"/>
        <w:ind w:left="111" w:right="247" w:firstLine="0"/>
        <w:jc w:val="left"/>
        <w:rPr>
          <w:b/>
          <w:sz w:val="37"/>
        </w:rPr>
      </w:pPr>
      <w:r>
        <w:rPr>
          <w:b/>
          <w:sz w:val="37"/>
        </w:rPr>
        <w:t>OS MM Boundary</w:t>
      </w:r>
    </w:p>
    <w:p>
      <w:pPr>
        <w:spacing w:before="133"/>
        <w:ind w:left="111" w:right="247" w:firstLine="0"/>
        <w:jc w:val="left"/>
        <w:rPr>
          <w:b/>
          <w:sz w:val="34"/>
        </w:rPr>
      </w:pPr>
      <w:r>
        <w:rPr>
          <w:b/>
          <w:sz w:val="34"/>
        </w:rPr>
        <w:t>DESCTERM</w:t>
      </w:r>
    </w:p>
    <w:p>
      <w:pPr>
        <w:spacing w:before="170"/>
        <w:ind w:left="100" w:right="247" w:firstLine="0"/>
        <w:jc w:val="left"/>
        <w:rPr>
          <w:sz w:val="28"/>
        </w:rPr>
      </w:pPr>
      <w:r>
        <w:rPr>
          <w:color w:val="E50000"/>
          <w:w w:val="230"/>
          <w:sz w:val="6"/>
        </w:rPr>
        <w:t>!!!!!!!!!!!!!!!!!!!! </w:t>
      </w:r>
      <w:r>
        <w:rPr>
          <w:w w:val="120"/>
          <w:position w:val="-7"/>
          <w:sz w:val="28"/>
        </w:rPr>
        <w:t>County</w:t>
      </w:r>
    </w:p>
    <w:p>
      <w:pPr>
        <w:pStyle w:val="Heading2"/>
        <w:spacing w:line="403" w:lineRule="auto" w:before="224"/>
        <w:ind w:right="4060"/>
      </w:pPr>
      <w:r>
        <w:rPr/>
        <w:t>District Electoral Parish</w:t>
      </w:r>
    </w:p>
    <w:sectPr>
      <w:type w:val="continuous"/>
      <w:pgSz w:w="23810" w:h="16850" w:orient="landscape"/>
      <w:pgMar w:top="400" w:bottom="0" w:left="880" w:right="220"/>
      <w:cols w:num="2" w:equalWidth="0">
        <w:col w:w="9915" w:space="6571"/>
        <w:col w:w="62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37"/>
      <w:ind w:left="111" w:right="247"/>
      <w:outlineLvl w:val="1"/>
    </w:pPr>
    <w:rPr>
      <w:rFonts w:ascii="Arial" w:hAnsi="Arial" w:eastAsia="Arial" w:cs="Arial"/>
      <w:b/>
      <w:bCs/>
      <w:sz w:val="37"/>
      <w:szCs w:val="37"/>
    </w:rPr>
  </w:style>
  <w:style w:styleId="Heading2" w:type="paragraph">
    <w:name w:val="Heading 2"/>
    <w:basedOn w:val="Normal"/>
    <w:uiPriority w:val="1"/>
    <w:qFormat/>
    <w:pPr>
      <w:spacing w:before="10"/>
      <w:ind w:left="1054"/>
      <w:outlineLvl w:val="2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2016-05-06T08:11:54Z</dcterms:created>
  <dcterms:modified xsi:type="dcterms:W3CDTF">2016-05-06T08:11:54Z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2016-04-28T00:00:00Z</vt:filetime>
  </property>
</Properties>
</file>