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44" w:lineRule="auto" w:before="37"/>
        <w:ind w:left="6894" w:right="6659" w:firstLine="96"/>
      </w:pPr>
      <w:r>
        <w:rPr/>
        <w:pict>
          <v:group style="position:absolute;margin-left:22.79999pt;margin-top:73.197937pt;width:1147.7pt;height:766.9pt;mso-position-horizontal-relative:page;mso-position-vertical-relative:page;z-index:-4504" coordorigin="456,1464" coordsize="22954,15338">
            <v:shape style="position:absolute;left:456;top:1464;width:22954;height:14952" type="#_x0000_t75" stroked="false">
              <v:imagedata r:id="rId5" o:title=""/>
            </v:shape>
            <v:rect style="position:absolute;left:881;top:16332;width:10015;height:470" filled="true" fillcolor="#ffffff" stroked="false">
              <v:fill type="solid"/>
            </v:rect>
            <v:rect style="position:absolute;left:17335;top:2302;width:799;height:398" filled="true" fillcolor="#f27f7f" stroked="false">
              <v:fill type="solid"/>
            </v:rect>
            <v:rect style="position:absolute;left:17335;top:2302;width:799;height:398" filled="false" stroked="true" strokeweight="2.04pt" strokecolor="#7f7f7f"/>
            <v:rect style="position:absolute;left:17335;top:2844;width:799;height:398" filled="true" fillcolor="#92b87f" stroked="false">
              <v:fill type="solid"/>
            </v:rect>
            <v:rect style="position:absolute;left:17335;top:2844;width:799;height:398" filled="false" stroked="true" strokeweight="3pt" strokecolor="#7f7f7f"/>
            <v:rect style="position:absolute;left:17335;top:3386;width:799;height:398" filled="true" fillcolor="#bcf1f4" stroked="false">
              <v:fill type="solid"/>
            </v:rect>
            <v:rect style="position:absolute;left:17335;top:3386;width:799;height:398" filled="false" stroked="true" strokeweight=".36pt" strokecolor="#6d6d6d"/>
            <v:rect style="position:absolute;left:17335;top:3929;width:799;height:401" filled="true" fillcolor="#ccf27f" stroked="false">
              <v:fill type="solid"/>
            </v:rect>
            <v:rect style="position:absolute;left:17335;top:3929;width:799;height:401" filled="false" stroked="true" strokeweight="2.04pt" strokecolor="#b7b7b7"/>
            <v:shape style="position:absolute;left:17335;top:5753;width:800;height:2" coordorigin="17335,5753" coordsize="800,0" path="m17335,5753l17414,5753m17474,5753l17515,5753m17575,5753l17654,5753m17714,5753l17755,5753m17815,5753l17894,5753m17954,5753l17995,5753m18055,5753l18134,5753e" filled="false" stroked="true" strokeweight="1.44pt" strokecolor="#e50000">
              <v:path arrowok="t"/>
            </v:shape>
            <v:shape style="position:absolute;left:17335;top:6295;width:639;height:2" coordorigin="17335,6295" coordsize="639,0" path="m17335,6295l17594,6295m17714,6295l17974,6295e" filled="false" stroked="true" strokeweight="6pt" strokecolor="#e50000">
              <v:path arrowok="t"/>
            </v:shape>
            <v:line style="position:absolute" from="18114,6235" to="18114,6355" stroked="true" strokeweight="2.04pt" strokecolor="#e50000"/>
            <v:shape style="position:absolute;left:17335;top:7382;width:800;height:2" coordorigin="17335,7382" coordsize="800,0" path="m17335,7382l17455,7382m17575,7382l17695,7382m17815,7382l17935,7382m18055,7382l18134,7382e" filled="false" stroked="true" strokeweight="2.04pt" strokecolor="#a900e5">
              <v:path arrowok="t"/>
            </v:shape>
            <w10:wrap type="none"/>
          </v:group>
        </w:pict>
      </w:r>
      <w:r>
        <w:rPr/>
        <w:t>Swinford OSSR sites, LGS sites and Wildlife Sites Note the LGS sites are proposals only at Sept </w:t>
      </w:r>
      <w:r>
        <w:rPr>
          <w:spacing w:val="60"/>
        </w:rPr>
        <w:t> </w:t>
      </w:r>
      <w:r>
        <w:rPr/>
        <w:t>2015</w:t>
      </w:r>
    </w:p>
    <w:p>
      <w:pPr>
        <w:spacing w:line="240" w:lineRule="auto" w:before="5" w:after="0"/>
        <w:rPr>
          <w:b/>
          <w:sz w:val="12"/>
        </w:rPr>
      </w:pPr>
    </w:p>
    <w:tbl>
      <w:tblPr>
        <w:tblW w:w="0" w:type="auto"/>
        <w:jc w:val="left"/>
        <w:tblInd w:w="10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"/>
        <w:gridCol w:w="10015"/>
        <w:gridCol w:w="5562"/>
        <w:gridCol w:w="6952"/>
      </w:tblGrid>
      <w:tr>
        <w:trPr>
          <w:trHeight w:val="14908" w:hRule="exact"/>
        </w:trPr>
        <w:tc>
          <w:tcPr>
            <w:tcW w:w="425" w:type="dxa"/>
            <w:tcBorders>
              <w:right w:val="nil"/>
            </w:tcBorders>
          </w:tcPr>
          <w:p>
            <w:pPr/>
          </w:p>
        </w:tc>
        <w:tc>
          <w:tcPr>
            <w:tcW w:w="10015" w:type="dxa"/>
            <w:tcBorders>
              <w:left w:val="nil"/>
              <w:right w:val="nil"/>
            </w:tcBorders>
          </w:tcPr>
          <w:p>
            <w:pPr/>
          </w:p>
        </w:tc>
        <w:tc>
          <w:tcPr>
            <w:tcW w:w="5562" w:type="dxa"/>
            <w:tcBorders>
              <w:left w:val="nil"/>
              <w:right w:val="nil"/>
            </w:tcBorders>
          </w:tcPr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before="3"/>
              <w:rPr>
                <w:b/>
                <w:sz w:val="14"/>
              </w:rPr>
            </w:pPr>
          </w:p>
          <w:p>
            <w:pPr>
              <w:pStyle w:val="TableParagraph"/>
              <w:ind w:left="406" w:right="47"/>
              <w:rPr>
                <w:sz w:val="16"/>
              </w:rPr>
            </w:pPr>
            <w:r>
              <w:rPr>
                <w:color w:val="002672"/>
                <w:sz w:val="16"/>
              </w:rPr>
              <w:t>Cricket and Hockey Playing Field and Pavillion - S</w:t>
            </w:r>
          </w:p>
          <w:p>
            <w:pPr>
              <w:pStyle w:val="TableParagraph"/>
              <w:spacing w:before="109"/>
              <w:ind w:left="1570" w:right="47"/>
              <w:rPr>
                <w:sz w:val="16"/>
              </w:rPr>
            </w:pPr>
            <w:r>
              <w:rPr>
                <w:color w:val="002672"/>
                <w:sz w:val="16"/>
              </w:rPr>
              <w:t>School Playing Field in Swinford</w:t>
            </w: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rPr>
                <w:b/>
                <w:sz w:val="16"/>
              </w:rPr>
            </w:pPr>
          </w:p>
          <w:p>
            <w:pPr>
              <w:pStyle w:val="TableParagraph"/>
              <w:spacing w:line="180" w:lineRule="exact" w:before="117"/>
              <w:ind w:left="1833" w:right="47" w:hanging="461"/>
              <w:rPr>
                <w:sz w:val="16"/>
              </w:rPr>
            </w:pPr>
            <w:r>
              <w:rPr>
                <w:color w:val="002672"/>
                <w:sz w:val="16"/>
              </w:rPr>
              <w:t>Public House Garden and Play Area - Swinford Churchyard in Swinford</w:t>
            </w:r>
          </w:p>
        </w:tc>
        <w:tc>
          <w:tcPr>
            <w:tcW w:w="6952" w:type="dxa"/>
            <w:tcBorders>
              <w:left w:val="nil"/>
            </w:tcBorders>
          </w:tcPr>
          <w:p>
            <w:pPr>
              <w:pStyle w:val="TableParagraph"/>
              <w:spacing w:before="137"/>
              <w:ind w:left="877"/>
              <w:rPr>
                <w:b/>
                <w:sz w:val="40"/>
              </w:rPr>
            </w:pPr>
            <w:r>
              <w:rPr>
                <w:b/>
                <w:sz w:val="40"/>
              </w:rPr>
              <w:t>Legend</w:t>
            </w:r>
          </w:p>
          <w:p>
            <w:pPr>
              <w:pStyle w:val="TableParagraph"/>
              <w:spacing w:line="403" w:lineRule="auto" w:before="272"/>
              <w:ind w:left="1820"/>
              <w:rPr>
                <w:sz w:val="28"/>
              </w:rPr>
            </w:pPr>
            <w:r>
              <w:rPr>
                <w:sz w:val="28"/>
              </w:rPr>
              <w:t>Not recommended for LGS Designation Recommended for LGS designation Wildlife Sites</w:t>
            </w:r>
          </w:p>
          <w:p>
            <w:pPr>
              <w:pStyle w:val="TableParagraph"/>
              <w:spacing w:before="7"/>
              <w:ind w:left="1820"/>
              <w:rPr>
                <w:sz w:val="28"/>
              </w:rPr>
            </w:pPr>
            <w:r>
              <w:rPr>
                <w:sz w:val="28"/>
              </w:rPr>
              <w:t>Open Space, Sport and Recreation Sites</w:t>
            </w:r>
          </w:p>
          <w:p>
            <w:pPr>
              <w:pStyle w:val="TableParagraph"/>
              <w:spacing w:before="176"/>
              <w:ind w:left="877"/>
              <w:rPr>
                <w:b/>
                <w:sz w:val="37"/>
              </w:rPr>
            </w:pPr>
            <w:r>
              <w:rPr>
                <w:b/>
                <w:sz w:val="37"/>
              </w:rPr>
              <w:t>OS MM Boundary</w:t>
            </w:r>
          </w:p>
          <w:p>
            <w:pPr>
              <w:pStyle w:val="TableParagraph"/>
              <w:spacing w:before="135"/>
              <w:ind w:left="877"/>
              <w:rPr>
                <w:b/>
                <w:sz w:val="34"/>
              </w:rPr>
            </w:pPr>
            <w:r>
              <w:rPr>
                <w:b/>
                <w:sz w:val="34"/>
              </w:rPr>
              <w:t>DESCTERM</w:t>
            </w:r>
          </w:p>
          <w:p>
            <w:pPr>
              <w:pStyle w:val="TableParagraph"/>
              <w:spacing w:before="170"/>
              <w:ind w:left="866"/>
              <w:rPr>
                <w:sz w:val="28"/>
              </w:rPr>
            </w:pPr>
            <w:r>
              <w:rPr>
                <w:color w:val="E50000"/>
                <w:w w:val="230"/>
                <w:sz w:val="6"/>
              </w:rPr>
              <w:t>!!!!!!!!!!!!!!!!!!!! </w:t>
            </w:r>
            <w:r>
              <w:rPr>
                <w:w w:val="120"/>
                <w:position w:val="-7"/>
                <w:sz w:val="28"/>
              </w:rPr>
              <w:t>County</w:t>
            </w:r>
          </w:p>
          <w:p>
            <w:pPr>
              <w:pStyle w:val="TableParagraph"/>
              <w:spacing w:line="405" w:lineRule="auto" w:before="224"/>
              <w:ind w:left="1820" w:right="4012"/>
              <w:rPr>
                <w:sz w:val="28"/>
              </w:rPr>
            </w:pPr>
            <w:r>
              <w:rPr>
                <w:sz w:val="28"/>
              </w:rPr>
              <w:t>District Electoral Parish</w:t>
            </w:r>
          </w:p>
        </w:tc>
      </w:tr>
      <w:tr>
        <w:trPr>
          <w:trHeight w:val="430" w:hRule="exact"/>
        </w:trPr>
        <w:tc>
          <w:tcPr>
            <w:tcW w:w="425" w:type="dxa"/>
            <w:tcBorders>
              <w:left w:val="nil"/>
              <w:bottom w:val="nil"/>
              <w:right w:val="single" w:sz="3" w:space="0" w:color="000000"/>
            </w:tcBorders>
          </w:tcPr>
          <w:p>
            <w:pPr/>
          </w:p>
        </w:tc>
        <w:tc>
          <w:tcPr>
            <w:tcW w:w="1001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>
            <w:pPr>
              <w:pStyle w:val="TableParagraph"/>
              <w:spacing w:before="44"/>
              <w:ind w:left="95"/>
              <w:rPr>
                <w:b/>
                <w:sz w:val="24"/>
              </w:rPr>
            </w:pPr>
            <w:r>
              <w:rPr>
                <w:b/>
                <w:sz w:val="24"/>
              </w:rPr>
              <w:t>©Crown Copyright. All rights reserved.  Harborough District Council 100023843   2014</w:t>
            </w:r>
          </w:p>
        </w:tc>
        <w:tc>
          <w:tcPr>
            <w:tcW w:w="12514" w:type="dxa"/>
            <w:gridSpan w:val="2"/>
            <w:tcBorders>
              <w:left w:val="single" w:sz="3" w:space="0" w:color="000000"/>
              <w:bottom w:val="nil"/>
              <w:right w:val="nil"/>
            </w:tcBorders>
          </w:tcPr>
          <w:p>
            <w:pPr/>
          </w:p>
        </w:tc>
      </w:tr>
    </w:tbl>
    <w:sectPr>
      <w:type w:val="continuous"/>
      <w:pgSz w:w="23810" w:h="16850" w:orient="landscape"/>
      <w:pgMar w:top="400" w:bottom="0" w:left="3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>
      <w:spacing w:before="5"/>
    </w:pPr>
    <w:rPr>
      <w:rFonts w:ascii="Arial" w:hAnsi="Arial" w:eastAsia="Arial" w:cs="Arial"/>
      <w:b/>
      <w:bCs/>
      <w:sz w:val="37"/>
      <w:szCs w:val="3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2016-05-06T12:43:14Z</dcterms:created>
  <dcterms:modified xsi:type="dcterms:W3CDTF">2016-05-06T12:43:14Z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2016-05-06T00:00:00Z</vt:filetime>
  </property>
  <property fmtid="{D5CDD505-2E9C-101B-9397-08002B2CF9AE}" pid="3" name="Creator">
    <vt:lpwstr>ESRI ArcMap 9.3.1.3000</vt:lpwstr>
  </property>
  <property fmtid="{D5CDD505-2E9C-101B-9397-08002B2CF9AE}" pid="4" name="LastSaved">
    <vt:filetime>2016-05-06T00:00:00Z</vt:filetime>
  </property>
</Properties>
</file>