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0"/>
        <w:rPr>
          <w:rFonts w:ascii="Times New Roman"/>
          <w:sz w:val="50"/>
        </w:rPr>
      </w:pPr>
    </w:p>
    <w:p>
      <w:pPr>
        <w:spacing w:before="0"/>
        <w:ind w:left="200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left="1184" w:right="2422"/>
      </w:pPr>
      <w:r>
        <w:rPr>
          <w:b w:val="0"/>
        </w:rPr>
        <w:br w:type="column"/>
      </w:r>
      <w:r>
        <w:rPr/>
        <w:t>Thurnby and Bushby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380" w:right="3460"/>
          <w:cols w:num="2" w:equalWidth="0">
            <w:col w:w="1622" w:space="4048"/>
            <w:col w:w="14300"/>
          </w:cols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2"/>
        <w:spacing w:before="66"/>
      </w:pPr>
      <w:r>
        <w:rPr/>
        <w:t>Not recommended for LGS Designation</w:t>
      </w:r>
    </w:p>
    <w:p>
      <w:pPr>
        <w:pStyle w:val="BodyText"/>
        <w:spacing w:before="27"/>
        <w:ind w:left="117"/>
      </w:pPr>
      <w:r>
        <w:rPr>
          <w:color w:val="002672"/>
        </w:rPr>
        <w:t>Somerby Road Open Space - Thurnby and Bushby</w:t>
      </w:r>
    </w:p>
    <w:p>
      <w:pPr>
        <w:pStyle w:val="Heading2"/>
        <w:spacing w:line="403" w:lineRule="auto"/>
        <w:ind w:right="14355"/>
      </w:pPr>
      <w:r>
        <w:rPr/>
        <w:t>Recommended for LGS designation Wildlife Sites</w:t>
      </w:r>
    </w:p>
    <w:p>
      <w:pPr>
        <w:spacing w:before="10"/>
        <w:ind w:left="1143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200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200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89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spacing w:after="0"/>
        <w:jc w:val="left"/>
        <w:rPr>
          <w:sz w:val="28"/>
        </w:rPr>
        <w:sectPr>
          <w:type w:val="continuous"/>
          <w:pgSz w:w="23810" w:h="16850" w:orient="landscape"/>
          <w:pgMar w:top="400" w:bottom="0" w:left="380" w:right="3460"/>
        </w:sectPr>
      </w:pPr>
    </w:p>
    <w:p>
      <w:pPr>
        <w:pStyle w:val="Heading2"/>
        <w:spacing w:line="403" w:lineRule="auto" w:before="227"/>
        <w:ind w:right="3927"/>
      </w:pPr>
      <w:r>
        <w:rPr/>
        <w:t>District Electoral Parish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12" w:lineRule="auto" w:before="189"/>
        <w:ind w:left="1599" w:hanging="946"/>
      </w:pPr>
      <w:r>
        <w:rPr>
          <w:color w:val="002672"/>
        </w:rPr>
        <w:t>LGS/THUR/2 - Greens in front of 694 to 702 Uppingham Road 1 LGS/THUR/2 - Greens in front of 694 to 702 Uppingham Road</w:t>
      </w:r>
      <w:r>
        <w:rPr>
          <w:color w:val="002672"/>
          <w:spacing w:val="13"/>
        </w:rPr>
        <w:t> </w:t>
      </w:r>
      <w:r>
        <w:rPr>
          <w:color w:val="002672"/>
        </w:rPr>
        <w:t>2</w:t>
      </w:r>
    </w:p>
    <w:p>
      <w:pPr>
        <w:pStyle w:val="BodyText"/>
        <w:spacing w:before="1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686" w:lineRule="auto"/>
        <w:ind w:left="654" w:right="7656" w:firstLine="452"/>
      </w:pPr>
      <w:r>
        <w:rPr>
          <w:color w:val="002672"/>
        </w:rPr>
        <w:t>LGS/THUR/8 - Dismtantled Railway Line Thurnby LGS/THUR/8 - Dismantled Railway line - unsuitable area for LGS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4941"/>
      </w:pPr>
      <w:r>
        <w:rPr>
          <w:color w:val="002672"/>
        </w:rPr>
        <w:t>Wadkins Badger Area, Thurnby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4778"/>
      </w:pPr>
      <w:r>
        <w:rPr>
          <w:color w:val="002672"/>
        </w:rPr>
        <w:t>Wadlkins Play Area -Thurnby and Bushby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4284"/>
      </w:pPr>
      <w:r>
        <w:rPr>
          <w:color w:val="002672"/>
        </w:rPr>
        <w:t>Wadkins-  Thurnby and Bushby</w:t>
      </w:r>
    </w:p>
    <w:p>
      <w:pPr>
        <w:spacing w:after="0"/>
        <w:sectPr>
          <w:type w:val="continuous"/>
          <w:pgSz w:w="23810" w:h="16850" w:orient="landscape"/>
          <w:pgMar w:top="400" w:bottom="0" w:left="380" w:right="3460"/>
          <w:cols w:num="2" w:equalWidth="0">
            <w:col w:w="6180" w:space="593"/>
            <w:col w:w="1319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4000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81;top:2138;width:799;height:398" filled="true" fillcolor="#f27f7f" stroked="false">
              <v:fill type="solid"/>
            </v:rect>
            <v:rect style="position:absolute;left:581;top:2138;width:799;height:398" filled="false" stroked="true" strokeweight="2.04pt" strokecolor="#7f7f7f"/>
            <v:rect style="position:absolute;left:581;top:2681;width:799;height:401" filled="true" fillcolor="#92b87f" stroked="false">
              <v:fill type="solid"/>
            </v:rect>
            <v:rect style="position:absolute;left:581;top:2681;width:799;height:401" filled="false" stroked="true" strokeweight="3pt" strokecolor="#7f7f7f"/>
            <v:rect style="position:absolute;left:581;top:3223;width:799;height:401" filled="true" fillcolor="#bcf1f4" stroked="false">
              <v:fill type="solid"/>
            </v:rect>
            <v:rect style="position:absolute;left:581;top:3223;width:799;height:401" filled="false" stroked="true" strokeweight=".36pt" strokecolor="#6d6d6d"/>
            <v:rect style="position:absolute;left:581;top:3765;width:799;height:401" filled="true" fillcolor="#ccf27f" stroked="false">
              <v:fill type="solid"/>
            </v:rect>
            <v:rect style="position:absolute;left:581;top:3765;width:799;height:401" filled="false" stroked="true" strokeweight="2.04pt" strokecolor="#b7b7b7"/>
            <v:shape style="position:absolute;left:581;top:5589;width:800;height:2" coordorigin="581,5589" coordsize="800,0" path="m581,5589l660,5589m720,5589l761,5589m821,5589l900,5589m960,5589l1001,5589m1061,5589l1140,5589m1200,5589l1241,5589m1301,5589l1380,5589e" filled="false" stroked="true" strokeweight="1.44pt" strokecolor="#e50000">
              <v:path arrowok="t"/>
            </v:shape>
            <v:shape style="position:absolute;left:581;top:6134;width:639;height:2" coordorigin="581,6134" coordsize="639,0" path="m581,6134l840,6134m960,6134l1219,6134e" filled="false" stroked="true" strokeweight="6pt" strokecolor="#e50000">
              <v:path arrowok="t"/>
            </v:shape>
            <v:line style="position:absolute" from="1360,6074" to="1360,6194" stroked="true" strokeweight="2.04pt" strokecolor="#e50000"/>
            <v:shape style="position:absolute;left:581;top:7219;width:800;height:2" coordorigin="581,7219" coordsize="800,0" path="m581,7219l701,7219m821,7219l941,7219m1061,7219l1181,7219m1301,7219l1380,7219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81"/>
        <w:ind w:left="1818"/>
      </w:pPr>
      <w:r>
        <w:rPr>
          <w:color w:val="002672"/>
        </w:rPr>
        <w:t>LGS/THUR/3 - Green on Hollies Way Thurby (should be OSSR site)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71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8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200" w:hanging="984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8"/>
      <w:ind w:left="1143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2016-05-06T15:02:50Z</dcterms:created>
  <dcterms:modified xsi:type="dcterms:W3CDTF">2016-05-06T15:02:50Z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