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1"/>
        <w:rPr>
          <w:rFonts w:ascii="Times New Roman"/>
          <w:sz w:val="47"/>
        </w:rPr>
      </w:pPr>
    </w:p>
    <w:p>
      <w:pPr>
        <w:spacing w:before="0"/>
        <w:ind w:left="125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309" w:right="6383"/>
      </w:pPr>
      <w:r>
        <w:rPr>
          <w:b w:val="0"/>
        </w:rPr>
        <w:br w:type="column"/>
      </w:r>
      <w:r>
        <w:rPr>
          <w:spacing w:val="-10"/>
        </w:rPr>
        <w:t>Tur </w:t>
      </w:r>
      <w:r>
        <w:rPr/>
        <w:t>Langton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520" w:right="280"/>
          <w:cols w:num="2" w:equalWidth="0">
            <w:col w:w="1547" w:space="4859"/>
            <w:col w:w="16604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520" w:right="280"/>
        </w:sectPr>
      </w:pPr>
    </w:p>
    <w:p>
      <w:pPr>
        <w:pStyle w:val="Heading2"/>
        <w:spacing w:line="403" w:lineRule="auto" w:before="65"/>
      </w:pPr>
      <w:r>
        <w:rPr/>
        <w:t>Not recommended for LGS Designation Recommended for LGS designation Wildlife Sites</w:t>
      </w:r>
    </w:p>
    <w:p>
      <w:pPr>
        <w:spacing w:before="7"/>
        <w:ind w:left="1068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25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25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4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3944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178" w:lineRule="exact"/>
        <w:ind w:left="474" w:right="-4" w:hanging="360"/>
      </w:pPr>
      <w:r>
        <w:rPr>
          <w:color w:val="002672"/>
        </w:rPr>
        <w:t>Land Adjacent the Brambles - </w:t>
      </w:r>
      <w:r>
        <w:rPr>
          <w:color w:val="002672"/>
          <w:spacing w:val="-3"/>
        </w:rPr>
        <w:t>Tur</w:t>
      </w:r>
      <w:r>
        <w:rPr>
          <w:color w:val="002672"/>
          <w:spacing w:val="-28"/>
        </w:rPr>
        <w:t> </w:t>
      </w:r>
      <w:r>
        <w:rPr>
          <w:color w:val="002672"/>
        </w:rPr>
        <w:t>Langton Land Opposite Rose</w:t>
      </w:r>
      <w:r>
        <w:rPr>
          <w:color w:val="002672"/>
          <w:spacing w:val="-11"/>
        </w:rPr>
        <w:t> </w:t>
      </w:r>
      <w:r>
        <w:rPr>
          <w:color w:val="002672"/>
        </w:rPr>
        <w:t>Cottage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14"/>
      </w:pPr>
      <w:r>
        <w:rPr>
          <w:color w:val="002672"/>
        </w:rPr>
        <w:t>Stonton Wyville Churchyard</w:t>
      </w:r>
    </w:p>
    <w:p>
      <w:pPr>
        <w:spacing w:after="0"/>
        <w:sectPr>
          <w:type w:val="continuous"/>
          <w:pgSz w:w="23810" w:h="16850" w:orient="landscape"/>
          <w:pgMar w:top="400" w:bottom="0" w:left="520" w:right="280"/>
          <w:cols w:num="3" w:equalWidth="0">
            <w:col w:w="6122" w:space="3506"/>
            <w:col w:w="3109" w:space="8066"/>
            <w:col w:w="2207"/>
          </w:cols>
        </w:sectPr>
      </w:pPr>
    </w:p>
    <w:p>
      <w:pPr>
        <w:pStyle w:val="BodyText"/>
        <w:spacing w:line="220" w:lineRule="atLeast" w:before="114"/>
        <w:ind w:left="8781" w:right="10575" w:firstLine="1530"/>
      </w:pPr>
      <w:r>
        <w:rPr>
          <w:color w:val="002672"/>
        </w:rPr>
        <w:t>Land Adjacent Crox Barn Land Adjacent the Yews - Tur langton</w:t>
      </w:r>
    </w:p>
    <w:p>
      <w:pPr>
        <w:spacing w:after="0" w:line="220" w:lineRule="atLeast"/>
        <w:sectPr>
          <w:type w:val="continuous"/>
          <w:pgSz w:w="23810" w:h="16850" w:orient="landscape"/>
          <w:pgMar w:top="400" w:bottom="0" w:left="520" w:right="280"/>
        </w:sectPr>
      </w:pPr>
    </w:p>
    <w:p>
      <w:pPr>
        <w:pStyle w:val="BodyText"/>
        <w:spacing w:line="175" w:lineRule="exact"/>
        <w:ind w:left="5920" w:right="-19"/>
      </w:pPr>
      <w:r>
        <w:rPr>
          <w:color w:val="002672"/>
        </w:rPr>
        <w:t>Land infront of Village Hall - </w:t>
      </w:r>
      <w:r>
        <w:rPr>
          <w:color w:val="002672"/>
          <w:spacing w:val="-3"/>
        </w:rPr>
        <w:t>Tur </w:t>
      </w:r>
      <w:r>
        <w:rPr>
          <w:color w:val="002672"/>
        </w:rPr>
        <w:t>Langton</w:t>
      </w:r>
      <w:r>
        <w:rPr>
          <w:color w:val="002672"/>
          <w:position w:val="-4"/>
        </w:rPr>
        <w:t>Land adjacent the Crown - </w:t>
      </w:r>
      <w:r>
        <w:rPr>
          <w:color w:val="002672"/>
          <w:spacing w:val="-3"/>
          <w:position w:val="-4"/>
        </w:rPr>
        <w:t>Tur </w:t>
      </w:r>
      <w:r>
        <w:rPr>
          <w:color w:val="002672"/>
          <w:position w:val="-4"/>
        </w:rPr>
        <w:t>Langtom</w:t>
      </w:r>
    </w:p>
    <w:p>
      <w:pPr>
        <w:pStyle w:val="BodyText"/>
        <w:spacing w:line="94" w:lineRule="exact"/>
        <w:ind w:left="122"/>
      </w:pPr>
      <w:r>
        <w:rPr/>
        <w:br w:type="column"/>
      </w:r>
      <w:r>
        <w:rPr>
          <w:color w:val="002672"/>
        </w:rPr>
        <w:t>LGS/TURL/1 - Bulls Head Field Tur Langton</w:t>
      </w:r>
    </w:p>
    <w:p>
      <w:pPr>
        <w:spacing w:after="0" w:line="94" w:lineRule="exact"/>
        <w:sectPr>
          <w:type w:val="continuous"/>
          <w:pgSz w:w="23810" w:h="16850" w:orient="landscape"/>
          <w:pgMar w:top="400" w:bottom="0" w:left="520" w:right="280"/>
          <w:cols w:num="2" w:equalWidth="0">
            <w:col w:w="11599" w:space="40"/>
            <w:col w:w="11371"/>
          </w:cols>
        </w:sectPr>
      </w:pPr>
    </w:p>
    <w:p>
      <w:pPr>
        <w:pStyle w:val="BodyText"/>
        <w:spacing w:line="115" w:lineRule="auto" w:before="87"/>
        <w:ind w:left="6743" w:right="7815" w:firstLine="1423"/>
      </w:pPr>
      <w:r>
        <w:rPr/>
        <w:pict>
          <v:group style="position:absolute;margin-left:22.29999pt;margin-top:71.01799pt;width:1148.7pt;height:769.3pt;mso-position-horizontal-relative:page;mso-position-vertical-relative:page;z-index:-4480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646;top:2105;width:799;height:401" filled="true" fillcolor="#f27f7f" stroked="false">
              <v:fill type="solid"/>
            </v:rect>
            <v:rect style="position:absolute;left:646;top:2105;width:799;height:401" filled="false" stroked="true" strokeweight="2.04pt" strokecolor="#7f7f7f"/>
            <v:rect style="position:absolute;left:646;top:2647;width:799;height:401" filled="true" fillcolor="#92b87f" stroked="false">
              <v:fill type="solid"/>
            </v:rect>
            <v:rect style="position:absolute;left:646;top:2647;width:799;height:401" filled="false" stroked="true" strokeweight="3pt" strokecolor="#7f7f7f"/>
            <v:rect style="position:absolute;left:646;top:3192;width:799;height:398" filled="true" fillcolor="#bcf1f4" stroked="false">
              <v:fill type="solid"/>
            </v:rect>
            <v:rect style="position:absolute;left:646;top:3192;width:799;height:398" filled="false" stroked="true" strokeweight=".36pt" strokecolor="#6d6d6d"/>
            <v:rect style="position:absolute;left:646;top:3734;width:799;height:398" filled="true" fillcolor="#ccf27f" stroked="false">
              <v:fill type="solid"/>
            </v:rect>
            <v:rect style="position:absolute;left:646;top:3734;width:799;height:398" filled="false" stroked="true" strokeweight="2.04pt" strokecolor="#b7b7b7"/>
            <v:shape style="position:absolute;left:646;top:5558;width:800;height:2" coordorigin="646,5558" coordsize="800,0" path="m646,5558l725,5558m785,5558l826,5558m886,5558l965,5558m1025,5558l1066,5558m1126,5558l1205,5558m1265,5558l1306,5558m1366,5558l1445,5558e" filled="false" stroked="true" strokeweight="1.44pt" strokecolor="#e50000">
              <v:path arrowok="t"/>
            </v:shape>
            <v:shape style="position:absolute;left:646;top:6101;width:639;height:2" coordorigin="646,6101" coordsize="639,0" path="m646,6101l905,6101m1025,6101l1284,6101e" filled="false" stroked="true" strokeweight="6pt" strokecolor="#e50000">
              <v:path arrowok="t"/>
            </v:shape>
            <v:line style="position:absolute" from="1424,6041" to="1424,6161" stroked="true" strokeweight="2.04pt" strokecolor="#e50000"/>
            <v:shape style="position:absolute;left:646;top:7185;width:800;height:2" coordorigin="646,7185" coordsize="800,0" path="m646,7185l766,7185m886,7185l1006,7185m1126,7185l1246,7185m1366,7185l1445,7185e" filled="false" stroked="true" strokeweight="2.04pt" strokecolor="#a900e5">
              <v:path arrowok="t"/>
            </v:shape>
            <w10:wrap type="none"/>
          </v:group>
        </w:pict>
      </w:r>
      <w:r>
        <w:rPr>
          <w:color w:val="002672"/>
          <w:position w:val="9"/>
        </w:rPr>
        <w:t>Land Adjacent Greystones </w:t>
      </w:r>
      <w:r>
        <w:rPr>
          <w:color w:val="002672"/>
        </w:rPr>
        <w:t>Land Adjacent the ElmsLand Adjacent Wadlands Cottage - Tur Langton </w:t>
      </w:r>
      <w:r>
        <w:rPr>
          <w:color w:val="002672"/>
          <w:position w:val="9"/>
        </w:rPr>
        <w:t>Remains of Medieval Church</w:t>
      </w:r>
      <w:r>
        <w:rPr>
          <w:color w:val="002672"/>
        </w:rPr>
        <w:t>St Andrews Cemetery/Churchyard - Tur Langton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76" w:lineRule="auto" w:before="80"/>
        <w:ind w:left="15437" w:right="5649" w:hanging="484"/>
      </w:pPr>
      <w:r>
        <w:rPr>
          <w:color w:val="002672"/>
        </w:rPr>
        <w:t>St Peters Church - East Langton Allotments in East Langton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 w:before="80"/>
        <w:ind w:left="13835" w:right="4419" w:firstLine="2085"/>
      </w:pPr>
      <w:r>
        <w:rPr>
          <w:color w:val="002672"/>
        </w:rPr>
        <w:t>Hanbury Playing Field - East Langton Village Green Church Langton  - East Langton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71"/>
        <w:ind w:left="460" w:right="10575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5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5" w:hanging="18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6"/>
      <w:ind w:left="106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2016-05-09T14:37:30Z</dcterms:created>
  <dcterms:modified xsi:type="dcterms:W3CDTF">2016-05-09T14:37:30Z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