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AC6F4C" w:rsidRDefault="002D775D" w:rsidP="002334D3">
                                        <w:pPr>
                                          <w:pBdr>
                                            <w:top w:val="single" w:sz="4" w:space="1" w:color="auto"/>
                                          </w:pBdr>
                                          <w:ind w:left="142"/>
                                          <w:rPr>
                                            <w:rFonts w:ascii="Arial" w:hAnsi="Arial" w:cs="Arial"/>
                                            <w:b/>
                                          </w:rPr>
                                        </w:pPr>
                                        <w:r>
                                          <w:rPr>
                                            <w:rFonts w:ascii="Arial" w:hAnsi="Arial" w:cs="Arial"/>
                                            <w:b/>
                                          </w:rPr>
                                          <w:t xml:space="preserve">HUSBANDS BOSWORTH </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2D775D">
                                          <w:rPr>
                                            <w:rFonts w:ascii="Arial" w:hAnsi="Arial" w:cs="Arial"/>
                                            <w:b/>
                                            <w:bCs/>
                                          </w:rPr>
                                          <w:t>13</w:t>
                                        </w:r>
                                        <w:r w:rsidR="002D775D">
                                          <w:rPr>
                                            <w:rFonts w:ascii="Arial" w:hAnsi="Arial" w:cs="Arial"/>
                                            <w:b/>
                                            <w:bCs/>
                                            <w:vertAlign w:val="superscript"/>
                                          </w:rPr>
                                          <w:t xml:space="preserve">th </w:t>
                                        </w:r>
                                        <w:r w:rsidR="002D775D">
                                          <w:rPr>
                                            <w:rFonts w:ascii="Arial" w:hAnsi="Arial" w:cs="Arial"/>
                                            <w:b/>
                                            <w:bCs/>
                                          </w:rPr>
                                          <w:t>November</w:t>
                                        </w:r>
                                        <w:r w:rsidR="00831B94">
                                          <w:rPr>
                                            <w:rFonts w:ascii="Arial" w:hAnsi="Arial" w:cs="Arial"/>
                                            <w:b/>
                                            <w:bCs/>
                                          </w:rPr>
                                          <w:t xml:space="preserve">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2D775D">
                                          <w:rPr>
                                            <w:rStyle w:val="Hyperlink"/>
                                            <w:rFonts w:ascii="Arial" w:hAnsi="Arial" w:cs="Arial"/>
                                            <w:b/>
                                            <w:sz w:val="20"/>
                                            <w:szCs w:val="20"/>
                                          </w:rPr>
                                          <w:t>husbandsbosworth</w:t>
                                        </w:r>
                                        <w:r w:rsidR="00B873B6">
                                          <w:rPr>
                                            <w:rStyle w:val="Hyperlink"/>
                                            <w:rFonts w:ascii="Arial" w:hAnsi="Arial" w:cs="Arial"/>
                                            <w:b/>
                                            <w:sz w:val="20"/>
                                            <w:szCs w:val="20"/>
                                          </w:rPr>
                                          <w:t>np</w:t>
                                        </w:r>
                                        <w:hyperlink r:id="rId9"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AC6F4C" w:rsidRDefault="002D775D" w:rsidP="002334D3">
                                  <w:pPr>
                                    <w:pBdr>
                                      <w:top w:val="single" w:sz="4" w:space="1" w:color="auto"/>
                                    </w:pBdr>
                                    <w:ind w:left="142"/>
                                    <w:rPr>
                                      <w:rFonts w:ascii="Arial" w:hAnsi="Arial" w:cs="Arial"/>
                                      <w:b/>
                                    </w:rPr>
                                  </w:pPr>
                                  <w:r>
                                    <w:rPr>
                                      <w:rFonts w:ascii="Arial" w:hAnsi="Arial" w:cs="Arial"/>
                                      <w:b/>
                                    </w:rPr>
                                    <w:t xml:space="preserve">HUSBANDS BOSWORTH </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2D775D">
                                    <w:rPr>
                                      <w:rFonts w:ascii="Arial" w:hAnsi="Arial" w:cs="Arial"/>
                                      <w:b/>
                                      <w:bCs/>
                                    </w:rPr>
                                    <w:t>13</w:t>
                                  </w:r>
                                  <w:r w:rsidR="002D775D">
                                    <w:rPr>
                                      <w:rFonts w:ascii="Arial" w:hAnsi="Arial" w:cs="Arial"/>
                                      <w:b/>
                                      <w:bCs/>
                                      <w:vertAlign w:val="superscript"/>
                                    </w:rPr>
                                    <w:t xml:space="preserve">th </w:t>
                                  </w:r>
                                  <w:r w:rsidR="002D775D">
                                    <w:rPr>
                                      <w:rFonts w:ascii="Arial" w:hAnsi="Arial" w:cs="Arial"/>
                                      <w:b/>
                                      <w:bCs/>
                                    </w:rPr>
                                    <w:t>November</w:t>
                                  </w:r>
                                  <w:r w:rsidR="00831B94">
                                    <w:rPr>
                                      <w:rFonts w:ascii="Arial" w:hAnsi="Arial" w:cs="Arial"/>
                                      <w:b/>
                                      <w:bCs/>
                                    </w:rPr>
                                    <w:t xml:space="preserve"> 2019</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2D775D">
                                    <w:rPr>
                                      <w:rStyle w:val="Hyperlink"/>
                                      <w:rFonts w:ascii="Arial" w:hAnsi="Arial" w:cs="Arial"/>
                                      <w:b/>
                                      <w:sz w:val="20"/>
                                      <w:szCs w:val="20"/>
                                    </w:rPr>
                                    <w:t>husbandsbosworth</w:t>
                                  </w:r>
                                  <w:r w:rsidR="00B873B6">
                                    <w:rPr>
                                      <w:rStyle w:val="Hyperlink"/>
                                      <w:rFonts w:ascii="Arial" w:hAnsi="Arial" w:cs="Arial"/>
                                      <w:b/>
                                      <w:sz w:val="20"/>
                                      <w:szCs w:val="20"/>
                                    </w:rPr>
                                    <w:t>np</w:t>
                                  </w:r>
                                  <w:hyperlink r:id="rId10"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6E61A3">
              <w:rPr>
                <w:rFonts w:ascii="Arial" w:hAnsi="Arial" w:cs="Arial"/>
                <w:sz w:val="20"/>
              </w:rPr>
            </w:r>
            <w:r w:rsidR="006E61A3">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460806">
        <w:trPr>
          <w:trHeight w:val="305"/>
        </w:trPr>
        <w:tc>
          <w:tcPr>
            <w:tcW w:w="3825" w:type="dxa"/>
            <w:noWrap/>
          </w:tcPr>
          <w:p w:rsidR="00B1082A" w:rsidRDefault="008873DA" w:rsidP="00460806">
            <w:pPr>
              <w:rPr>
                <w:rFonts w:ascii="Arial" w:hAnsi="Arial" w:cs="Arial"/>
                <w:sz w:val="20"/>
              </w:rPr>
            </w:pPr>
            <w:r>
              <w:rPr>
                <w:rFonts w:ascii="Arial" w:hAnsi="Arial" w:cs="Arial"/>
                <w:sz w:val="20"/>
              </w:rPr>
              <w:t>Telephone Number</w:t>
            </w:r>
          </w:p>
        </w:tc>
        <w:tc>
          <w:tcPr>
            <w:tcW w:w="4047" w:type="dxa"/>
            <w:gridSpan w:val="4"/>
            <w:noWrap/>
          </w:tcPr>
          <w:p w:rsidR="009F59F7" w:rsidRDefault="009F59F7" w:rsidP="00460806">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6E61A3">
              <w:rPr>
                <w:rFonts w:ascii="Arial" w:hAnsi="Arial" w:cs="Arial"/>
                <w:sz w:val="20"/>
              </w:rPr>
            </w:r>
            <w:r w:rsidR="006E61A3">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11" o:title=""/>
                </v:shape>
                <w:control r:id="rId12"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6E61A3"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6E61A3">
              <w:rPr>
                <w:rFonts w:ascii="Arial" w:hAnsi="Arial" w:cs="Arial"/>
                <w:sz w:val="20"/>
              </w:rPr>
            </w:r>
            <w:r w:rsidR="006E61A3">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rsidSect="00460806">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06" w:rsidRDefault="00460806" w:rsidP="00460806">
      <w:r>
        <w:separator/>
      </w:r>
    </w:p>
  </w:endnote>
  <w:endnote w:type="continuationSeparator" w:id="0">
    <w:p w:rsidR="00460806" w:rsidRDefault="00460806" w:rsidP="0046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06" w:rsidRPr="00460806" w:rsidRDefault="00460806" w:rsidP="00460806">
    <w:pPr>
      <w:widowControl w:val="0"/>
      <w:rPr>
        <w:rFonts w:ascii="Arial" w:eastAsia="Arial" w:hAnsi="Arial" w:cs="Arial"/>
        <w:b/>
        <w:sz w:val="12"/>
        <w:szCs w:val="22"/>
        <w:lang w:eastAsia="en-US"/>
      </w:rPr>
    </w:pPr>
    <w:r w:rsidRPr="00460806">
      <w:rPr>
        <w:rFonts w:ascii="Arial" w:eastAsia="Arial" w:hAnsi="Arial" w:cs="Arial"/>
        <w:b/>
        <w:sz w:val="12"/>
        <w:szCs w:val="22"/>
        <w:lang w:eastAsia="en-US"/>
      </w:rPr>
      <w:t>How we will use your information</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Council is collecting your information in order to assist the delivery and provision of services to you.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information you have supplied will be used for Neighbourhood Planning.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may be shared with other Council departments or partners such as Neighbourhood Plan Examiners.</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will be held in accordance with the Council’s Document Retention and Disposal Policy and we will only ask you for as much information as is required to respond to your enquiry or service need.</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The Council is obliged to collect this information under The Neighbourhood Planning (General) Regulations 2012, The Neighbourhood Planning (General) and Development Management Procedure (Amendment) Regulations 2016 and The Neighbourhood Planning (referendums) Regulations 2012.</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 w:history="1">
      <w:r w:rsidRPr="00460806">
        <w:rPr>
          <w:rFonts w:ascii="Arial" w:eastAsia="Arial" w:hAnsi="Arial" w:cs="Arial"/>
          <w:color w:val="0000FF"/>
          <w:sz w:val="12"/>
          <w:szCs w:val="22"/>
          <w:u w:val="single"/>
          <w:lang w:eastAsia="en-US"/>
        </w:rPr>
        <w:t>FOI@harborough.gov.uk</w:t>
      </w:r>
    </w:hyperlink>
    <w:r w:rsidRPr="00460806">
      <w:rPr>
        <w:rFonts w:ascii="Arial" w:eastAsia="Arial" w:hAnsi="Arial" w:cs="Arial"/>
        <w:sz w:val="12"/>
        <w:szCs w:val="22"/>
        <w:lang w:eastAsia="en-US"/>
      </w:rPr>
      <w:t xml:space="preserve"> or </w:t>
    </w:r>
    <w:hyperlink r:id="rId2" w:history="1">
      <w:r w:rsidRPr="00460806">
        <w:rPr>
          <w:rFonts w:ascii="Arial" w:eastAsia="Arial" w:hAnsi="Arial" w:cs="Arial"/>
          <w:color w:val="0000FF"/>
          <w:sz w:val="12"/>
          <w:szCs w:val="22"/>
          <w:u w:val="single"/>
          <w:lang w:eastAsia="en-US"/>
        </w:rPr>
        <w:t>complaints@harborough.gov.uk</w:t>
      </w:r>
    </w:hyperlink>
  </w:p>
  <w:p w:rsidR="00460806" w:rsidRDefault="0046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06" w:rsidRDefault="00460806" w:rsidP="00460806">
      <w:r>
        <w:separator/>
      </w:r>
    </w:p>
  </w:footnote>
  <w:footnote w:type="continuationSeparator" w:id="0">
    <w:p w:rsidR="00460806" w:rsidRDefault="00460806" w:rsidP="0046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zSfGkUSC7plGEs/BOl4XYsdYTMs=" w:salt="DeruekvSZdlcPfZgzQMO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46863"/>
    <w:rsid w:val="00156500"/>
    <w:rsid w:val="001729AE"/>
    <w:rsid w:val="001A424F"/>
    <w:rsid w:val="001F1828"/>
    <w:rsid w:val="002176F4"/>
    <w:rsid w:val="002334D3"/>
    <w:rsid w:val="00267C2D"/>
    <w:rsid w:val="002D775D"/>
    <w:rsid w:val="003B24C0"/>
    <w:rsid w:val="003D6E36"/>
    <w:rsid w:val="00460806"/>
    <w:rsid w:val="00460D0A"/>
    <w:rsid w:val="004A376B"/>
    <w:rsid w:val="005210B3"/>
    <w:rsid w:val="005217A9"/>
    <w:rsid w:val="00587CC2"/>
    <w:rsid w:val="005903E5"/>
    <w:rsid w:val="005B0BAA"/>
    <w:rsid w:val="00663635"/>
    <w:rsid w:val="006771C4"/>
    <w:rsid w:val="006D6EEB"/>
    <w:rsid w:val="006E61A3"/>
    <w:rsid w:val="006F46F9"/>
    <w:rsid w:val="006F6866"/>
    <w:rsid w:val="007054AA"/>
    <w:rsid w:val="007336E9"/>
    <w:rsid w:val="007615ED"/>
    <w:rsid w:val="007A4F5A"/>
    <w:rsid w:val="00831B94"/>
    <w:rsid w:val="00833C61"/>
    <w:rsid w:val="0086482E"/>
    <w:rsid w:val="008873DA"/>
    <w:rsid w:val="008F6755"/>
    <w:rsid w:val="009246C4"/>
    <w:rsid w:val="00925291"/>
    <w:rsid w:val="00946E44"/>
    <w:rsid w:val="009F59F7"/>
    <w:rsid w:val="00A03017"/>
    <w:rsid w:val="00AA784E"/>
    <w:rsid w:val="00AC6F4C"/>
    <w:rsid w:val="00B1082A"/>
    <w:rsid w:val="00B62009"/>
    <w:rsid w:val="00B74753"/>
    <w:rsid w:val="00B873B6"/>
    <w:rsid w:val="00BC33D1"/>
    <w:rsid w:val="00BE6391"/>
    <w:rsid w:val="00C1536C"/>
    <w:rsid w:val="00C36389"/>
    <w:rsid w:val="00C75DC5"/>
    <w:rsid w:val="00CF57EA"/>
    <w:rsid w:val="00CF5AAD"/>
    <w:rsid w:val="00D25B2C"/>
    <w:rsid w:val="00D537CC"/>
    <w:rsid w:val="00DB2936"/>
    <w:rsid w:val="00DE2D72"/>
    <w:rsid w:val="00DE4ACC"/>
    <w:rsid w:val="00DE77C0"/>
    <w:rsid w:val="00EA1B7F"/>
    <w:rsid w:val="00EB4A64"/>
    <w:rsid w:val="00EC462B"/>
    <w:rsid w:val="00EF534D"/>
    <w:rsid w:val="00F34A48"/>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ningpolicy@harborough.gov.uk" TargetMode="External"/><Relationship Id="rId4" Type="http://schemas.openxmlformats.org/officeDocument/2006/relationships/settings" Target="settings.xml"/><Relationship Id="rId9" Type="http://schemas.openxmlformats.org/officeDocument/2006/relationships/hyperlink" Target="mailto:planningpolicy@harborough.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laints@harborough.gov.uk" TargetMode="External"/><Relationship Id="rId1" Type="http://schemas.openxmlformats.org/officeDocument/2006/relationships/hyperlink" Target="mailto:FOI@harborough.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397D-788C-4C5A-9FAB-3F8B94F6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BDD435AE</Template>
  <TotalTime>34</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26</cp:revision>
  <dcterms:created xsi:type="dcterms:W3CDTF">2016-03-21T12:01:00Z</dcterms:created>
  <dcterms:modified xsi:type="dcterms:W3CDTF">2019-09-19T10:40:00Z</dcterms:modified>
</cp:coreProperties>
</file>