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88F50" w14:textId="26D82E2B" w:rsidR="00523783" w:rsidRPr="0055389D" w:rsidRDefault="00773963" w:rsidP="00601F6B">
      <w:pPr>
        <w:pStyle w:val="Default"/>
        <w:spacing w:after="240"/>
        <w:rPr>
          <w:rFonts w:ascii="Arial" w:eastAsia="Arial" w:hAnsi="Arial" w:cs="Arial"/>
          <w:b/>
          <w:bCs/>
          <w:sz w:val="24"/>
          <w:szCs w:val="24"/>
        </w:rPr>
      </w:pPr>
      <w:r w:rsidRPr="64065410">
        <w:rPr>
          <w:rFonts w:ascii="Arial" w:hAnsi="Arial" w:cs="Arial"/>
          <w:b/>
          <w:bCs/>
          <w:color w:val="993100"/>
          <w:sz w:val="24"/>
          <w:szCs w:val="24"/>
        </w:rPr>
        <w:t>ANN</w:t>
      </w:r>
      <w:r w:rsidR="000C365E" w:rsidRPr="64065410">
        <w:rPr>
          <w:rFonts w:ascii="Arial" w:hAnsi="Arial" w:cs="Arial"/>
          <w:b/>
          <w:bCs/>
          <w:color w:val="993100"/>
          <w:sz w:val="24"/>
          <w:szCs w:val="24"/>
        </w:rPr>
        <w:t xml:space="preserve">UAL GOVERNANCE STATEMENT </w:t>
      </w:r>
      <w:r w:rsidR="00125569" w:rsidRPr="64065410">
        <w:rPr>
          <w:rFonts w:ascii="Arial" w:hAnsi="Arial" w:cs="Arial"/>
          <w:b/>
          <w:bCs/>
          <w:color w:val="993100"/>
          <w:sz w:val="24"/>
          <w:szCs w:val="24"/>
        </w:rPr>
        <w:t>202</w:t>
      </w:r>
      <w:r w:rsidR="00E3280A">
        <w:rPr>
          <w:rFonts w:ascii="Arial" w:hAnsi="Arial" w:cs="Arial"/>
          <w:b/>
          <w:bCs/>
          <w:color w:val="993100"/>
          <w:sz w:val="24"/>
          <w:szCs w:val="24"/>
        </w:rPr>
        <w:t>5</w:t>
      </w:r>
      <w:r w:rsidR="00125569" w:rsidRPr="64065410">
        <w:rPr>
          <w:rFonts w:ascii="Arial" w:hAnsi="Arial" w:cs="Arial"/>
          <w:b/>
          <w:bCs/>
          <w:color w:val="993100"/>
          <w:sz w:val="24"/>
          <w:szCs w:val="24"/>
        </w:rPr>
        <w:t>/2</w:t>
      </w:r>
      <w:r w:rsidR="00E3280A">
        <w:rPr>
          <w:rFonts w:ascii="Arial" w:hAnsi="Arial" w:cs="Arial"/>
          <w:b/>
          <w:bCs/>
          <w:color w:val="993100"/>
          <w:sz w:val="24"/>
          <w:szCs w:val="24"/>
        </w:rPr>
        <w:t>6</w:t>
      </w:r>
    </w:p>
    <w:p w14:paraId="75AEBB10" w14:textId="77777777" w:rsidR="00523783" w:rsidRPr="00837D1C" w:rsidRDefault="00773963" w:rsidP="00601F6B">
      <w:pPr>
        <w:pStyle w:val="Default"/>
        <w:spacing w:after="240"/>
        <w:rPr>
          <w:rFonts w:ascii="Arial" w:eastAsia="Arial" w:hAnsi="Arial" w:cs="Arial"/>
          <w:sz w:val="24"/>
          <w:szCs w:val="24"/>
        </w:rPr>
      </w:pPr>
      <w:r w:rsidRPr="00837D1C">
        <w:rPr>
          <w:rFonts w:ascii="Arial" w:hAnsi="Arial" w:cs="Arial"/>
          <w:b/>
          <w:bCs/>
          <w:sz w:val="24"/>
          <w:szCs w:val="24"/>
          <w:lang w:val="fr-FR"/>
        </w:rPr>
        <w:t>Introduction</w:t>
      </w:r>
      <w:r w:rsidRPr="00837D1C">
        <w:rPr>
          <w:rFonts w:ascii="Arial" w:hAnsi="Arial" w:cs="Arial"/>
          <w:sz w:val="24"/>
          <w:szCs w:val="24"/>
        </w:rPr>
        <w:t xml:space="preserve"> </w:t>
      </w:r>
    </w:p>
    <w:p w14:paraId="14EE0BBE" w14:textId="240D5FBA" w:rsidR="001B6C5D" w:rsidRPr="00BC67CF" w:rsidRDefault="2339CB22" w:rsidP="00601F6B">
      <w:pPr>
        <w:pStyle w:val="Default"/>
        <w:spacing w:after="240"/>
        <w:jc w:val="both"/>
        <w:rPr>
          <w:rFonts w:ascii="Arial" w:hAnsi="Arial" w:cs="Arial"/>
          <w:sz w:val="24"/>
          <w:szCs w:val="24"/>
          <w:lang w:val="en-US"/>
        </w:rPr>
      </w:pPr>
      <w:r w:rsidRPr="00BC67CF">
        <w:rPr>
          <w:rFonts w:ascii="Arial" w:hAnsi="Arial" w:cs="Arial"/>
          <w:sz w:val="24"/>
          <w:szCs w:val="24"/>
          <w:lang w:val="en-US"/>
        </w:rPr>
        <w:t xml:space="preserve">Following the local government elections in May 2023 a Coalition administration was established. </w:t>
      </w:r>
      <w:r w:rsidR="00AC6457" w:rsidRPr="00BC67CF">
        <w:rPr>
          <w:rFonts w:ascii="Arial" w:hAnsi="Arial" w:cs="Arial"/>
          <w:sz w:val="24"/>
          <w:szCs w:val="24"/>
          <w:lang w:val="en-US"/>
        </w:rPr>
        <w:t>In Apri</w:t>
      </w:r>
      <w:r w:rsidR="008D580C" w:rsidRPr="00BC67CF">
        <w:rPr>
          <w:rFonts w:ascii="Arial" w:hAnsi="Arial" w:cs="Arial"/>
          <w:sz w:val="24"/>
          <w:szCs w:val="24"/>
          <w:lang w:val="en-US"/>
        </w:rPr>
        <w:t>l 202</w:t>
      </w:r>
      <w:r w:rsidR="009B090A">
        <w:rPr>
          <w:rFonts w:ascii="Arial" w:hAnsi="Arial" w:cs="Arial"/>
          <w:sz w:val="24"/>
          <w:szCs w:val="24"/>
          <w:lang w:val="en-US"/>
        </w:rPr>
        <w:t>6</w:t>
      </w:r>
      <w:r w:rsidR="006B64D3" w:rsidRPr="00BC67CF">
        <w:rPr>
          <w:rFonts w:ascii="Arial" w:hAnsi="Arial" w:cs="Arial"/>
          <w:sz w:val="24"/>
          <w:szCs w:val="24"/>
          <w:lang w:val="en-US"/>
        </w:rPr>
        <w:t xml:space="preserve">, </w:t>
      </w:r>
      <w:r w:rsidR="00236704" w:rsidRPr="00BC67CF">
        <w:rPr>
          <w:rFonts w:ascii="Arial" w:hAnsi="Arial" w:cs="Arial"/>
          <w:sz w:val="24"/>
          <w:szCs w:val="24"/>
          <w:lang w:val="en-US"/>
        </w:rPr>
        <w:t>the</w:t>
      </w:r>
      <w:r w:rsidR="00F56818" w:rsidRPr="00BC67CF">
        <w:rPr>
          <w:rFonts w:ascii="Arial" w:hAnsi="Arial" w:cs="Arial"/>
          <w:sz w:val="24"/>
          <w:szCs w:val="24"/>
          <w:lang w:val="en-US"/>
        </w:rPr>
        <w:t xml:space="preserve"> Conservative Group challenged </w:t>
      </w:r>
      <w:r w:rsidR="008022D2" w:rsidRPr="00BC67CF">
        <w:rPr>
          <w:rFonts w:ascii="Arial" w:hAnsi="Arial" w:cs="Arial"/>
          <w:sz w:val="24"/>
          <w:szCs w:val="24"/>
          <w:lang w:val="en-US"/>
        </w:rPr>
        <w:t>the</w:t>
      </w:r>
      <w:r w:rsidR="008C3187" w:rsidRPr="00BC67CF">
        <w:rPr>
          <w:rFonts w:ascii="Arial" w:hAnsi="Arial" w:cs="Arial"/>
          <w:sz w:val="24"/>
          <w:szCs w:val="24"/>
          <w:lang w:val="en-US"/>
        </w:rPr>
        <w:t xml:space="preserve"> control </w:t>
      </w:r>
      <w:r w:rsidR="005F705A" w:rsidRPr="00BC67CF">
        <w:rPr>
          <w:rFonts w:ascii="Arial" w:hAnsi="Arial" w:cs="Arial"/>
          <w:sz w:val="24"/>
          <w:szCs w:val="24"/>
          <w:lang w:val="en-US"/>
        </w:rPr>
        <w:t xml:space="preserve">of the Council and became the administration. </w:t>
      </w:r>
      <w:r w:rsidR="009B090A">
        <w:rPr>
          <w:rFonts w:ascii="Arial" w:hAnsi="Arial" w:cs="Arial"/>
          <w:sz w:val="24"/>
          <w:szCs w:val="24"/>
          <w:lang w:val="en-US"/>
        </w:rPr>
        <w:t>T</w:t>
      </w:r>
      <w:r w:rsidR="009B090A" w:rsidRPr="00BC67CF">
        <w:rPr>
          <w:rFonts w:ascii="Arial" w:hAnsi="Arial" w:cs="Arial"/>
          <w:sz w:val="24"/>
          <w:szCs w:val="24"/>
          <w:lang w:val="en-US"/>
        </w:rPr>
        <w:t xml:space="preserve">here are 34 seats making up Council </w:t>
      </w:r>
      <w:r w:rsidR="009B090A">
        <w:rPr>
          <w:rFonts w:ascii="Arial" w:hAnsi="Arial" w:cs="Arial"/>
          <w:sz w:val="24"/>
          <w:szCs w:val="24"/>
          <w:lang w:val="en-US"/>
        </w:rPr>
        <w:t>and a</w:t>
      </w:r>
      <w:r w:rsidR="002D7F1F" w:rsidRPr="00BC67CF">
        <w:rPr>
          <w:rFonts w:ascii="Arial" w:hAnsi="Arial" w:cs="Arial"/>
          <w:sz w:val="24"/>
          <w:szCs w:val="24"/>
          <w:lang w:val="en-US"/>
        </w:rPr>
        <w:t xml:space="preserve">t </w:t>
      </w:r>
      <w:r w:rsidR="001B59BB" w:rsidRPr="00BC67CF">
        <w:rPr>
          <w:rFonts w:ascii="Arial" w:hAnsi="Arial" w:cs="Arial"/>
          <w:sz w:val="24"/>
          <w:szCs w:val="24"/>
          <w:lang w:val="en-US"/>
        </w:rPr>
        <w:t xml:space="preserve">the time of </w:t>
      </w:r>
      <w:r w:rsidR="00607DC1" w:rsidRPr="00BC67CF">
        <w:rPr>
          <w:rFonts w:ascii="Arial" w:hAnsi="Arial" w:cs="Arial"/>
          <w:sz w:val="24"/>
          <w:szCs w:val="24"/>
          <w:lang w:val="en-US"/>
        </w:rPr>
        <w:t xml:space="preserve">drafting </w:t>
      </w:r>
      <w:r w:rsidR="001B59BB" w:rsidRPr="00BC67CF">
        <w:rPr>
          <w:rFonts w:ascii="Arial" w:hAnsi="Arial" w:cs="Arial"/>
          <w:sz w:val="24"/>
          <w:szCs w:val="24"/>
          <w:lang w:val="en-US"/>
        </w:rPr>
        <w:t>the Annual Governance Statement (AGS)</w:t>
      </w:r>
      <w:r w:rsidR="00B73778">
        <w:rPr>
          <w:rFonts w:ascii="Arial" w:hAnsi="Arial" w:cs="Arial"/>
          <w:sz w:val="24"/>
          <w:szCs w:val="24"/>
          <w:lang w:val="en-US"/>
        </w:rPr>
        <w:t xml:space="preserve"> the political balance </w:t>
      </w:r>
      <w:r w:rsidR="001B6C5D" w:rsidRPr="00BC67CF">
        <w:rPr>
          <w:rFonts w:ascii="Arial" w:hAnsi="Arial" w:cs="Arial"/>
          <w:sz w:val="24"/>
          <w:szCs w:val="24"/>
          <w:lang w:val="en-US"/>
        </w:rPr>
        <w:t>is as follows:</w:t>
      </w:r>
    </w:p>
    <w:p w14:paraId="68278F32" w14:textId="4CDB57BA" w:rsidR="00F1612E" w:rsidRPr="00BC67CF" w:rsidRDefault="000D2A89" w:rsidP="00024346">
      <w:pPr>
        <w:pStyle w:val="Default"/>
        <w:numPr>
          <w:ilvl w:val="0"/>
          <w:numId w:val="44"/>
        </w:numPr>
        <w:spacing w:after="240"/>
        <w:jc w:val="both"/>
        <w:rPr>
          <w:rFonts w:ascii="Arial" w:hAnsi="Arial" w:cs="Arial"/>
          <w:sz w:val="24"/>
          <w:szCs w:val="24"/>
          <w:lang w:val="en-US"/>
        </w:rPr>
      </w:pPr>
      <w:r w:rsidRPr="00BC67CF">
        <w:rPr>
          <w:rFonts w:ascii="Arial" w:hAnsi="Arial" w:cs="Arial"/>
          <w:sz w:val="24"/>
          <w:szCs w:val="24"/>
          <w:lang w:val="en-US"/>
        </w:rPr>
        <w:t xml:space="preserve">Minority Administration; </w:t>
      </w:r>
      <w:r w:rsidR="00D558B8" w:rsidRPr="00BC67CF">
        <w:rPr>
          <w:rFonts w:ascii="Arial" w:hAnsi="Arial" w:cs="Arial"/>
          <w:sz w:val="24"/>
          <w:szCs w:val="24"/>
          <w:lang w:val="en-US"/>
        </w:rPr>
        <w:t xml:space="preserve">Conservative </w:t>
      </w:r>
      <w:r w:rsidR="00F1612E" w:rsidRPr="00BC67CF">
        <w:rPr>
          <w:rFonts w:ascii="Arial" w:hAnsi="Arial" w:cs="Arial"/>
          <w:sz w:val="24"/>
          <w:szCs w:val="24"/>
          <w:lang w:val="en-US"/>
        </w:rPr>
        <w:t>(</w:t>
      </w:r>
      <w:r w:rsidR="004B76FD" w:rsidRPr="00BC67CF">
        <w:rPr>
          <w:rFonts w:ascii="Arial" w:hAnsi="Arial" w:cs="Arial"/>
          <w:sz w:val="24"/>
          <w:szCs w:val="24"/>
          <w:lang w:val="en-US"/>
        </w:rPr>
        <w:t>1</w:t>
      </w:r>
      <w:r w:rsidR="00942F92">
        <w:rPr>
          <w:rFonts w:ascii="Arial" w:hAnsi="Arial" w:cs="Arial"/>
          <w:sz w:val="24"/>
          <w:szCs w:val="24"/>
          <w:lang w:val="en-US"/>
        </w:rPr>
        <w:t>5</w:t>
      </w:r>
      <w:r w:rsidR="00865421" w:rsidRPr="00BC67CF">
        <w:rPr>
          <w:rFonts w:ascii="Arial" w:hAnsi="Arial" w:cs="Arial"/>
          <w:sz w:val="24"/>
          <w:szCs w:val="24"/>
          <w:lang w:val="en-US"/>
        </w:rPr>
        <w:t xml:space="preserve"> seats</w:t>
      </w:r>
      <w:r w:rsidR="00F1612E" w:rsidRPr="00BC67CF">
        <w:rPr>
          <w:rFonts w:ascii="Arial" w:hAnsi="Arial" w:cs="Arial"/>
          <w:sz w:val="24"/>
          <w:szCs w:val="24"/>
          <w:lang w:val="en-US"/>
        </w:rPr>
        <w:t>)</w:t>
      </w:r>
      <w:r w:rsidR="0026612D" w:rsidRPr="00BC67CF">
        <w:rPr>
          <w:rFonts w:ascii="Arial" w:hAnsi="Arial" w:cs="Arial"/>
          <w:sz w:val="24"/>
          <w:szCs w:val="24"/>
          <w:lang w:val="en-US"/>
        </w:rPr>
        <w:t>.</w:t>
      </w:r>
    </w:p>
    <w:p w14:paraId="7D831389" w14:textId="2481CBF9" w:rsidR="008E313B" w:rsidRPr="00BC67CF" w:rsidRDefault="00F1612E" w:rsidP="00024346">
      <w:pPr>
        <w:pStyle w:val="Default"/>
        <w:numPr>
          <w:ilvl w:val="0"/>
          <w:numId w:val="44"/>
        </w:numPr>
        <w:spacing w:after="240"/>
        <w:jc w:val="both"/>
        <w:rPr>
          <w:rFonts w:ascii="Arial" w:hAnsi="Arial" w:cs="Arial"/>
          <w:sz w:val="24"/>
          <w:szCs w:val="24"/>
          <w:lang w:val="en-US"/>
        </w:rPr>
      </w:pPr>
      <w:r w:rsidRPr="00BC67CF">
        <w:rPr>
          <w:rFonts w:ascii="Arial" w:hAnsi="Arial" w:cs="Arial"/>
          <w:sz w:val="24"/>
          <w:szCs w:val="24"/>
          <w:lang w:val="en-US"/>
        </w:rPr>
        <w:t>O</w:t>
      </w:r>
      <w:r w:rsidR="00A164E3" w:rsidRPr="00BC67CF">
        <w:rPr>
          <w:rFonts w:ascii="Arial" w:hAnsi="Arial" w:cs="Arial"/>
          <w:sz w:val="24"/>
          <w:szCs w:val="24"/>
          <w:lang w:val="en-US"/>
        </w:rPr>
        <w:t>pposition</w:t>
      </w:r>
      <w:r w:rsidR="001A75EF" w:rsidRPr="00BC67CF">
        <w:rPr>
          <w:rFonts w:ascii="Arial" w:hAnsi="Arial" w:cs="Arial"/>
          <w:sz w:val="24"/>
          <w:szCs w:val="24"/>
          <w:lang w:val="en-US"/>
        </w:rPr>
        <w:t xml:space="preserve"> of </w:t>
      </w:r>
      <w:r w:rsidR="008E313B" w:rsidRPr="00BC67CF">
        <w:rPr>
          <w:rFonts w:ascii="Arial" w:hAnsi="Arial" w:cs="Arial"/>
          <w:sz w:val="24"/>
          <w:szCs w:val="24"/>
          <w:lang w:val="en-US"/>
        </w:rPr>
        <w:t>1</w:t>
      </w:r>
      <w:r w:rsidR="00A975B8">
        <w:rPr>
          <w:rFonts w:ascii="Arial" w:hAnsi="Arial" w:cs="Arial"/>
          <w:sz w:val="24"/>
          <w:szCs w:val="24"/>
          <w:lang w:val="en-US"/>
        </w:rPr>
        <w:t>1</w:t>
      </w:r>
      <w:r w:rsidR="008E313B" w:rsidRPr="00BC67CF">
        <w:rPr>
          <w:rFonts w:ascii="Arial" w:hAnsi="Arial" w:cs="Arial"/>
          <w:sz w:val="24"/>
          <w:szCs w:val="24"/>
          <w:lang w:val="en-US"/>
        </w:rPr>
        <w:t xml:space="preserve"> seats; </w:t>
      </w:r>
      <w:r w:rsidR="00510B1A" w:rsidRPr="00BC67CF">
        <w:rPr>
          <w:rFonts w:ascii="Arial" w:hAnsi="Arial" w:cs="Arial"/>
          <w:sz w:val="24"/>
          <w:szCs w:val="24"/>
          <w:lang w:val="en-US"/>
        </w:rPr>
        <w:t>Green Party</w:t>
      </w:r>
      <w:r w:rsidR="000E7903" w:rsidRPr="00BC67CF">
        <w:rPr>
          <w:rFonts w:ascii="Arial" w:hAnsi="Arial" w:cs="Arial"/>
          <w:sz w:val="24"/>
          <w:szCs w:val="24"/>
          <w:lang w:val="en-US"/>
        </w:rPr>
        <w:t xml:space="preserve"> (</w:t>
      </w:r>
      <w:r w:rsidR="004B76FD" w:rsidRPr="00BC67CF">
        <w:rPr>
          <w:rFonts w:ascii="Arial" w:hAnsi="Arial" w:cs="Arial"/>
          <w:sz w:val="24"/>
          <w:szCs w:val="24"/>
          <w:lang w:val="en-US"/>
        </w:rPr>
        <w:t>3</w:t>
      </w:r>
      <w:r w:rsidR="00ED1681" w:rsidRPr="00BC67CF">
        <w:rPr>
          <w:rFonts w:ascii="Arial" w:hAnsi="Arial" w:cs="Arial"/>
          <w:sz w:val="24"/>
          <w:szCs w:val="24"/>
          <w:lang w:val="en-US"/>
        </w:rPr>
        <w:t xml:space="preserve"> seats</w:t>
      </w:r>
      <w:r w:rsidR="000E7903" w:rsidRPr="00BC67CF">
        <w:rPr>
          <w:rFonts w:ascii="Arial" w:hAnsi="Arial" w:cs="Arial"/>
          <w:sz w:val="24"/>
          <w:szCs w:val="24"/>
          <w:lang w:val="en-US"/>
        </w:rPr>
        <w:t>)</w:t>
      </w:r>
      <w:r w:rsidR="00B91E52" w:rsidRPr="00BC67CF">
        <w:rPr>
          <w:rFonts w:ascii="Arial" w:hAnsi="Arial" w:cs="Arial"/>
          <w:sz w:val="24"/>
          <w:szCs w:val="24"/>
          <w:lang w:val="en-US"/>
        </w:rPr>
        <w:t xml:space="preserve">, </w:t>
      </w:r>
      <w:r w:rsidR="00ED1681" w:rsidRPr="00BC67CF">
        <w:rPr>
          <w:rFonts w:ascii="Arial" w:hAnsi="Arial" w:cs="Arial"/>
          <w:sz w:val="24"/>
          <w:szCs w:val="24"/>
          <w:lang w:val="en-US"/>
        </w:rPr>
        <w:t>Labour (2 seats) and Liberal Democrats</w:t>
      </w:r>
      <w:r w:rsidR="00E84325" w:rsidRPr="00BC67CF">
        <w:rPr>
          <w:rFonts w:ascii="Arial" w:hAnsi="Arial" w:cs="Arial"/>
          <w:sz w:val="24"/>
          <w:szCs w:val="24"/>
          <w:lang w:val="en-US"/>
        </w:rPr>
        <w:t xml:space="preserve"> (</w:t>
      </w:r>
      <w:r w:rsidR="00A975B8">
        <w:rPr>
          <w:rFonts w:ascii="Arial" w:hAnsi="Arial" w:cs="Arial"/>
          <w:sz w:val="24"/>
          <w:szCs w:val="24"/>
          <w:lang w:val="en-US"/>
        </w:rPr>
        <w:t>6</w:t>
      </w:r>
      <w:r w:rsidR="00E84325" w:rsidRPr="00BC67CF">
        <w:rPr>
          <w:rFonts w:ascii="Arial" w:hAnsi="Arial" w:cs="Arial"/>
          <w:sz w:val="24"/>
          <w:szCs w:val="24"/>
          <w:lang w:val="en-US"/>
        </w:rPr>
        <w:t xml:space="preserve"> seats)</w:t>
      </w:r>
      <w:r w:rsidR="0026612D" w:rsidRPr="00BC67CF">
        <w:rPr>
          <w:rFonts w:ascii="Arial" w:hAnsi="Arial" w:cs="Arial"/>
          <w:sz w:val="24"/>
          <w:szCs w:val="24"/>
          <w:lang w:val="en-US"/>
        </w:rPr>
        <w:t>.</w:t>
      </w:r>
    </w:p>
    <w:p w14:paraId="27D2484E" w14:textId="432B7A09" w:rsidR="0027027B" w:rsidRPr="00BC67CF" w:rsidRDefault="008022D2" w:rsidP="00024346">
      <w:pPr>
        <w:pStyle w:val="Default"/>
        <w:numPr>
          <w:ilvl w:val="0"/>
          <w:numId w:val="44"/>
        </w:numPr>
        <w:spacing w:after="240"/>
        <w:jc w:val="both"/>
        <w:rPr>
          <w:rFonts w:ascii="Arial" w:hAnsi="Arial" w:cs="Arial"/>
          <w:sz w:val="24"/>
          <w:szCs w:val="24"/>
          <w:lang w:val="en-US"/>
        </w:rPr>
      </w:pPr>
      <w:r>
        <w:rPr>
          <w:rFonts w:ascii="Arial" w:hAnsi="Arial" w:cs="Arial"/>
          <w:sz w:val="24"/>
          <w:szCs w:val="24"/>
          <w:lang w:val="en-US"/>
        </w:rPr>
        <w:t>P</w:t>
      </w:r>
      <w:r w:rsidRPr="00BC67CF">
        <w:rPr>
          <w:rFonts w:ascii="Arial" w:hAnsi="Arial" w:cs="Arial"/>
          <w:sz w:val="24"/>
          <w:szCs w:val="24"/>
          <w:lang w:val="en-US"/>
        </w:rPr>
        <w:t>olitically</w:t>
      </w:r>
      <w:r w:rsidR="00DE727F" w:rsidRPr="00BC67CF">
        <w:rPr>
          <w:rFonts w:ascii="Arial" w:hAnsi="Arial" w:cs="Arial"/>
          <w:sz w:val="24"/>
          <w:szCs w:val="24"/>
          <w:lang w:val="en-US"/>
        </w:rPr>
        <w:t xml:space="preserve"> unaligned </w:t>
      </w:r>
      <w:r w:rsidR="0027027B" w:rsidRPr="00BC67CF">
        <w:rPr>
          <w:rFonts w:ascii="Arial" w:hAnsi="Arial" w:cs="Arial"/>
          <w:sz w:val="24"/>
          <w:szCs w:val="24"/>
          <w:lang w:val="en-US"/>
        </w:rPr>
        <w:t>(</w:t>
      </w:r>
      <w:r w:rsidR="00A975B8">
        <w:rPr>
          <w:rFonts w:ascii="Arial" w:hAnsi="Arial" w:cs="Arial"/>
          <w:sz w:val="24"/>
          <w:szCs w:val="24"/>
          <w:lang w:val="en-US"/>
        </w:rPr>
        <w:t>7</w:t>
      </w:r>
      <w:r w:rsidR="0027027B" w:rsidRPr="00BC67CF">
        <w:rPr>
          <w:rFonts w:ascii="Arial" w:hAnsi="Arial" w:cs="Arial"/>
          <w:sz w:val="24"/>
          <w:szCs w:val="24"/>
          <w:lang w:val="en-US"/>
        </w:rPr>
        <w:t xml:space="preserve"> seats)</w:t>
      </w:r>
      <w:r w:rsidR="009620B0" w:rsidRPr="00BC67CF">
        <w:rPr>
          <w:rFonts w:ascii="Arial" w:hAnsi="Arial" w:cs="Arial"/>
          <w:sz w:val="24"/>
          <w:szCs w:val="24"/>
          <w:lang w:val="en-US"/>
        </w:rPr>
        <w:t>.</w:t>
      </w:r>
    </w:p>
    <w:p w14:paraId="737597EF" w14:textId="44BE50C1" w:rsidR="006536BB" w:rsidRPr="00BC67CF" w:rsidRDefault="0027027B" w:rsidP="00024346">
      <w:pPr>
        <w:pStyle w:val="Default"/>
        <w:numPr>
          <w:ilvl w:val="0"/>
          <w:numId w:val="44"/>
        </w:numPr>
        <w:spacing w:after="240"/>
        <w:jc w:val="both"/>
        <w:rPr>
          <w:rFonts w:ascii="Arial" w:hAnsi="Arial" w:cs="Arial"/>
          <w:sz w:val="24"/>
          <w:szCs w:val="24"/>
          <w:lang w:val="en-US"/>
        </w:rPr>
      </w:pPr>
      <w:r w:rsidRPr="00BC67CF">
        <w:rPr>
          <w:rFonts w:ascii="Arial" w:hAnsi="Arial" w:cs="Arial"/>
          <w:sz w:val="24"/>
          <w:szCs w:val="24"/>
          <w:lang w:val="en-US"/>
        </w:rPr>
        <w:t xml:space="preserve">Vacant </w:t>
      </w:r>
      <w:r w:rsidR="00AC7293" w:rsidRPr="00BC67CF">
        <w:rPr>
          <w:rFonts w:ascii="Arial" w:hAnsi="Arial" w:cs="Arial"/>
          <w:sz w:val="24"/>
          <w:szCs w:val="24"/>
          <w:lang w:val="en-US"/>
        </w:rPr>
        <w:t>Seat:</w:t>
      </w:r>
      <w:r w:rsidRPr="00BC67CF">
        <w:rPr>
          <w:rFonts w:ascii="Arial" w:hAnsi="Arial" w:cs="Arial"/>
          <w:sz w:val="24"/>
          <w:szCs w:val="24"/>
          <w:lang w:val="en-US"/>
        </w:rPr>
        <w:t xml:space="preserve"> 1 </w:t>
      </w:r>
      <w:r w:rsidR="002E264A" w:rsidRPr="00BC67CF">
        <w:rPr>
          <w:rFonts w:ascii="Arial" w:hAnsi="Arial" w:cs="Arial"/>
          <w:sz w:val="24"/>
          <w:szCs w:val="24"/>
          <w:lang w:val="en-US"/>
        </w:rPr>
        <w:t xml:space="preserve">seat </w:t>
      </w:r>
      <w:r w:rsidRPr="00BC67CF">
        <w:rPr>
          <w:rFonts w:ascii="Arial" w:hAnsi="Arial" w:cs="Arial"/>
          <w:sz w:val="24"/>
          <w:szCs w:val="24"/>
          <w:lang w:val="en-US"/>
        </w:rPr>
        <w:t xml:space="preserve">following </w:t>
      </w:r>
      <w:r w:rsidR="00D35EAC" w:rsidRPr="00BC67CF">
        <w:rPr>
          <w:rFonts w:ascii="Arial" w:hAnsi="Arial" w:cs="Arial"/>
          <w:sz w:val="24"/>
          <w:szCs w:val="24"/>
          <w:lang w:val="en-US"/>
        </w:rPr>
        <w:t xml:space="preserve">the passing </w:t>
      </w:r>
      <w:r w:rsidR="00303500" w:rsidRPr="00BC67CF">
        <w:rPr>
          <w:rFonts w:ascii="Arial" w:hAnsi="Arial" w:cs="Arial"/>
          <w:sz w:val="24"/>
          <w:szCs w:val="24"/>
          <w:lang w:val="en-US"/>
        </w:rPr>
        <w:t>of Cllr Ga</w:t>
      </w:r>
      <w:r w:rsidR="00301B04" w:rsidRPr="00BC67CF">
        <w:rPr>
          <w:rFonts w:ascii="Arial" w:hAnsi="Arial" w:cs="Arial"/>
          <w:sz w:val="24"/>
          <w:szCs w:val="24"/>
          <w:lang w:val="en-US"/>
        </w:rPr>
        <w:t xml:space="preserve">ir, with </w:t>
      </w:r>
      <w:r w:rsidR="00816710" w:rsidRPr="00BC67CF">
        <w:rPr>
          <w:rFonts w:ascii="Arial" w:hAnsi="Arial" w:cs="Arial"/>
          <w:sz w:val="24"/>
          <w:szCs w:val="24"/>
          <w:lang w:val="en-US"/>
        </w:rPr>
        <w:t>a by-</w:t>
      </w:r>
      <w:r w:rsidR="00301B04" w:rsidRPr="00BC67CF">
        <w:rPr>
          <w:rFonts w:ascii="Arial" w:hAnsi="Arial" w:cs="Arial"/>
          <w:sz w:val="24"/>
          <w:szCs w:val="24"/>
          <w:lang w:val="en-US"/>
        </w:rPr>
        <w:t xml:space="preserve">election </w:t>
      </w:r>
      <w:r w:rsidR="00816710" w:rsidRPr="00BC67CF">
        <w:rPr>
          <w:rFonts w:ascii="Arial" w:hAnsi="Arial" w:cs="Arial"/>
          <w:sz w:val="24"/>
          <w:szCs w:val="24"/>
          <w:lang w:val="en-US"/>
        </w:rPr>
        <w:t xml:space="preserve">called for </w:t>
      </w:r>
      <w:r w:rsidR="0081063D" w:rsidRPr="00BC67CF">
        <w:rPr>
          <w:rFonts w:ascii="Arial" w:hAnsi="Arial" w:cs="Arial"/>
          <w:sz w:val="24"/>
          <w:szCs w:val="24"/>
          <w:lang w:val="en-US"/>
        </w:rPr>
        <w:t>July 2026</w:t>
      </w:r>
      <w:r w:rsidR="00821E37" w:rsidRPr="00BC67CF">
        <w:rPr>
          <w:rFonts w:ascii="Arial" w:hAnsi="Arial" w:cs="Arial"/>
          <w:sz w:val="24"/>
          <w:szCs w:val="24"/>
          <w:lang w:val="en-US"/>
        </w:rPr>
        <w:t>.</w:t>
      </w:r>
    </w:p>
    <w:p w14:paraId="0BED28FA" w14:textId="4287546F" w:rsidR="0062568A" w:rsidRDefault="003834AD" w:rsidP="00601F6B">
      <w:pPr>
        <w:pStyle w:val="Default"/>
        <w:spacing w:after="240"/>
        <w:jc w:val="both"/>
        <w:rPr>
          <w:rFonts w:ascii="Arial" w:hAnsi="Arial" w:cs="Arial"/>
          <w:sz w:val="24"/>
          <w:szCs w:val="24"/>
          <w:lang w:val="en-US"/>
        </w:rPr>
      </w:pPr>
      <w:r w:rsidRPr="03D5B53C">
        <w:rPr>
          <w:rFonts w:ascii="Arial" w:hAnsi="Arial" w:cs="Arial"/>
          <w:sz w:val="24"/>
          <w:szCs w:val="24"/>
          <w:lang w:val="en-US"/>
        </w:rPr>
        <w:t xml:space="preserve">In </w:t>
      </w:r>
      <w:hyperlink r:id="rId11">
        <w:r w:rsidRPr="03D5B53C">
          <w:rPr>
            <w:rStyle w:val="Hyperlink"/>
            <w:rFonts w:ascii="Arial" w:hAnsi="Arial" w:cs="Arial"/>
            <w:sz w:val="24"/>
            <w:szCs w:val="24"/>
            <w:lang w:val="en-US"/>
          </w:rPr>
          <w:t>February 2025, Council</w:t>
        </w:r>
      </w:hyperlink>
      <w:r w:rsidRPr="03D5B53C">
        <w:rPr>
          <w:rFonts w:ascii="Arial" w:hAnsi="Arial" w:cs="Arial"/>
          <w:sz w:val="24"/>
          <w:szCs w:val="24"/>
          <w:lang w:val="en-US"/>
        </w:rPr>
        <w:t xml:space="preserve"> approved the Corporate Plan 2024-2031</w:t>
      </w:r>
      <w:r w:rsidR="00173E0A">
        <w:rPr>
          <w:rFonts w:ascii="Arial" w:hAnsi="Arial" w:cs="Arial"/>
          <w:sz w:val="24"/>
          <w:szCs w:val="24"/>
          <w:lang w:val="en-US"/>
        </w:rPr>
        <w:t>. T</w:t>
      </w:r>
      <w:r w:rsidR="00066EA7">
        <w:rPr>
          <w:rFonts w:ascii="Arial" w:hAnsi="Arial" w:cs="Arial"/>
          <w:sz w:val="24"/>
          <w:szCs w:val="24"/>
          <w:lang w:val="en-US"/>
        </w:rPr>
        <w:t>here was a light touch review in May 2026</w:t>
      </w:r>
      <w:r w:rsidR="00263CA3">
        <w:rPr>
          <w:rFonts w:ascii="Arial" w:hAnsi="Arial" w:cs="Arial"/>
          <w:sz w:val="24"/>
          <w:szCs w:val="24"/>
          <w:lang w:val="en-US"/>
        </w:rPr>
        <w:t>,</w:t>
      </w:r>
      <w:r w:rsidR="00066EA7">
        <w:rPr>
          <w:rFonts w:ascii="Arial" w:hAnsi="Arial" w:cs="Arial"/>
          <w:sz w:val="24"/>
          <w:szCs w:val="24"/>
          <w:lang w:val="en-US"/>
        </w:rPr>
        <w:t xml:space="preserve"> to ensure that the </w:t>
      </w:r>
      <w:r w:rsidR="00E40373">
        <w:rPr>
          <w:rFonts w:ascii="Arial" w:hAnsi="Arial" w:cs="Arial"/>
          <w:sz w:val="24"/>
          <w:szCs w:val="24"/>
          <w:lang w:val="en-US"/>
        </w:rPr>
        <w:t xml:space="preserve">priorities of the </w:t>
      </w:r>
      <w:r w:rsidR="00066EA7">
        <w:rPr>
          <w:rFonts w:ascii="Arial" w:hAnsi="Arial" w:cs="Arial"/>
          <w:sz w:val="24"/>
          <w:szCs w:val="24"/>
          <w:lang w:val="en-US"/>
        </w:rPr>
        <w:t xml:space="preserve">new Conservative administration </w:t>
      </w:r>
      <w:r w:rsidR="00E40373">
        <w:rPr>
          <w:rFonts w:ascii="Arial" w:hAnsi="Arial" w:cs="Arial"/>
          <w:sz w:val="24"/>
          <w:szCs w:val="24"/>
          <w:lang w:val="en-US"/>
        </w:rPr>
        <w:t>are embedded</w:t>
      </w:r>
      <w:r w:rsidR="00263CA3">
        <w:rPr>
          <w:rFonts w:ascii="Arial" w:hAnsi="Arial" w:cs="Arial"/>
          <w:sz w:val="24"/>
          <w:szCs w:val="24"/>
          <w:lang w:val="en-US"/>
        </w:rPr>
        <w:t xml:space="preserve">, </w:t>
      </w:r>
      <w:r w:rsidRPr="03D5B53C">
        <w:rPr>
          <w:rFonts w:ascii="Arial" w:hAnsi="Arial" w:cs="Arial"/>
          <w:sz w:val="24"/>
          <w:szCs w:val="24"/>
          <w:lang w:val="en-US"/>
        </w:rPr>
        <w:t xml:space="preserve">this includes </w:t>
      </w:r>
      <w:r w:rsidR="009A1701" w:rsidRPr="03D5B53C">
        <w:rPr>
          <w:rFonts w:ascii="Arial" w:hAnsi="Arial" w:cs="Arial"/>
          <w:sz w:val="24"/>
          <w:szCs w:val="24"/>
          <w:lang w:val="en-US"/>
        </w:rPr>
        <w:t>the Council</w:t>
      </w:r>
      <w:r w:rsidR="22822581" w:rsidRPr="03D5B53C">
        <w:rPr>
          <w:rFonts w:ascii="Arial" w:hAnsi="Arial" w:cs="Arial"/>
          <w:sz w:val="24"/>
          <w:szCs w:val="24"/>
          <w:lang w:val="en-US"/>
        </w:rPr>
        <w:t>’</w:t>
      </w:r>
      <w:r w:rsidR="009A1701" w:rsidRPr="03D5B53C">
        <w:rPr>
          <w:rFonts w:ascii="Arial" w:hAnsi="Arial" w:cs="Arial"/>
          <w:sz w:val="24"/>
          <w:szCs w:val="24"/>
          <w:lang w:val="en-US"/>
        </w:rPr>
        <w:t xml:space="preserve">s Vision </w:t>
      </w:r>
      <w:r w:rsidR="009A3FE0" w:rsidRPr="03D5B53C">
        <w:rPr>
          <w:rFonts w:ascii="Arial" w:hAnsi="Arial" w:cs="Arial"/>
          <w:sz w:val="24"/>
          <w:szCs w:val="24"/>
          <w:lang w:val="en-US"/>
        </w:rPr>
        <w:t>of</w:t>
      </w:r>
      <w:r w:rsidR="008827AB" w:rsidRPr="03D5B53C">
        <w:rPr>
          <w:rFonts w:ascii="Arial" w:hAnsi="Arial" w:cs="Arial"/>
          <w:sz w:val="24"/>
          <w:szCs w:val="24"/>
          <w:lang w:val="en-US"/>
        </w:rPr>
        <w:t>:</w:t>
      </w:r>
    </w:p>
    <w:p w14:paraId="19470AC8" w14:textId="00F6640F" w:rsidR="009A3FE0" w:rsidRPr="00D33C21" w:rsidRDefault="009A3FE0" w:rsidP="00E870A1">
      <w:pPr>
        <w:pStyle w:val="Default"/>
        <w:spacing w:after="240"/>
        <w:ind w:left="426"/>
        <w:jc w:val="both"/>
        <w:rPr>
          <w:rFonts w:ascii="Arial" w:hAnsi="Arial" w:cs="Arial"/>
          <w:i/>
          <w:iCs/>
          <w:sz w:val="24"/>
          <w:szCs w:val="24"/>
          <w:lang w:val="en-US"/>
        </w:rPr>
      </w:pPr>
      <w:r w:rsidRPr="00D33C21">
        <w:rPr>
          <w:rFonts w:ascii="Arial" w:hAnsi="Arial" w:cs="Arial"/>
          <w:i/>
          <w:iCs/>
          <w:sz w:val="24"/>
          <w:szCs w:val="24"/>
          <w:lang w:val="en-US"/>
        </w:rPr>
        <w:t>Working with our communities, we will build a future for the people of Harborough district that gives them the best life changes and opportunities through:</w:t>
      </w:r>
    </w:p>
    <w:p w14:paraId="7E576A47" w14:textId="3F43A742" w:rsidR="008827AB" w:rsidRPr="00D33C21" w:rsidRDefault="009A3FE0" w:rsidP="00E870A1">
      <w:pPr>
        <w:pStyle w:val="Default"/>
        <w:numPr>
          <w:ilvl w:val="0"/>
          <w:numId w:val="35"/>
        </w:numPr>
        <w:spacing w:after="240"/>
        <w:jc w:val="both"/>
        <w:rPr>
          <w:rFonts w:ascii="Arial" w:hAnsi="Arial" w:cs="Arial"/>
          <w:i/>
          <w:iCs/>
          <w:sz w:val="24"/>
          <w:szCs w:val="24"/>
          <w:lang w:val="en-US"/>
        </w:rPr>
      </w:pPr>
      <w:r w:rsidRPr="00D33C21">
        <w:rPr>
          <w:rFonts w:ascii="Arial" w:hAnsi="Arial" w:cs="Arial"/>
          <w:i/>
          <w:iCs/>
          <w:sz w:val="24"/>
          <w:szCs w:val="24"/>
          <w:lang w:val="en-US"/>
        </w:rPr>
        <w:t>Community leadership to create a sense of pride in our place.</w:t>
      </w:r>
    </w:p>
    <w:p w14:paraId="0A86E45C" w14:textId="12CE4834" w:rsidR="009A3FE0" w:rsidRPr="00D33C21" w:rsidRDefault="009A3FE0" w:rsidP="00E870A1">
      <w:pPr>
        <w:pStyle w:val="Default"/>
        <w:numPr>
          <w:ilvl w:val="0"/>
          <w:numId w:val="35"/>
        </w:numPr>
        <w:spacing w:after="240"/>
        <w:jc w:val="both"/>
        <w:rPr>
          <w:rFonts w:ascii="Arial" w:hAnsi="Arial" w:cs="Arial"/>
          <w:i/>
          <w:iCs/>
          <w:sz w:val="24"/>
          <w:szCs w:val="24"/>
          <w:lang w:val="en-US"/>
        </w:rPr>
      </w:pPr>
      <w:r w:rsidRPr="00D33C21">
        <w:rPr>
          <w:rFonts w:ascii="Arial" w:hAnsi="Arial" w:cs="Arial"/>
          <w:i/>
          <w:iCs/>
          <w:sz w:val="24"/>
          <w:szCs w:val="24"/>
          <w:lang w:val="en-US"/>
        </w:rPr>
        <w:t>Promoting health and wellbeing and encouraging healthy life choices.</w:t>
      </w:r>
    </w:p>
    <w:p w14:paraId="41EF4660" w14:textId="45D0575B" w:rsidR="009A3FE0" w:rsidRPr="00D33C21" w:rsidRDefault="009A3FE0" w:rsidP="00E870A1">
      <w:pPr>
        <w:pStyle w:val="Default"/>
        <w:numPr>
          <w:ilvl w:val="0"/>
          <w:numId w:val="35"/>
        </w:numPr>
        <w:spacing w:after="240"/>
        <w:jc w:val="both"/>
        <w:rPr>
          <w:rFonts w:ascii="Arial" w:hAnsi="Arial" w:cs="Arial"/>
          <w:i/>
          <w:iCs/>
          <w:sz w:val="24"/>
          <w:szCs w:val="24"/>
          <w:lang w:val="en-US"/>
        </w:rPr>
      </w:pPr>
      <w:r w:rsidRPr="00D33C21">
        <w:rPr>
          <w:rFonts w:ascii="Arial" w:hAnsi="Arial" w:cs="Arial"/>
          <w:i/>
          <w:iCs/>
          <w:sz w:val="24"/>
          <w:szCs w:val="24"/>
          <w:lang w:val="en-US"/>
        </w:rPr>
        <w:t>Creating a sustainable environment to protect future generations.</w:t>
      </w:r>
    </w:p>
    <w:p w14:paraId="6CDD3A86" w14:textId="69B97294" w:rsidR="009A3FE0" w:rsidRPr="00D33C21" w:rsidRDefault="009A3FE0" w:rsidP="00E870A1">
      <w:pPr>
        <w:pStyle w:val="Default"/>
        <w:numPr>
          <w:ilvl w:val="0"/>
          <w:numId w:val="35"/>
        </w:numPr>
        <w:spacing w:after="240"/>
        <w:jc w:val="both"/>
        <w:rPr>
          <w:rFonts w:ascii="Arial" w:hAnsi="Arial" w:cs="Arial"/>
          <w:i/>
          <w:iCs/>
          <w:sz w:val="24"/>
          <w:szCs w:val="24"/>
          <w:lang w:val="en-US"/>
        </w:rPr>
      </w:pPr>
      <w:r w:rsidRPr="00D33C21">
        <w:rPr>
          <w:rFonts w:ascii="Arial" w:hAnsi="Arial" w:cs="Arial"/>
          <w:i/>
          <w:iCs/>
          <w:sz w:val="24"/>
          <w:szCs w:val="24"/>
          <w:lang w:val="en-US"/>
        </w:rPr>
        <w:t>Supporting business</w:t>
      </w:r>
      <w:r w:rsidR="00E870A1" w:rsidRPr="00D33C21">
        <w:rPr>
          <w:rFonts w:ascii="Arial" w:hAnsi="Arial" w:cs="Arial"/>
          <w:i/>
          <w:iCs/>
          <w:sz w:val="24"/>
          <w:szCs w:val="24"/>
          <w:lang w:val="en-US"/>
        </w:rPr>
        <w:t>es and residents to deliver a prosperous local economy.</w:t>
      </w:r>
    </w:p>
    <w:p w14:paraId="73E45C79" w14:textId="13A9235C" w:rsidR="00E07AFF" w:rsidRPr="0087513E" w:rsidRDefault="008827AB" w:rsidP="00350A3E">
      <w:pPr>
        <w:pStyle w:val="Default"/>
        <w:jc w:val="both"/>
        <w:rPr>
          <w:rFonts w:ascii="Arial" w:hAnsi="Arial" w:cs="Arial"/>
          <w:sz w:val="24"/>
          <w:szCs w:val="24"/>
          <w:lang w:val="en-US"/>
        </w:rPr>
      </w:pPr>
      <w:r>
        <w:rPr>
          <w:rFonts w:ascii="Arial" w:hAnsi="Arial" w:cs="Arial"/>
          <w:sz w:val="24"/>
          <w:szCs w:val="24"/>
          <w:lang w:val="en-US"/>
        </w:rPr>
        <w:t xml:space="preserve">To achieve </w:t>
      </w:r>
      <w:r w:rsidR="00E870A1">
        <w:rPr>
          <w:rFonts w:ascii="Arial" w:hAnsi="Arial" w:cs="Arial"/>
          <w:sz w:val="24"/>
          <w:szCs w:val="24"/>
          <w:lang w:val="en-US"/>
        </w:rPr>
        <w:t xml:space="preserve">this vision, </w:t>
      </w:r>
      <w:r>
        <w:rPr>
          <w:rFonts w:ascii="Arial" w:hAnsi="Arial" w:cs="Arial"/>
          <w:sz w:val="24"/>
          <w:szCs w:val="24"/>
          <w:lang w:val="en-US"/>
        </w:rPr>
        <w:t>th</w:t>
      </w:r>
      <w:r w:rsidR="00D04640">
        <w:rPr>
          <w:rFonts w:ascii="Arial" w:hAnsi="Arial" w:cs="Arial"/>
          <w:sz w:val="24"/>
          <w:szCs w:val="24"/>
          <w:lang w:val="en-US"/>
        </w:rPr>
        <w:t>e</w:t>
      </w:r>
      <w:r>
        <w:rPr>
          <w:rFonts w:ascii="Arial" w:hAnsi="Arial" w:cs="Arial"/>
          <w:sz w:val="24"/>
          <w:szCs w:val="24"/>
          <w:lang w:val="en-US"/>
        </w:rPr>
        <w:t xml:space="preserve"> Council </w:t>
      </w:r>
      <w:r w:rsidR="00D04640">
        <w:rPr>
          <w:rFonts w:ascii="Arial" w:hAnsi="Arial" w:cs="Arial"/>
          <w:sz w:val="24"/>
          <w:szCs w:val="24"/>
          <w:lang w:val="en-US"/>
        </w:rPr>
        <w:t>makes every endeavour</w:t>
      </w:r>
      <w:r w:rsidR="00F7315A">
        <w:rPr>
          <w:rFonts w:ascii="Arial" w:hAnsi="Arial" w:cs="Arial"/>
          <w:sz w:val="24"/>
          <w:szCs w:val="24"/>
          <w:lang w:val="en-US"/>
        </w:rPr>
        <w:t xml:space="preserve"> to ensure that it </w:t>
      </w:r>
      <w:r w:rsidR="006F2B74">
        <w:rPr>
          <w:rFonts w:ascii="Arial" w:hAnsi="Arial" w:cs="Arial"/>
          <w:sz w:val="24"/>
          <w:szCs w:val="24"/>
          <w:lang w:val="en-US"/>
        </w:rPr>
        <w:t>delivers its services in the most efficient and effective manner.</w:t>
      </w:r>
      <w:r w:rsidR="009F67F4">
        <w:rPr>
          <w:rFonts w:ascii="Arial" w:hAnsi="Arial" w:cs="Arial"/>
          <w:sz w:val="24"/>
          <w:szCs w:val="24"/>
          <w:lang w:val="en-US"/>
        </w:rPr>
        <w:t xml:space="preserve"> </w:t>
      </w:r>
      <w:r w:rsidR="00E870A1">
        <w:rPr>
          <w:rFonts w:ascii="Arial" w:hAnsi="Arial" w:cs="Arial"/>
          <w:sz w:val="24"/>
          <w:szCs w:val="24"/>
          <w:lang w:val="en-US"/>
        </w:rPr>
        <w:t>Underpinning this</w:t>
      </w:r>
      <w:r w:rsidR="003128B3">
        <w:rPr>
          <w:rFonts w:ascii="Arial" w:hAnsi="Arial" w:cs="Arial"/>
          <w:sz w:val="24"/>
          <w:szCs w:val="24"/>
          <w:lang w:val="en-US"/>
        </w:rPr>
        <w:t xml:space="preserve"> is the Councils governance </w:t>
      </w:r>
      <w:r w:rsidR="00F942C1">
        <w:rPr>
          <w:rFonts w:ascii="Arial" w:hAnsi="Arial" w:cs="Arial"/>
          <w:sz w:val="24"/>
          <w:szCs w:val="24"/>
          <w:lang w:val="en-US"/>
        </w:rPr>
        <w:t>framework,</w:t>
      </w:r>
      <w:r w:rsidR="003128B3">
        <w:rPr>
          <w:rFonts w:ascii="Arial" w:hAnsi="Arial" w:cs="Arial"/>
          <w:sz w:val="24"/>
          <w:szCs w:val="24"/>
          <w:lang w:val="en-US"/>
        </w:rPr>
        <w:t xml:space="preserve"> and t</w:t>
      </w:r>
      <w:r w:rsidR="009F67F4" w:rsidRPr="0055389D">
        <w:rPr>
          <w:rFonts w:ascii="Arial" w:hAnsi="Arial" w:cs="Arial"/>
          <w:sz w:val="24"/>
          <w:szCs w:val="24"/>
          <w:lang w:val="en-US"/>
        </w:rPr>
        <w:t xml:space="preserve">he Council expects all its members, officers, partners, and contractors to adhere to the highest standards of public service with particular reference to the formally adopted Codes of Conduct, </w:t>
      </w:r>
      <w:r w:rsidR="009F67F4" w:rsidRPr="00B2480A">
        <w:rPr>
          <w:rFonts w:ascii="Arial" w:hAnsi="Arial" w:cs="Arial"/>
          <w:sz w:val="24"/>
          <w:szCs w:val="24"/>
          <w:lang w:val="en-US"/>
        </w:rPr>
        <w:t>Constitution, and policies of the Council as well as applicable statutory requirements.</w:t>
      </w:r>
      <w:r w:rsidR="00E24ED4" w:rsidRPr="00B2480A">
        <w:rPr>
          <w:rFonts w:ascii="Arial" w:hAnsi="Arial" w:cs="Arial"/>
          <w:sz w:val="24"/>
          <w:szCs w:val="24"/>
          <w:lang w:val="en-US"/>
        </w:rPr>
        <w:t xml:space="preserve"> </w:t>
      </w:r>
      <w:r w:rsidR="00BC67CF" w:rsidRPr="00B2480A">
        <w:rPr>
          <w:rFonts w:ascii="Arial" w:hAnsi="Arial" w:cs="Arial"/>
          <w:sz w:val="24"/>
          <w:szCs w:val="24"/>
          <w:lang w:val="en-US"/>
        </w:rPr>
        <w:t xml:space="preserve">At the time of drafting, </w:t>
      </w:r>
      <w:r w:rsidR="00DB1B32" w:rsidRPr="00B2480A">
        <w:rPr>
          <w:rFonts w:ascii="Arial" w:hAnsi="Arial" w:cs="Arial"/>
          <w:sz w:val="24"/>
          <w:szCs w:val="24"/>
          <w:lang w:val="en-US"/>
        </w:rPr>
        <w:t>t</w:t>
      </w:r>
      <w:r w:rsidR="002A754E" w:rsidRPr="00B2480A">
        <w:rPr>
          <w:rFonts w:ascii="Arial" w:hAnsi="Arial" w:cs="Arial"/>
          <w:sz w:val="24"/>
          <w:szCs w:val="24"/>
          <w:lang w:val="en-US"/>
        </w:rPr>
        <w:t>he</w:t>
      </w:r>
      <w:r w:rsidR="00E24ED4" w:rsidRPr="00B2480A">
        <w:rPr>
          <w:rFonts w:ascii="Arial" w:hAnsi="Arial" w:cs="Arial"/>
          <w:sz w:val="24"/>
          <w:szCs w:val="24"/>
          <w:lang w:val="en-US"/>
        </w:rPr>
        <w:t xml:space="preserve"> 2026</w:t>
      </w:r>
      <w:r w:rsidR="00DB1B32" w:rsidRPr="00B2480A">
        <w:rPr>
          <w:rFonts w:ascii="Arial" w:hAnsi="Arial" w:cs="Arial"/>
          <w:sz w:val="24"/>
          <w:szCs w:val="24"/>
          <w:lang w:val="en-US"/>
        </w:rPr>
        <w:t>/27</w:t>
      </w:r>
      <w:r w:rsidR="00E24ED4" w:rsidRPr="00B2480A">
        <w:rPr>
          <w:rFonts w:ascii="Arial" w:hAnsi="Arial" w:cs="Arial"/>
          <w:sz w:val="24"/>
          <w:szCs w:val="24"/>
          <w:lang w:val="en-US"/>
        </w:rPr>
        <w:t xml:space="preserve"> Annual Delivery Plan</w:t>
      </w:r>
      <w:r w:rsidR="00DB1B32" w:rsidRPr="00B2480A">
        <w:rPr>
          <w:rFonts w:ascii="Arial" w:hAnsi="Arial" w:cs="Arial"/>
          <w:sz w:val="24"/>
          <w:szCs w:val="24"/>
          <w:lang w:val="en-US"/>
        </w:rPr>
        <w:t xml:space="preserve"> is being developed</w:t>
      </w:r>
      <w:r w:rsidR="00524B69" w:rsidRPr="00B2480A">
        <w:rPr>
          <w:rFonts w:ascii="Arial" w:hAnsi="Arial" w:cs="Arial"/>
          <w:sz w:val="24"/>
          <w:szCs w:val="24"/>
          <w:lang w:val="en-US"/>
        </w:rPr>
        <w:t>.</w:t>
      </w:r>
    </w:p>
    <w:p w14:paraId="34AC5FB4" w14:textId="77777777" w:rsidR="00CC0651" w:rsidRPr="0087513E" w:rsidRDefault="00CC0651" w:rsidP="00350A3E">
      <w:pPr>
        <w:pStyle w:val="Default"/>
        <w:jc w:val="both"/>
        <w:rPr>
          <w:rFonts w:ascii="Arial" w:hAnsi="Arial" w:cs="Arial"/>
          <w:sz w:val="24"/>
          <w:szCs w:val="24"/>
          <w:lang w:val="en-US"/>
        </w:rPr>
      </w:pPr>
    </w:p>
    <w:p w14:paraId="608F84A6" w14:textId="24C5FDB2" w:rsidR="00CC0651" w:rsidRPr="006F46A8" w:rsidRDefault="0055125F" w:rsidP="00350A3E">
      <w:pPr>
        <w:pStyle w:val="Default"/>
        <w:jc w:val="both"/>
        <w:rPr>
          <w:rFonts w:ascii="Arial" w:hAnsi="Arial" w:cs="Arial"/>
          <w:sz w:val="24"/>
          <w:szCs w:val="24"/>
          <w:lang w:val="en-US"/>
        </w:rPr>
      </w:pPr>
      <w:r w:rsidRPr="0087513E">
        <w:rPr>
          <w:rFonts w:ascii="Arial" w:hAnsi="Arial" w:cs="Arial"/>
          <w:sz w:val="24"/>
          <w:szCs w:val="24"/>
          <w:lang w:val="en-US"/>
        </w:rPr>
        <w:t xml:space="preserve">With the </w:t>
      </w:r>
      <w:r w:rsidR="00524B69" w:rsidRPr="0087513E">
        <w:rPr>
          <w:rFonts w:ascii="Arial" w:hAnsi="Arial" w:cs="Arial"/>
          <w:sz w:val="24"/>
          <w:szCs w:val="24"/>
          <w:lang w:val="en-US"/>
        </w:rPr>
        <w:t>government’s</w:t>
      </w:r>
      <w:r w:rsidRPr="0087513E">
        <w:rPr>
          <w:rFonts w:ascii="Arial" w:hAnsi="Arial" w:cs="Arial"/>
          <w:sz w:val="24"/>
          <w:szCs w:val="24"/>
          <w:lang w:val="en-US"/>
        </w:rPr>
        <w:t xml:space="preserve"> announcement </w:t>
      </w:r>
      <w:r w:rsidR="00A90F6E" w:rsidRPr="0087513E">
        <w:rPr>
          <w:rFonts w:ascii="Arial" w:hAnsi="Arial" w:cs="Arial"/>
          <w:sz w:val="24"/>
          <w:szCs w:val="24"/>
          <w:lang w:val="en-US"/>
        </w:rPr>
        <w:t xml:space="preserve">of </w:t>
      </w:r>
      <w:r w:rsidR="0094150C" w:rsidRPr="0087513E">
        <w:rPr>
          <w:rFonts w:ascii="Arial" w:hAnsi="Arial" w:cs="Arial"/>
          <w:sz w:val="24"/>
          <w:szCs w:val="24"/>
          <w:lang w:val="en-US"/>
        </w:rPr>
        <w:t xml:space="preserve">local government review </w:t>
      </w:r>
      <w:r w:rsidR="00A90F6E" w:rsidRPr="0087513E">
        <w:rPr>
          <w:rFonts w:ascii="Arial" w:hAnsi="Arial" w:cs="Arial"/>
          <w:sz w:val="24"/>
          <w:szCs w:val="24"/>
          <w:lang w:val="en-US"/>
        </w:rPr>
        <w:t>across all English councils</w:t>
      </w:r>
      <w:r w:rsidR="00973A19" w:rsidRPr="0087513E">
        <w:rPr>
          <w:rFonts w:ascii="Arial" w:hAnsi="Arial" w:cs="Arial"/>
          <w:sz w:val="24"/>
          <w:szCs w:val="24"/>
          <w:lang w:val="en-US"/>
        </w:rPr>
        <w:t xml:space="preserve"> with </w:t>
      </w:r>
      <w:r w:rsidR="00973A19" w:rsidRPr="006F46A8">
        <w:rPr>
          <w:rFonts w:ascii="Arial" w:hAnsi="Arial" w:cs="Arial"/>
          <w:sz w:val="24"/>
          <w:szCs w:val="24"/>
          <w:lang w:val="en-US"/>
        </w:rPr>
        <w:t>the likelihood of new unitary councils by April 2028</w:t>
      </w:r>
      <w:r w:rsidR="00524B69" w:rsidRPr="006F46A8">
        <w:rPr>
          <w:rFonts w:ascii="Arial" w:hAnsi="Arial" w:cs="Arial"/>
          <w:sz w:val="24"/>
          <w:szCs w:val="24"/>
          <w:lang w:val="en-US"/>
        </w:rPr>
        <w:t>,</w:t>
      </w:r>
      <w:r w:rsidR="00DE5816" w:rsidRPr="006F46A8">
        <w:rPr>
          <w:rFonts w:ascii="Arial" w:hAnsi="Arial" w:cs="Arial"/>
          <w:sz w:val="24"/>
          <w:szCs w:val="24"/>
          <w:lang w:val="en-US"/>
        </w:rPr>
        <w:t xml:space="preserve"> this g</w:t>
      </w:r>
      <w:r w:rsidR="00414C8D" w:rsidRPr="006F46A8">
        <w:rPr>
          <w:rFonts w:ascii="Arial" w:hAnsi="Arial" w:cs="Arial"/>
          <w:sz w:val="24"/>
          <w:szCs w:val="24"/>
          <w:lang w:val="en-US"/>
        </w:rPr>
        <w:t>ives</w:t>
      </w:r>
      <w:r w:rsidR="00DE5816" w:rsidRPr="006F46A8">
        <w:rPr>
          <w:rFonts w:ascii="Arial" w:hAnsi="Arial" w:cs="Arial"/>
          <w:sz w:val="24"/>
          <w:szCs w:val="24"/>
          <w:lang w:val="en-US"/>
        </w:rPr>
        <w:t xml:space="preserve"> </w:t>
      </w:r>
      <w:r w:rsidR="00B951A1" w:rsidRPr="006F46A8">
        <w:rPr>
          <w:rFonts w:ascii="Arial" w:hAnsi="Arial" w:cs="Arial"/>
          <w:sz w:val="24"/>
          <w:szCs w:val="24"/>
          <w:lang w:val="en-US"/>
        </w:rPr>
        <w:t xml:space="preserve">the </w:t>
      </w:r>
      <w:r w:rsidR="00AC7293" w:rsidRPr="006F46A8">
        <w:rPr>
          <w:rFonts w:ascii="Arial" w:hAnsi="Arial" w:cs="Arial"/>
          <w:sz w:val="24"/>
          <w:szCs w:val="24"/>
          <w:lang w:val="en-US"/>
        </w:rPr>
        <w:t>Council under</w:t>
      </w:r>
      <w:r w:rsidR="00414C8D" w:rsidRPr="006F46A8">
        <w:rPr>
          <w:rFonts w:ascii="Arial" w:hAnsi="Arial" w:cs="Arial"/>
          <w:sz w:val="24"/>
          <w:szCs w:val="24"/>
          <w:lang w:val="en-US"/>
        </w:rPr>
        <w:t xml:space="preserve"> </w:t>
      </w:r>
      <w:r w:rsidR="00354680" w:rsidRPr="006F46A8">
        <w:rPr>
          <w:rFonts w:ascii="Arial" w:hAnsi="Arial" w:cs="Arial"/>
          <w:sz w:val="24"/>
          <w:szCs w:val="24"/>
          <w:lang w:val="en-US"/>
        </w:rPr>
        <w:t xml:space="preserve">two </w:t>
      </w:r>
      <w:r w:rsidR="00B951A1" w:rsidRPr="006F46A8">
        <w:rPr>
          <w:rFonts w:ascii="Arial" w:hAnsi="Arial" w:cs="Arial"/>
          <w:sz w:val="24"/>
          <w:szCs w:val="24"/>
          <w:lang w:val="en-US"/>
        </w:rPr>
        <w:t xml:space="preserve">years </w:t>
      </w:r>
      <w:r w:rsidR="00DE5816" w:rsidRPr="006F46A8">
        <w:rPr>
          <w:rFonts w:ascii="Arial" w:hAnsi="Arial" w:cs="Arial"/>
          <w:sz w:val="24"/>
          <w:szCs w:val="24"/>
          <w:lang w:val="en-US"/>
        </w:rPr>
        <w:t xml:space="preserve">to prepare for </w:t>
      </w:r>
      <w:r w:rsidR="00354680" w:rsidRPr="006F46A8">
        <w:rPr>
          <w:rFonts w:ascii="Arial" w:hAnsi="Arial" w:cs="Arial"/>
          <w:sz w:val="24"/>
          <w:szCs w:val="24"/>
          <w:lang w:val="en-US"/>
        </w:rPr>
        <w:t>reorganization w</w:t>
      </w:r>
      <w:r w:rsidR="00B951A1" w:rsidRPr="006F46A8">
        <w:rPr>
          <w:rFonts w:ascii="Arial" w:hAnsi="Arial" w:cs="Arial"/>
          <w:sz w:val="24"/>
          <w:szCs w:val="24"/>
          <w:lang w:val="en-US"/>
        </w:rPr>
        <w:t>hilst</w:t>
      </w:r>
      <w:r w:rsidR="00354680" w:rsidRPr="006F46A8">
        <w:rPr>
          <w:rFonts w:ascii="Arial" w:hAnsi="Arial" w:cs="Arial"/>
          <w:sz w:val="24"/>
          <w:szCs w:val="24"/>
          <w:lang w:val="en-US"/>
        </w:rPr>
        <w:t>,</w:t>
      </w:r>
      <w:r w:rsidR="00B951A1" w:rsidRPr="006F46A8">
        <w:rPr>
          <w:rFonts w:ascii="Arial" w:hAnsi="Arial" w:cs="Arial"/>
          <w:sz w:val="24"/>
          <w:szCs w:val="24"/>
          <w:lang w:val="en-US"/>
        </w:rPr>
        <w:t xml:space="preserve"> at the same time</w:t>
      </w:r>
      <w:r w:rsidR="00626623" w:rsidRPr="006F46A8">
        <w:rPr>
          <w:rFonts w:ascii="Arial" w:hAnsi="Arial" w:cs="Arial"/>
          <w:sz w:val="24"/>
          <w:szCs w:val="24"/>
          <w:lang w:val="en-US"/>
        </w:rPr>
        <w:t xml:space="preserve">, </w:t>
      </w:r>
      <w:r w:rsidR="006D0475" w:rsidRPr="006F46A8">
        <w:rPr>
          <w:rFonts w:ascii="Arial" w:hAnsi="Arial" w:cs="Arial"/>
          <w:sz w:val="24"/>
          <w:szCs w:val="24"/>
          <w:lang w:val="en-US"/>
        </w:rPr>
        <w:t>continu</w:t>
      </w:r>
      <w:r w:rsidR="00626623" w:rsidRPr="006F46A8">
        <w:rPr>
          <w:rFonts w:ascii="Arial" w:hAnsi="Arial" w:cs="Arial"/>
          <w:sz w:val="24"/>
          <w:szCs w:val="24"/>
          <w:lang w:val="en-US"/>
        </w:rPr>
        <w:t>ing</w:t>
      </w:r>
      <w:r w:rsidR="006D0475" w:rsidRPr="006F46A8">
        <w:rPr>
          <w:rFonts w:ascii="Arial" w:hAnsi="Arial" w:cs="Arial"/>
          <w:sz w:val="24"/>
          <w:szCs w:val="24"/>
          <w:lang w:val="en-US"/>
        </w:rPr>
        <w:t xml:space="preserve"> to deliver good services </w:t>
      </w:r>
      <w:r w:rsidR="00626623" w:rsidRPr="006F46A8">
        <w:rPr>
          <w:rFonts w:ascii="Arial" w:hAnsi="Arial" w:cs="Arial"/>
          <w:sz w:val="24"/>
          <w:szCs w:val="24"/>
          <w:lang w:val="en-US"/>
        </w:rPr>
        <w:t>to its community</w:t>
      </w:r>
      <w:r w:rsidR="006D0475" w:rsidRPr="006F46A8">
        <w:rPr>
          <w:rFonts w:ascii="Arial" w:hAnsi="Arial" w:cs="Arial"/>
          <w:sz w:val="24"/>
          <w:szCs w:val="24"/>
          <w:lang w:val="en-US"/>
        </w:rPr>
        <w:t>.</w:t>
      </w:r>
    </w:p>
    <w:p w14:paraId="69479158" w14:textId="77777777" w:rsidR="00584329" w:rsidRPr="006F46A8" w:rsidRDefault="00584329" w:rsidP="00350A3E">
      <w:pPr>
        <w:pStyle w:val="Default"/>
        <w:jc w:val="both"/>
        <w:rPr>
          <w:rFonts w:ascii="Arial" w:hAnsi="Arial" w:cs="Arial"/>
          <w:sz w:val="24"/>
          <w:szCs w:val="24"/>
          <w:lang w:val="en-US"/>
        </w:rPr>
      </w:pPr>
    </w:p>
    <w:p w14:paraId="7FA61A1A" w14:textId="3B7D7EEC" w:rsidR="004D6D28" w:rsidRPr="006F46A8" w:rsidRDefault="00FA2975" w:rsidP="005B6756">
      <w:pPr>
        <w:pStyle w:val="Default"/>
        <w:jc w:val="both"/>
        <w:rPr>
          <w:rFonts w:ascii="Arial" w:hAnsi="Arial" w:cs="Arial"/>
          <w:sz w:val="24"/>
          <w:szCs w:val="24"/>
          <w:lang w:val="en-US"/>
        </w:rPr>
      </w:pPr>
      <w:r w:rsidRPr="006F46A8">
        <w:rPr>
          <w:rFonts w:ascii="Arial" w:hAnsi="Arial" w:cs="Arial"/>
          <w:sz w:val="24"/>
          <w:szCs w:val="24"/>
          <w:lang w:val="en-US"/>
        </w:rPr>
        <w:t>Over the past year or so, the</w:t>
      </w:r>
      <w:r w:rsidR="00340166">
        <w:rPr>
          <w:rFonts w:ascii="Arial" w:hAnsi="Arial" w:cs="Arial"/>
          <w:sz w:val="24"/>
          <w:szCs w:val="24"/>
          <w:lang w:val="en-US"/>
        </w:rPr>
        <w:t xml:space="preserve">re have </w:t>
      </w:r>
      <w:r w:rsidR="00F053E0">
        <w:rPr>
          <w:rFonts w:ascii="Arial" w:hAnsi="Arial" w:cs="Arial"/>
          <w:sz w:val="24"/>
          <w:szCs w:val="24"/>
          <w:lang w:val="en-US"/>
        </w:rPr>
        <w:t xml:space="preserve">been </w:t>
      </w:r>
      <w:r w:rsidR="009C12C0" w:rsidRPr="006F46A8">
        <w:rPr>
          <w:rFonts w:ascii="Arial" w:hAnsi="Arial" w:cs="Arial"/>
          <w:sz w:val="24"/>
          <w:szCs w:val="24"/>
          <w:lang w:val="en-US"/>
        </w:rPr>
        <w:t>some</w:t>
      </w:r>
      <w:r w:rsidRPr="006F46A8">
        <w:rPr>
          <w:rFonts w:ascii="Arial" w:hAnsi="Arial" w:cs="Arial"/>
          <w:sz w:val="24"/>
          <w:szCs w:val="24"/>
          <w:lang w:val="en-US"/>
        </w:rPr>
        <w:t xml:space="preserve"> </w:t>
      </w:r>
      <w:r w:rsidR="004D6D28" w:rsidRPr="006F46A8">
        <w:rPr>
          <w:rFonts w:ascii="Arial" w:hAnsi="Arial" w:cs="Arial"/>
          <w:sz w:val="24"/>
          <w:szCs w:val="24"/>
          <w:lang w:val="en-US"/>
        </w:rPr>
        <w:t xml:space="preserve">significant </w:t>
      </w:r>
      <w:r w:rsidR="009C12C0" w:rsidRPr="006F46A8">
        <w:rPr>
          <w:rFonts w:ascii="Arial" w:hAnsi="Arial" w:cs="Arial"/>
          <w:sz w:val="24"/>
          <w:szCs w:val="24"/>
          <w:lang w:val="en-US"/>
        </w:rPr>
        <w:t xml:space="preserve">achievements in respect </w:t>
      </w:r>
      <w:r w:rsidR="00354680" w:rsidRPr="006F46A8">
        <w:rPr>
          <w:rFonts w:ascii="Arial" w:hAnsi="Arial" w:cs="Arial"/>
          <w:sz w:val="24"/>
          <w:szCs w:val="24"/>
          <w:lang w:val="en-US"/>
        </w:rPr>
        <w:t>o</w:t>
      </w:r>
      <w:r w:rsidR="009C12C0" w:rsidRPr="006F46A8">
        <w:rPr>
          <w:rFonts w:ascii="Arial" w:hAnsi="Arial" w:cs="Arial"/>
          <w:sz w:val="24"/>
          <w:szCs w:val="24"/>
          <w:lang w:val="en-US"/>
        </w:rPr>
        <w:t xml:space="preserve">f </w:t>
      </w:r>
      <w:r w:rsidR="004D6D28" w:rsidRPr="006F46A8">
        <w:rPr>
          <w:rFonts w:ascii="Arial" w:hAnsi="Arial" w:cs="Arial"/>
          <w:sz w:val="24"/>
          <w:szCs w:val="24"/>
          <w:lang w:val="en-US"/>
        </w:rPr>
        <w:t>governance includ</w:t>
      </w:r>
      <w:r w:rsidR="009C12C0" w:rsidRPr="006F46A8">
        <w:rPr>
          <w:rFonts w:ascii="Arial" w:hAnsi="Arial" w:cs="Arial"/>
          <w:sz w:val="24"/>
          <w:szCs w:val="24"/>
          <w:lang w:val="en-US"/>
        </w:rPr>
        <w:t>ing</w:t>
      </w:r>
      <w:r w:rsidR="004D6D28" w:rsidRPr="006F46A8">
        <w:rPr>
          <w:rFonts w:ascii="Arial" w:hAnsi="Arial" w:cs="Arial"/>
          <w:sz w:val="24"/>
          <w:szCs w:val="24"/>
          <w:lang w:val="en-US"/>
        </w:rPr>
        <w:t>:</w:t>
      </w:r>
    </w:p>
    <w:p w14:paraId="1AC4DF92" w14:textId="5AC53E8C" w:rsidR="004D6D28" w:rsidRPr="006F46A8" w:rsidRDefault="004D6D28" w:rsidP="00EA5352">
      <w:pPr>
        <w:pStyle w:val="Default"/>
        <w:numPr>
          <w:ilvl w:val="0"/>
          <w:numId w:val="38"/>
        </w:numPr>
        <w:ind w:left="567" w:hanging="567"/>
        <w:jc w:val="both"/>
        <w:rPr>
          <w:rFonts w:ascii="Arial" w:hAnsi="Arial" w:cs="Arial"/>
          <w:sz w:val="24"/>
          <w:szCs w:val="24"/>
          <w:lang w:val="en-US"/>
        </w:rPr>
      </w:pPr>
      <w:r w:rsidRPr="006F46A8">
        <w:rPr>
          <w:rFonts w:ascii="Arial" w:hAnsi="Arial" w:cs="Arial"/>
          <w:sz w:val="24"/>
          <w:szCs w:val="24"/>
          <w:lang w:val="en-US"/>
        </w:rPr>
        <w:t xml:space="preserve">Appointment of a new </w:t>
      </w:r>
      <w:r w:rsidR="00DA53C3" w:rsidRPr="006F46A8">
        <w:rPr>
          <w:rFonts w:ascii="Arial" w:hAnsi="Arial" w:cs="Arial"/>
          <w:sz w:val="24"/>
          <w:szCs w:val="24"/>
          <w:lang w:val="en-US"/>
        </w:rPr>
        <w:t>Monitoring officer</w:t>
      </w:r>
      <w:r w:rsidRPr="006F46A8">
        <w:rPr>
          <w:rFonts w:ascii="Arial" w:hAnsi="Arial" w:cs="Arial"/>
          <w:sz w:val="24"/>
          <w:szCs w:val="24"/>
          <w:lang w:val="en-US"/>
        </w:rPr>
        <w:t>.</w:t>
      </w:r>
    </w:p>
    <w:p w14:paraId="35C3E9BD" w14:textId="228B9155" w:rsidR="004D6D28" w:rsidRPr="006F46A8" w:rsidRDefault="004E1827" w:rsidP="00EA5352">
      <w:pPr>
        <w:pStyle w:val="Default"/>
        <w:numPr>
          <w:ilvl w:val="0"/>
          <w:numId w:val="38"/>
        </w:numPr>
        <w:ind w:left="567" w:hanging="567"/>
        <w:jc w:val="both"/>
        <w:rPr>
          <w:rFonts w:ascii="Arial" w:hAnsi="Arial" w:cs="Arial"/>
          <w:sz w:val="24"/>
          <w:szCs w:val="24"/>
          <w:lang w:val="en-US"/>
        </w:rPr>
      </w:pPr>
      <w:r w:rsidRPr="006F46A8">
        <w:rPr>
          <w:rFonts w:ascii="Arial" w:hAnsi="Arial" w:cs="Arial"/>
          <w:sz w:val="24"/>
          <w:szCs w:val="24"/>
          <w:lang w:val="en-US"/>
        </w:rPr>
        <w:t xml:space="preserve">A continued bedding down of decision-making </w:t>
      </w:r>
      <w:r w:rsidR="00AC7293" w:rsidRPr="006F46A8">
        <w:rPr>
          <w:rFonts w:ascii="Arial" w:hAnsi="Arial" w:cs="Arial"/>
          <w:sz w:val="24"/>
          <w:szCs w:val="24"/>
          <w:lang w:val="en-US"/>
        </w:rPr>
        <w:t>processes,</w:t>
      </w:r>
      <w:r w:rsidRPr="006F46A8">
        <w:rPr>
          <w:rFonts w:ascii="Arial" w:hAnsi="Arial" w:cs="Arial"/>
          <w:sz w:val="24"/>
          <w:szCs w:val="24"/>
          <w:lang w:val="en-US"/>
        </w:rPr>
        <w:t xml:space="preserve"> including increased transparency in decision making</w:t>
      </w:r>
      <w:r w:rsidR="00AB045D" w:rsidRPr="006F46A8">
        <w:rPr>
          <w:rFonts w:ascii="Arial" w:hAnsi="Arial" w:cs="Arial"/>
          <w:sz w:val="24"/>
          <w:szCs w:val="24"/>
          <w:lang w:val="en-US"/>
        </w:rPr>
        <w:t xml:space="preserve"> and use of delegations where appropriate.</w:t>
      </w:r>
    </w:p>
    <w:p w14:paraId="4041C46D" w14:textId="5C9995C0" w:rsidR="00911864" w:rsidRPr="006F46A8" w:rsidRDefault="00AB045D" w:rsidP="009E5818">
      <w:pPr>
        <w:pStyle w:val="Default"/>
        <w:numPr>
          <w:ilvl w:val="0"/>
          <w:numId w:val="38"/>
        </w:numPr>
        <w:ind w:left="567" w:hanging="567"/>
        <w:jc w:val="both"/>
        <w:rPr>
          <w:rFonts w:ascii="Arial" w:hAnsi="Arial" w:cs="Arial"/>
          <w:sz w:val="24"/>
          <w:szCs w:val="24"/>
          <w:lang w:val="en-US"/>
        </w:rPr>
      </w:pPr>
      <w:r w:rsidRPr="006F46A8">
        <w:rPr>
          <w:rFonts w:ascii="Arial" w:hAnsi="Arial" w:cs="Arial"/>
          <w:sz w:val="24"/>
          <w:szCs w:val="24"/>
          <w:lang w:val="en-US"/>
        </w:rPr>
        <w:lastRenderedPageBreak/>
        <w:t>Investment in staffing cap</w:t>
      </w:r>
      <w:r w:rsidR="008418D0" w:rsidRPr="006F46A8">
        <w:rPr>
          <w:rFonts w:ascii="Arial" w:hAnsi="Arial" w:cs="Arial"/>
          <w:sz w:val="24"/>
          <w:szCs w:val="24"/>
          <w:lang w:val="en-US"/>
        </w:rPr>
        <w:t>acity has continued but with a more</w:t>
      </w:r>
      <w:r w:rsidR="008F5C4C" w:rsidRPr="006F46A8">
        <w:rPr>
          <w:rFonts w:ascii="Arial" w:hAnsi="Arial" w:cs="Arial"/>
          <w:sz w:val="24"/>
          <w:szCs w:val="24"/>
          <w:lang w:val="en-US"/>
        </w:rPr>
        <w:t xml:space="preserve"> service </w:t>
      </w:r>
      <w:r w:rsidR="009E5818" w:rsidRPr="006F46A8">
        <w:rPr>
          <w:rFonts w:ascii="Arial" w:hAnsi="Arial" w:cs="Arial"/>
          <w:sz w:val="24"/>
          <w:szCs w:val="24"/>
          <w:lang w:val="en-US"/>
        </w:rPr>
        <w:t xml:space="preserve">centric approach rather than corporate capacity as </w:t>
      </w:r>
      <w:r w:rsidR="00F053E0">
        <w:rPr>
          <w:rFonts w:ascii="Arial" w:hAnsi="Arial" w:cs="Arial"/>
          <w:sz w:val="24"/>
          <w:szCs w:val="24"/>
          <w:lang w:val="en-US"/>
        </w:rPr>
        <w:t>was the case for</w:t>
      </w:r>
      <w:r w:rsidR="009E5818" w:rsidRPr="006F46A8">
        <w:rPr>
          <w:rFonts w:ascii="Arial" w:hAnsi="Arial" w:cs="Arial"/>
          <w:sz w:val="24"/>
          <w:szCs w:val="24"/>
          <w:lang w:val="en-US"/>
        </w:rPr>
        <w:t xml:space="preserve"> 2024/25.</w:t>
      </w:r>
    </w:p>
    <w:p w14:paraId="0EF04E26" w14:textId="457467E1" w:rsidR="009E5818" w:rsidRPr="009E5818" w:rsidRDefault="009E5818" w:rsidP="009E5818">
      <w:pPr>
        <w:pStyle w:val="Default"/>
        <w:numPr>
          <w:ilvl w:val="0"/>
          <w:numId w:val="38"/>
        </w:numPr>
        <w:ind w:left="567" w:hanging="567"/>
        <w:jc w:val="both"/>
        <w:rPr>
          <w:rFonts w:ascii="Arial" w:hAnsi="Arial" w:cs="Arial"/>
          <w:sz w:val="24"/>
          <w:szCs w:val="24"/>
          <w:lang w:val="en-US"/>
        </w:rPr>
      </w:pPr>
      <w:r w:rsidRPr="006F46A8">
        <w:rPr>
          <w:rFonts w:ascii="Arial" w:hAnsi="Arial" w:cs="Arial"/>
          <w:sz w:val="24"/>
          <w:szCs w:val="24"/>
          <w:lang w:val="en-US"/>
        </w:rPr>
        <w:t xml:space="preserve">There has been strong oversight of the Councils grants schemes with </w:t>
      </w:r>
      <w:r w:rsidR="006F46A8" w:rsidRPr="006F46A8">
        <w:rPr>
          <w:rFonts w:ascii="Arial" w:hAnsi="Arial" w:cs="Arial"/>
          <w:sz w:val="24"/>
          <w:szCs w:val="24"/>
          <w:lang w:val="en-US"/>
        </w:rPr>
        <w:t>frequent</w:t>
      </w:r>
      <w:r w:rsidRPr="006F46A8">
        <w:rPr>
          <w:rFonts w:ascii="Arial" w:hAnsi="Arial" w:cs="Arial"/>
          <w:sz w:val="24"/>
          <w:szCs w:val="24"/>
          <w:lang w:val="en-US"/>
        </w:rPr>
        <w:t xml:space="preserve"> reporting to respect grants committees and to Audit &amp; Standards Committee in respect of accounts recovery</w:t>
      </w:r>
      <w:r>
        <w:rPr>
          <w:rFonts w:ascii="Arial" w:hAnsi="Arial" w:cs="Arial"/>
          <w:sz w:val="24"/>
          <w:szCs w:val="24"/>
          <w:lang w:val="en-US"/>
        </w:rPr>
        <w:t>.</w:t>
      </w:r>
    </w:p>
    <w:p w14:paraId="2FDE0FEB" w14:textId="77777777" w:rsidR="004D6D28" w:rsidRPr="0087513E" w:rsidRDefault="004D6D28" w:rsidP="00350A3E">
      <w:pPr>
        <w:pStyle w:val="Default"/>
        <w:jc w:val="both"/>
        <w:rPr>
          <w:rFonts w:ascii="Arial" w:hAnsi="Arial" w:cs="Arial"/>
          <w:sz w:val="24"/>
          <w:szCs w:val="24"/>
          <w:lang w:val="en-US"/>
        </w:rPr>
      </w:pPr>
    </w:p>
    <w:p w14:paraId="512B2F14" w14:textId="1CBBC38F" w:rsidR="004D6D28" w:rsidRPr="0087513E" w:rsidRDefault="00EA5352" w:rsidP="00350A3E">
      <w:pPr>
        <w:pStyle w:val="Default"/>
        <w:jc w:val="both"/>
        <w:rPr>
          <w:rFonts w:ascii="Arial" w:hAnsi="Arial" w:cs="Arial"/>
          <w:sz w:val="24"/>
          <w:szCs w:val="24"/>
          <w:lang w:val="en-US"/>
        </w:rPr>
      </w:pPr>
      <w:r w:rsidRPr="0087513E">
        <w:rPr>
          <w:rFonts w:ascii="Arial" w:hAnsi="Arial" w:cs="Arial"/>
          <w:sz w:val="24"/>
          <w:szCs w:val="24"/>
          <w:lang w:val="en-US"/>
        </w:rPr>
        <w:t>T</w:t>
      </w:r>
      <w:r w:rsidR="0030501B" w:rsidRPr="0087513E">
        <w:rPr>
          <w:rFonts w:ascii="Arial" w:hAnsi="Arial" w:cs="Arial"/>
          <w:sz w:val="24"/>
          <w:szCs w:val="24"/>
          <w:lang w:val="en-US"/>
        </w:rPr>
        <w:t xml:space="preserve">he </w:t>
      </w:r>
      <w:r w:rsidR="00F80527" w:rsidRPr="0087513E">
        <w:rPr>
          <w:rFonts w:ascii="Arial" w:hAnsi="Arial" w:cs="Arial"/>
          <w:sz w:val="24"/>
          <w:szCs w:val="24"/>
          <w:lang w:val="en-US"/>
        </w:rPr>
        <w:t xml:space="preserve">Council </w:t>
      </w:r>
      <w:r w:rsidR="0030501B" w:rsidRPr="0087513E">
        <w:rPr>
          <w:rFonts w:ascii="Arial" w:hAnsi="Arial" w:cs="Arial"/>
          <w:sz w:val="24"/>
          <w:szCs w:val="24"/>
          <w:lang w:val="en-US"/>
        </w:rPr>
        <w:t>participate</w:t>
      </w:r>
      <w:r w:rsidR="006F46A8">
        <w:rPr>
          <w:rFonts w:ascii="Arial" w:hAnsi="Arial" w:cs="Arial"/>
          <w:sz w:val="24"/>
          <w:szCs w:val="24"/>
          <w:lang w:val="en-US"/>
        </w:rPr>
        <w:t>d</w:t>
      </w:r>
      <w:r w:rsidR="0030501B" w:rsidRPr="0087513E">
        <w:rPr>
          <w:rFonts w:ascii="Arial" w:hAnsi="Arial" w:cs="Arial"/>
          <w:sz w:val="24"/>
          <w:szCs w:val="24"/>
          <w:lang w:val="en-US"/>
        </w:rPr>
        <w:t xml:space="preserve"> in a Local Government </w:t>
      </w:r>
      <w:r w:rsidR="00F80527" w:rsidRPr="0087513E">
        <w:rPr>
          <w:rFonts w:ascii="Arial" w:hAnsi="Arial" w:cs="Arial"/>
          <w:sz w:val="24"/>
          <w:szCs w:val="24"/>
          <w:lang w:val="en-US"/>
        </w:rPr>
        <w:t>Association</w:t>
      </w:r>
      <w:r w:rsidR="0030501B" w:rsidRPr="0087513E">
        <w:rPr>
          <w:rFonts w:ascii="Arial" w:hAnsi="Arial" w:cs="Arial"/>
          <w:sz w:val="24"/>
          <w:szCs w:val="24"/>
          <w:lang w:val="en-US"/>
        </w:rPr>
        <w:t xml:space="preserve"> </w:t>
      </w:r>
      <w:r w:rsidR="00E25650">
        <w:rPr>
          <w:rFonts w:ascii="Arial" w:hAnsi="Arial" w:cs="Arial"/>
          <w:sz w:val="24"/>
          <w:szCs w:val="24"/>
          <w:lang w:val="en-US"/>
        </w:rPr>
        <w:t xml:space="preserve">(LGA) </w:t>
      </w:r>
      <w:r w:rsidR="0030501B" w:rsidRPr="0087513E">
        <w:rPr>
          <w:rFonts w:ascii="Arial" w:hAnsi="Arial" w:cs="Arial"/>
          <w:sz w:val="24"/>
          <w:szCs w:val="24"/>
          <w:lang w:val="en-US"/>
        </w:rPr>
        <w:t xml:space="preserve">“Corporate Peer Challenge” </w:t>
      </w:r>
      <w:r w:rsidR="00F80527" w:rsidRPr="0087513E">
        <w:rPr>
          <w:rFonts w:ascii="Arial" w:hAnsi="Arial" w:cs="Arial"/>
          <w:sz w:val="24"/>
          <w:szCs w:val="24"/>
          <w:lang w:val="en-US"/>
        </w:rPr>
        <w:t xml:space="preserve">in the Autumn of 2024; this review </w:t>
      </w:r>
      <w:r w:rsidR="00FD2F8B" w:rsidRPr="0087513E">
        <w:rPr>
          <w:rFonts w:ascii="Arial" w:hAnsi="Arial" w:cs="Arial"/>
          <w:sz w:val="24"/>
          <w:szCs w:val="24"/>
          <w:lang w:val="en-US"/>
        </w:rPr>
        <w:t xml:space="preserve">recognised </w:t>
      </w:r>
      <w:r w:rsidR="00F80527" w:rsidRPr="0087513E">
        <w:rPr>
          <w:rFonts w:ascii="Arial" w:hAnsi="Arial" w:cs="Arial"/>
          <w:sz w:val="24"/>
          <w:szCs w:val="24"/>
          <w:lang w:val="en-US"/>
        </w:rPr>
        <w:t xml:space="preserve">many positive </w:t>
      </w:r>
      <w:r w:rsidR="00F9725C" w:rsidRPr="0087513E">
        <w:rPr>
          <w:rFonts w:ascii="Arial" w:hAnsi="Arial" w:cs="Arial"/>
          <w:sz w:val="24"/>
          <w:szCs w:val="24"/>
          <w:lang w:val="en-US"/>
        </w:rPr>
        <w:t xml:space="preserve">processes within the Council but also </w:t>
      </w:r>
      <w:r w:rsidR="0030501B" w:rsidRPr="0087513E">
        <w:rPr>
          <w:rFonts w:ascii="Arial" w:hAnsi="Arial" w:cs="Arial"/>
          <w:sz w:val="24"/>
          <w:szCs w:val="24"/>
          <w:lang w:val="en-US"/>
        </w:rPr>
        <w:t xml:space="preserve">highlighted some </w:t>
      </w:r>
      <w:r w:rsidR="00F9725C" w:rsidRPr="0087513E">
        <w:rPr>
          <w:rFonts w:ascii="Arial" w:hAnsi="Arial" w:cs="Arial"/>
          <w:sz w:val="24"/>
          <w:szCs w:val="24"/>
          <w:lang w:val="en-US"/>
        </w:rPr>
        <w:t xml:space="preserve">that </w:t>
      </w:r>
      <w:r w:rsidR="0030501B" w:rsidRPr="0087513E">
        <w:rPr>
          <w:rFonts w:ascii="Arial" w:hAnsi="Arial" w:cs="Arial"/>
          <w:sz w:val="24"/>
          <w:szCs w:val="24"/>
          <w:lang w:val="en-US"/>
        </w:rPr>
        <w:t>require improvement</w:t>
      </w:r>
      <w:r w:rsidR="00C96929" w:rsidRPr="0087513E">
        <w:rPr>
          <w:rFonts w:ascii="Arial" w:hAnsi="Arial" w:cs="Arial"/>
          <w:sz w:val="24"/>
          <w:szCs w:val="24"/>
          <w:lang w:val="en-US"/>
        </w:rPr>
        <w:t xml:space="preserve">. Further, resources </w:t>
      </w:r>
      <w:r w:rsidR="00950373">
        <w:rPr>
          <w:rFonts w:ascii="Arial" w:hAnsi="Arial" w:cs="Arial"/>
          <w:sz w:val="24"/>
          <w:szCs w:val="24"/>
          <w:lang w:val="en-US"/>
        </w:rPr>
        <w:t xml:space="preserve">were invested </w:t>
      </w:r>
      <w:r w:rsidR="00C96929" w:rsidRPr="0087513E">
        <w:rPr>
          <w:rFonts w:ascii="Arial" w:hAnsi="Arial" w:cs="Arial"/>
          <w:sz w:val="24"/>
          <w:szCs w:val="24"/>
          <w:lang w:val="en-US"/>
        </w:rPr>
        <w:t xml:space="preserve">into the accounts recovery work </w:t>
      </w:r>
      <w:r w:rsidR="00F9725C" w:rsidRPr="0087513E">
        <w:rPr>
          <w:rFonts w:ascii="Arial" w:hAnsi="Arial" w:cs="Arial"/>
          <w:sz w:val="24"/>
          <w:szCs w:val="24"/>
          <w:lang w:val="en-US"/>
        </w:rPr>
        <w:t>because of</w:t>
      </w:r>
      <w:r w:rsidR="00C96929" w:rsidRPr="0087513E">
        <w:rPr>
          <w:rFonts w:ascii="Arial" w:hAnsi="Arial" w:cs="Arial"/>
          <w:sz w:val="24"/>
          <w:szCs w:val="24"/>
          <w:lang w:val="en-US"/>
        </w:rPr>
        <w:t xml:space="preserve"> the 2023/24</w:t>
      </w:r>
      <w:r w:rsidR="00950373">
        <w:rPr>
          <w:rFonts w:ascii="Arial" w:hAnsi="Arial" w:cs="Arial"/>
          <w:sz w:val="24"/>
          <w:szCs w:val="24"/>
          <w:lang w:val="en-US"/>
        </w:rPr>
        <w:t xml:space="preserve"> and 2024/25</w:t>
      </w:r>
      <w:r w:rsidR="00C96929" w:rsidRPr="0087513E">
        <w:rPr>
          <w:rFonts w:ascii="Arial" w:hAnsi="Arial" w:cs="Arial"/>
          <w:sz w:val="24"/>
          <w:szCs w:val="24"/>
          <w:lang w:val="en-US"/>
        </w:rPr>
        <w:t xml:space="preserve"> disclaimer audit opinion</w:t>
      </w:r>
      <w:r w:rsidR="00950373">
        <w:rPr>
          <w:rFonts w:ascii="Arial" w:hAnsi="Arial" w:cs="Arial"/>
          <w:sz w:val="24"/>
          <w:szCs w:val="24"/>
          <w:lang w:val="en-US"/>
        </w:rPr>
        <w:t>s</w:t>
      </w:r>
      <w:r w:rsidR="00C96929" w:rsidRPr="0087513E">
        <w:rPr>
          <w:rFonts w:ascii="Arial" w:hAnsi="Arial" w:cs="Arial"/>
          <w:sz w:val="24"/>
          <w:szCs w:val="24"/>
          <w:lang w:val="en-US"/>
        </w:rPr>
        <w:t xml:space="preserve"> and addressing </w:t>
      </w:r>
      <w:r w:rsidR="00F9725C" w:rsidRPr="0087513E">
        <w:rPr>
          <w:rFonts w:ascii="Arial" w:hAnsi="Arial" w:cs="Arial"/>
          <w:sz w:val="24"/>
          <w:szCs w:val="24"/>
          <w:lang w:val="en-US"/>
        </w:rPr>
        <w:t xml:space="preserve">the </w:t>
      </w:r>
      <w:r w:rsidR="00C96929" w:rsidRPr="0087513E">
        <w:rPr>
          <w:rFonts w:ascii="Arial" w:hAnsi="Arial" w:cs="Arial"/>
          <w:sz w:val="24"/>
          <w:szCs w:val="24"/>
          <w:lang w:val="en-US"/>
        </w:rPr>
        <w:t xml:space="preserve">finance </w:t>
      </w:r>
      <w:r w:rsidR="00850B28" w:rsidRPr="0087513E">
        <w:rPr>
          <w:rFonts w:ascii="Arial" w:hAnsi="Arial" w:cs="Arial"/>
          <w:sz w:val="24"/>
          <w:szCs w:val="24"/>
          <w:lang w:val="en-US"/>
        </w:rPr>
        <w:t xml:space="preserve">systems </w:t>
      </w:r>
      <w:r w:rsidR="00C96929" w:rsidRPr="0087513E">
        <w:rPr>
          <w:rFonts w:ascii="Arial" w:hAnsi="Arial" w:cs="Arial"/>
          <w:sz w:val="24"/>
          <w:szCs w:val="24"/>
          <w:lang w:val="en-US"/>
        </w:rPr>
        <w:t xml:space="preserve">and governance issues identified by Internal Audit along with </w:t>
      </w:r>
      <w:r w:rsidR="00850B28" w:rsidRPr="0087513E">
        <w:rPr>
          <w:rFonts w:ascii="Arial" w:hAnsi="Arial" w:cs="Arial"/>
          <w:sz w:val="24"/>
          <w:szCs w:val="24"/>
          <w:lang w:val="en-US"/>
        </w:rPr>
        <w:t>the outstanding audit actions.</w:t>
      </w:r>
      <w:r w:rsidR="00E25650">
        <w:rPr>
          <w:rFonts w:ascii="Arial" w:hAnsi="Arial" w:cs="Arial"/>
          <w:sz w:val="24"/>
          <w:szCs w:val="24"/>
          <w:lang w:val="en-US"/>
        </w:rPr>
        <w:t xml:space="preserve"> An LGA peer-challenge follow-up is scheduled for July 2026.</w:t>
      </w:r>
    </w:p>
    <w:p w14:paraId="79A34275" w14:textId="77777777" w:rsidR="004D6D28" w:rsidRPr="0087513E" w:rsidRDefault="004D6D28" w:rsidP="00350A3E">
      <w:pPr>
        <w:pStyle w:val="Default"/>
        <w:jc w:val="both"/>
        <w:rPr>
          <w:rFonts w:ascii="Arial" w:hAnsi="Arial" w:cs="Arial"/>
          <w:sz w:val="24"/>
          <w:szCs w:val="24"/>
          <w:lang w:val="en-US"/>
        </w:rPr>
      </w:pPr>
    </w:p>
    <w:p w14:paraId="03A181EC" w14:textId="1B99B6D0" w:rsidR="00584329" w:rsidRDefault="0053639D" w:rsidP="00350A3E">
      <w:pPr>
        <w:pStyle w:val="Default"/>
        <w:jc w:val="both"/>
        <w:rPr>
          <w:rFonts w:ascii="Arial" w:hAnsi="Arial" w:cs="Arial"/>
          <w:sz w:val="24"/>
          <w:szCs w:val="24"/>
          <w:lang w:val="en-US"/>
        </w:rPr>
      </w:pPr>
      <w:r w:rsidRPr="0087513E">
        <w:rPr>
          <w:rFonts w:ascii="Arial" w:hAnsi="Arial" w:cs="Arial"/>
          <w:sz w:val="24"/>
          <w:szCs w:val="24"/>
          <w:lang w:val="en-US"/>
        </w:rPr>
        <w:t xml:space="preserve">A more complete list of </w:t>
      </w:r>
      <w:r w:rsidR="00A76605" w:rsidRPr="0087513E">
        <w:rPr>
          <w:rFonts w:ascii="Arial" w:hAnsi="Arial" w:cs="Arial"/>
          <w:sz w:val="24"/>
          <w:szCs w:val="24"/>
          <w:lang w:val="en-US"/>
        </w:rPr>
        <w:t xml:space="preserve">achievements and issues </w:t>
      </w:r>
      <w:r w:rsidRPr="0087513E">
        <w:rPr>
          <w:rFonts w:ascii="Arial" w:hAnsi="Arial" w:cs="Arial"/>
          <w:sz w:val="24"/>
          <w:szCs w:val="24"/>
          <w:lang w:val="en-US"/>
        </w:rPr>
        <w:t xml:space="preserve">is </w:t>
      </w:r>
      <w:r w:rsidR="00EB5578" w:rsidRPr="0087513E">
        <w:rPr>
          <w:rFonts w:ascii="Arial" w:hAnsi="Arial" w:cs="Arial"/>
          <w:sz w:val="24"/>
          <w:szCs w:val="24"/>
          <w:lang w:val="en-US"/>
        </w:rPr>
        <w:t>listed in the Councils Annual Financial Statement that accompanies the AGS</w:t>
      </w:r>
      <w:r w:rsidR="00EA5352" w:rsidRPr="0087513E">
        <w:rPr>
          <w:rFonts w:ascii="Arial" w:hAnsi="Arial" w:cs="Arial"/>
          <w:sz w:val="24"/>
          <w:szCs w:val="24"/>
          <w:lang w:val="en-US"/>
        </w:rPr>
        <w:t xml:space="preserve">, further these </w:t>
      </w:r>
      <w:r w:rsidR="00AA56FD" w:rsidRPr="0087513E">
        <w:rPr>
          <w:rFonts w:ascii="Arial" w:hAnsi="Arial" w:cs="Arial"/>
          <w:sz w:val="24"/>
          <w:szCs w:val="24"/>
          <w:lang w:val="en-US"/>
        </w:rPr>
        <w:t>have been regularly reported as part of the Councils quarterly monitoring processe</w:t>
      </w:r>
      <w:r w:rsidR="00867239" w:rsidRPr="0087513E">
        <w:rPr>
          <w:rFonts w:ascii="Arial" w:hAnsi="Arial" w:cs="Arial"/>
          <w:sz w:val="24"/>
          <w:szCs w:val="24"/>
          <w:lang w:val="en-US"/>
        </w:rPr>
        <w:t>s</w:t>
      </w:r>
      <w:r w:rsidR="00EA5352" w:rsidRPr="0087513E">
        <w:rPr>
          <w:rFonts w:ascii="Arial" w:hAnsi="Arial" w:cs="Arial"/>
          <w:sz w:val="24"/>
          <w:szCs w:val="24"/>
          <w:lang w:val="en-US"/>
        </w:rPr>
        <w:t xml:space="preserve"> or to other committees where it is more appropriate</w:t>
      </w:r>
      <w:r w:rsidR="00AA56FD" w:rsidRPr="0087513E">
        <w:rPr>
          <w:rFonts w:ascii="Arial" w:hAnsi="Arial" w:cs="Arial"/>
          <w:sz w:val="24"/>
          <w:szCs w:val="24"/>
          <w:lang w:val="en-US"/>
        </w:rPr>
        <w:t>.</w:t>
      </w:r>
      <w:r w:rsidR="00F9725C" w:rsidRPr="0087513E">
        <w:rPr>
          <w:rFonts w:ascii="Arial" w:hAnsi="Arial" w:cs="Arial"/>
          <w:sz w:val="24"/>
          <w:szCs w:val="24"/>
          <w:lang w:val="en-US"/>
        </w:rPr>
        <w:t xml:space="preserve"> The direction of travel is positive </w:t>
      </w:r>
      <w:r w:rsidR="00216CF9" w:rsidRPr="0087513E">
        <w:rPr>
          <w:rFonts w:ascii="Arial" w:hAnsi="Arial" w:cs="Arial"/>
          <w:sz w:val="24"/>
          <w:szCs w:val="24"/>
          <w:lang w:val="en-US"/>
        </w:rPr>
        <w:t>and there remains a significant work programme to complete.</w:t>
      </w:r>
    </w:p>
    <w:p w14:paraId="6FFD3DD1" w14:textId="77777777" w:rsidR="009E583C" w:rsidRDefault="009E583C" w:rsidP="00350A3E">
      <w:pPr>
        <w:pStyle w:val="Default"/>
        <w:jc w:val="both"/>
        <w:rPr>
          <w:rFonts w:ascii="Arial" w:hAnsi="Arial" w:cs="Arial"/>
          <w:sz w:val="24"/>
          <w:szCs w:val="24"/>
          <w:lang w:val="en-US"/>
        </w:rPr>
      </w:pPr>
    </w:p>
    <w:p w14:paraId="4BF4ABAE" w14:textId="77777777" w:rsidR="00E07AFF" w:rsidRDefault="00E07AFF" w:rsidP="00350A3E">
      <w:pPr>
        <w:pStyle w:val="Default"/>
        <w:jc w:val="both"/>
        <w:rPr>
          <w:rFonts w:ascii="Arial" w:hAnsi="Arial" w:cs="Arial"/>
          <w:sz w:val="24"/>
          <w:szCs w:val="24"/>
          <w:lang w:val="en-US"/>
        </w:rPr>
      </w:pPr>
    </w:p>
    <w:p w14:paraId="10ACC217" w14:textId="0A9545F6" w:rsidR="00A85F79" w:rsidRPr="00A85F79" w:rsidRDefault="00D1268B" w:rsidP="00350A3E">
      <w:pPr>
        <w:pStyle w:val="Default"/>
        <w:jc w:val="both"/>
        <w:rPr>
          <w:rFonts w:ascii="Arial" w:hAnsi="Arial" w:cs="Arial"/>
          <w:b/>
          <w:bCs/>
          <w:sz w:val="24"/>
          <w:szCs w:val="24"/>
          <w:lang w:val="fr-FR"/>
        </w:rPr>
      </w:pPr>
      <w:r>
        <w:rPr>
          <w:rFonts w:ascii="Arial" w:hAnsi="Arial" w:cs="Arial"/>
          <w:b/>
          <w:bCs/>
          <w:sz w:val="24"/>
          <w:szCs w:val="24"/>
          <w:lang w:val="fr-FR"/>
        </w:rPr>
        <w:t>Local Code of Governance</w:t>
      </w:r>
      <w:r w:rsidR="00922468">
        <w:rPr>
          <w:rFonts w:ascii="Arial" w:hAnsi="Arial" w:cs="Arial"/>
          <w:b/>
          <w:bCs/>
          <w:sz w:val="24"/>
          <w:szCs w:val="24"/>
          <w:lang w:val="fr-FR"/>
        </w:rPr>
        <w:t> : Scope of Responsibility</w:t>
      </w:r>
    </w:p>
    <w:p w14:paraId="3785F31E" w14:textId="77777777" w:rsidR="00A85F79" w:rsidRDefault="00A85F79" w:rsidP="00350A3E">
      <w:pPr>
        <w:pStyle w:val="Default"/>
        <w:jc w:val="both"/>
        <w:rPr>
          <w:rFonts w:ascii="Arial" w:hAnsi="Arial" w:cs="Arial"/>
          <w:sz w:val="24"/>
          <w:szCs w:val="24"/>
          <w:lang w:val="en-US"/>
        </w:rPr>
      </w:pPr>
    </w:p>
    <w:p w14:paraId="4C1A83A2" w14:textId="5132292F" w:rsidR="008827AB" w:rsidRDefault="00445464" w:rsidP="00350A3E">
      <w:pPr>
        <w:pStyle w:val="Default"/>
        <w:jc w:val="both"/>
        <w:rPr>
          <w:rFonts w:ascii="Arial" w:hAnsi="Arial" w:cs="Arial"/>
          <w:sz w:val="24"/>
          <w:szCs w:val="24"/>
          <w:lang w:val="en-US"/>
        </w:rPr>
      </w:pPr>
      <w:r>
        <w:rPr>
          <w:rFonts w:ascii="Arial" w:hAnsi="Arial" w:cs="Arial"/>
          <w:sz w:val="24"/>
          <w:szCs w:val="24"/>
          <w:lang w:val="en-US"/>
        </w:rPr>
        <w:t xml:space="preserve">In </w:t>
      </w:r>
      <w:r w:rsidR="00E11BBD">
        <w:rPr>
          <w:rFonts w:ascii="Arial" w:hAnsi="Arial" w:cs="Arial"/>
          <w:sz w:val="24"/>
          <w:szCs w:val="24"/>
          <w:lang w:val="en-US"/>
        </w:rPr>
        <w:t xml:space="preserve">March 2017 </w:t>
      </w:r>
      <w:r>
        <w:rPr>
          <w:rFonts w:ascii="Arial" w:hAnsi="Arial" w:cs="Arial"/>
          <w:sz w:val="24"/>
          <w:szCs w:val="24"/>
          <w:lang w:val="en-US"/>
        </w:rPr>
        <w:t xml:space="preserve">the </w:t>
      </w:r>
      <w:r w:rsidR="00243724">
        <w:rPr>
          <w:rFonts w:ascii="Arial" w:hAnsi="Arial" w:cs="Arial"/>
          <w:sz w:val="24"/>
          <w:szCs w:val="24"/>
          <w:lang w:val="en-US"/>
        </w:rPr>
        <w:t>Governance and Audit Committee adopted a Local Code of Governance</w:t>
      </w:r>
      <w:r w:rsidR="006F4A2D">
        <w:rPr>
          <w:rFonts w:ascii="Arial" w:hAnsi="Arial" w:cs="Arial"/>
          <w:sz w:val="24"/>
          <w:szCs w:val="24"/>
          <w:lang w:val="en-US"/>
        </w:rPr>
        <w:t xml:space="preserve">, </w:t>
      </w:r>
      <w:r w:rsidR="0042292B">
        <w:rPr>
          <w:rFonts w:ascii="Arial" w:hAnsi="Arial" w:cs="Arial"/>
          <w:sz w:val="24"/>
          <w:szCs w:val="24"/>
          <w:lang w:val="en-US"/>
        </w:rPr>
        <w:t>which</w:t>
      </w:r>
      <w:r w:rsidR="006F4A2D">
        <w:rPr>
          <w:rFonts w:ascii="Arial" w:hAnsi="Arial" w:cs="Arial"/>
          <w:sz w:val="24"/>
          <w:szCs w:val="24"/>
          <w:lang w:val="en-US"/>
        </w:rPr>
        <w:t xml:space="preserve"> encap</w:t>
      </w:r>
      <w:r w:rsidR="0080554B">
        <w:rPr>
          <w:rFonts w:ascii="Arial" w:hAnsi="Arial" w:cs="Arial"/>
          <w:sz w:val="24"/>
          <w:szCs w:val="24"/>
          <w:lang w:val="en-US"/>
        </w:rPr>
        <w:t>sulated the seven principles enshrined in the CIPFA/SOLACE Framewor</w:t>
      </w:r>
      <w:r w:rsidR="002B67F9">
        <w:rPr>
          <w:rFonts w:ascii="Arial" w:hAnsi="Arial" w:cs="Arial"/>
          <w:sz w:val="24"/>
          <w:szCs w:val="24"/>
          <w:lang w:val="en-US"/>
        </w:rPr>
        <w:t>k 2016 – which were themselves taken from the “</w:t>
      </w:r>
      <w:r w:rsidR="002B67F9" w:rsidRPr="00910377">
        <w:rPr>
          <w:rFonts w:ascii="Arial" w:hAnsi="Arial" w:cs="Arial"/>
          <w:sz w:val="24"/>
          <w:szCs w:val="24"/>
          <w:lang w:val="en-US"/>
        </w:rPr>
        <w:t>International Framework: Good Governance in the Public Sector</w:t>
      </w:r>
      <w:r w:rsidR="008F6DF0" w:rsidRPr="00910377">
        <w:rPr>
          <w:rFonts w:ascii="Arial" w:hAnsi="Arial" w:cs="Arial"/>
          <w:sz w:val="24"/>
          <w:szCs w:val="24"/>
          <w:lang w:val="en-US"/>
        </w:rPr>
        <w:t xml:space="preserve"> (CIPFA/IFAC 2014)”</w:t>
      </w:r>
      <w:r w:rsidR="00212CA9" w:rsidRPr="00910377">
        <w:rPr>
          <w:rFonts w:ascii="Arial" w:hAnsi="Arial" w:cs="Arial"/>
          <w:sz w:val="24"/>
          <w:szCs w:val="24"/>
          <w:lang w:val="en-US"/>
        </w:rPr>
        <w:t xml:space="preserve">. </w:t>
      </w:r>
      <w:r w:rsidR="00A92027" w:rsidRPr="00910377">
        <w:rPr>
          <w:rFonts w:ascii="Arial" w:hAnsi="Arial" w:cs="Arial"/>
          <w:sz w:val="24"/>
          <w:szCs w:val="24"/>
          <w:lang w:val="en-US"/>
        </w:rPr>
        <w:t xml:space="preserve">An update to the </w:t>
      </w:r>
      <w:r w:rsidR="00212CA9" w:rsidRPr="00910377">
        <w:rPr>
          <w:rFonts w:ascii="Arial" w:hAnsi="Arial" w:cs="Arial"/>
          <w:sz w:val="24"/>
          <w:szCs w:val="24"/>
          <w:lang w:val="en-US"/>
        </w:rPr>
        <w:t xml:space="preserve">local code of </w:t>
      </w:r>
      <w:r w:rsidR="009F5FFE" w:rsidRPr="00910377">
        <w:rPr>
          <w:rFonts w:ascii="Arial" w:hAnsi="Arial" w:cs="Arial"/>
          <w:sz w:val="24"/>
          <w:szCs w:val="24"/>
          <w:lang w:val="en-US"/>
        </w:rPr>
        <w:t>governance</w:t>
      </w:r>
      <w:r w:rsidR="00212CA9" w:rsidRPr="00910377">
        <w:rPr>
          <w:rFonts w:ascii="Arial" w:hAnsi="Arial" w:cs="Arial"/>
          <w:sz w:val="24"/>
          <w:szCs w:val="24"/>
          <w:lang w:val="en-US"/>
        </w:rPr>
        <w:t xml:space="preserve"> </w:t>
      </w:r>
      <w:r w:rsidR="00A92027" w:rsidRPr="00910377">
        <w:rPr>
          <w:rFonts w:ascii="Arial" w:hAnsi="Arial" w:cs="Arial"/>
          <w:sz w:val="24"/>
          <w:szCs w:val="24"/>
          <w:lang w:val="en-US"/>
        </w:rPr>
        <w:t>was</w:t>
      </w:r>
      <w:r w:rsidR="00701F37" w:rsidRPr="00910377">
        <w:rPr>
          <w:rFonts w:ascii="Arial" w:hAnsi="Arial" w:cs="Arial"/>
          <w:sz w:val="24"/>
          <w:szCs w:val="24"/>
          <w:lang w:val="en-US"/>
        </w:rPr>
        <w:t xml:space="preserve"> </w:t>
      </w:r>
      <w:r w:rsidR="00910377" w:rsidRPr="00910377">
        <w:rPr>
          <w:rFonts w:ascii="Arial" w:hAnsi="Arial" w:cs="Arial"/>
          <w:sz w:val="24"/>
          <w:szCs w:val="24"/>
          <w:lang w:val="en-US"/>
        </w:rPr>
        <w:t>approv</w:t>
      </w:r>
      <w:r w:rsidR="00701F37" w:rsidRPr="00910377">
        <w:rPr>
          <w:rFonts w:ascii="Arial" w:hAnsi="Arial" w:cs="Arial"/>
          <w:sz w:val="24"/>
          <w:szCs w:val="24"/>
          <w:lang w:val="en-US"/>
        </w:rPr>
        <w:t xml:space="preserve">ed by the Audit &amp; Standards Committee in October </w:t>
      </w:r>
      <w:r w:rsidR="00705AB1" w:rsidRPr="00910377">
        <w:rPr>
          <w:rFonts w:ascii="Arial" w:hAnsi="Arial" w:cs="Arial"/>
          <w:sz w:val="24"/>
          <w:szCs w:val="24"/>
          <w:lang w:val="en-US"/>
        </w:rPr>
        <w:t>2025.</w:t>
      </w:r>
    </w:p>
    <w:p w14:paraId="436B4B94" w14:textId="77777777" w:rsidR="00E45780" w:rsidRDefault="00E45780" w:rsidP="00350A3E">
      <w:pPr>
        <w:pStyle w:val="Default"/>
        <w:jc w:val="both"/>
        <w:rPr>
          <w:rFonts w:ascii="Arial" w:hAnsi="Arial" w:cs="Arial"/>
          <w:sz w:val="24"/>
          <w:szCs w:val="24"/>
          <w:lang w:val="en-US"/>
        </w:rPr>
      </w:pPr>
    </w:p>
    <w:p w14:paraId="54EDA221" w14:textId="4734F2CD" w:rsidR="005473D3" w:rsidRDefault="005473D3" w:rsidP="00350A3E">
      <w:pPr>
        <w:pStyle w:val="Default"/>
        <w:jc w:val="both"/>
        <w:rPr>
          <w:rFonts w:ascii="Arial" w:hAnsi="Arial" w:cs="Arial"/>
          <w:sz w:val="24"/>
          <w:szCs w:val="24"/>
          <w:lang w:val="en-US"/>
        </w:rPr>
      </w:pPr>
      <w:r w:rsidRPr="0055389D">
        <w:rPr>
          <w:rFonts w:ascii="Arial" w:hAnsi="Arial" w:cs="Arial"/>
          <w:sz w:val="24"/>
          <w:szCs w:val="24"/>
          <w:lang w:val="en-US"/>
        </w:rPr>
        <w:t>The Council is responsible for ensuring that its business is conducted in accordance with the law and proper standards, and that public money is safeguarded and properly accounted for, and used economically, efficiently, and effectively to secure continuous improvement.</w:t>
      </w:r>
      <w:r>
        <w:rPr>
          <w:rFonts w:ascii="Arial" w:hAnsi="Arial" w:cs="Arial"/>
          <w:sz w:val="24"/>
          <w:szCs w:val="24"/>
          <w:lang w:val="en-US"/>
        </w:rPr>
        <w:t xml:space="preserve"> </w:t>
      </w:r>
      <w:r w:rsidRPr="0055389D">
        <w:rPr>
          <w:rFonts w:ascii="Arial" w:hAnsi="Arial" w:cs="Arial"/>
          <w:sz w:val="24"/>
          <w:szCs w:val="24"/>
          <w:lang w:val="en-US"/>
        </w:rPr>
        <w:t xml:space="preserve">The </w:t>
      </w:r>
      <w:r w:rsidR="001F01B9">
        <w:rPr>
          <w:rFonts w:ascii="Arial" w:hAnsi="Arial" w:cs="Arial"/>
          <w:sz w:val="24"/>
          <w:szCs w:val="24"/>
          <w:lang w:val="en-US"/>
        </w:rPr>
        <w:t xml:space="preserve">adopted </w:t>
      </w:r>
      <w:r w:rsidR="008F4FA6">
        <w:rPr>
          <w:rFonts w:ascii="Arial" w:hAnsi="Arial" w:cs="Arial"/>
          <w:sz w:val="24"/>
          <w:szCs w:val="24"/>
          <w:lang w:val="en-US"/>
        </w:rPr>
        <w:t>framework</w:t>
      </w:r>
      <w:r w:rsidR="001F01B9">
        <w:rPr>
          <w:rFonts w:ascii="Arial" w:hAnsi="Arial" w:cs="Arial"/>
          <w:sz w:val="24"/>
          <w:szCs w:val="24"/>
          <w:lang w:val="en-US"/>
        </w:rPr>
        <w:t xml:space="preserve"> is considered to meet the requirement</w:t>
      </w:r>
      <w:r w:rsidR="00881E61">
        <w:rPr>
          <w:rFonts w:ascii="Arial" w:hAnsi="Arial" w:cs="Arial"/>
          <w:sz w:val="24"/>
          <w:szCs w:val="24"/>
          <w:lang w:val="en-US"/>
        </w:rPr>
        <w:t>s</w:t>
      </w:r>
      <w:r w:rsidR="001F01B9">
        <w:rPr>
          <w:rFonts w:ascii="Arial" w:hAnsi="Arial" w:cs="Arial"/>
          <w:sz w:val="24"/>
          <w:szCs w:val="24"/>
          <w:lang w:val="en-US"/>
        </w:rPr>
        <w:t xml:space="preserve"> </w:t>
      </w:r>
      <w:r w:rsidR="00881E61">
        <w:rPr>
          <w:rFonts w:ascii="Arial" w:hAnsi="Arial" w:cs="Arial"/>
          <w:sz w:val="24"/>
          <w:szCs w:val="24"/>
          <w:lang w:val="en-US"/>
        </w:rPr>
        <w:t xml:space="preserve">of the </w:t>
      </w:r>
      <w:r w:rsidRPr="0055389D">
        <w:rPr>
          <w:rFonts w:ascii="Arial" w:hAnsi="Arial" w:cs="Arial"/>
          <w:sz w:val="24"/>
          <w:szCs w:val="24"/>
          <w:lang w:val="en-US"/>
        </w:rPr>
        <w:t>adopted local code</w:t>
      </w:r>
      <w:r w:rsidRPr="00B44DBC">
        <w:rPr>
          <w:rFonts w:ascii="Arial" w:hAnsi="Arial" w:cs="Arial"/>
          <w:sz w:val="24"/>
          <w:szCs w:val="24"/>
          <w:lang w:val="en-US"/>
        </w:rPr>
        <w:t>.</w:t>
      </w:r>
      <w:r w:rsidR="005B7EF8">
        <w:rPr>
          <w:rFonts w:ascii="Arial" w:hAnsi="Arial" w:cs="Arial"/>
          <w:sz w:val="24"/>
          <w:szCs w:val="24"/>
          <w:lang w:val="en-US"/>
        </w:rPr>
        <w:t xml:space="preserve"> Included within it are the </w:t>
      </w:r>
      <w:r w:rsidRPr="0055389D">
        <w:rPr>
          <w:rFonts w:ascii="Arial" w:hAnsi="Arial" w:cs="Arial"/>
          <w:sz w:val="24"/>
          <w:szCs w:val="24"/>
          <w:lang w:val="en-US"/>
        </w:rPr>
        <w:t>responsibilities</w:t>
      </w:r>
      <w:r w:rsidR="005B7EF8">
        <w:rPr>
          <w:rFonts w:ascii="Arial" w:hAnsi="Arial" w:cs="Arial"/>
          <w:sz w:val="24"/>
          <w:szCs w:val="24"/>
          <w:lang w:val="en-US"/>
        </w:rPr>
        <w:t xml:space="preserve"> of </w:t>
      </w:r>
      <w:r w:rsidRPr="0055389D">
        <w:rPr>
          <w:rFonts w:ascii="Arial" w:hAnsi="Arial" w:cs="Arial"/>
          <w:sz w:val="24"/>
          <w:szCs w:val="24"/>
          <w:lang w:val="en-US"/>
        </w:rPr>
        <w:t xml:space="preserve">the Council (members and officers) </w:t>
      </w:r>
      <w:r w:rsidR="003929BB">
        <w:rPr>
          <w:rFonts w:ascii="Arial" w:hAnsi="Arial" w:cs="Arial"/>
          <w:sz w:val="24"/>
          <w:szCs w:val="24"/>
          <w:lang w:val="en-US"/>
        </w:rPr>
        <w:t xml:space="preserve">to ensure that it has in </w:t>
      </w:r>
      <w:r w:rsidRPr="0055389D">
        <w:rPr>
          <w:rFonts w:ascii="Arial" w:hAnsi="Arial" w:cs="Arial"/>
          <w:sz w:val="24"/>
          <w:szCs w:val="24"/>
          <w:lang w:val="en-US"/>
        </w:rPr>
        <w:t xml:space="preserve">place </w:t>
      </w:r>
      <w:r w:rsidR="003929BB">
        <w:rPr>
          <w:rFonts w:ascii="Arial" w:hAnsi="Arial" w:cs="Arial"/>
          <w:sz w:val="24"/>
          <w:szCs w:val="24"/>
          <w:lang w:val="en-US"/>
        </w:rPr>
        <w:t xml:space="preserve">the </w:t>
      </w:r>
      <w:r w:rsidRPr="0055389D">
        <w:rPr>
          <w:rFonts w:ascii="Arial" w:hAnsi="Arial" w:cs="Arial"/>
          <w:sz w:val="24"/>
          <w:szCs w:val="24"/>
          <w:lang w:val="en-US"/>
        </w:rPr>
        <w:t>proper arrangements for the governance of its affairs including risk management, the requirements of regulation</w:t>
      </w:r>
      <w:r w:rsidRPr="0055389D">
        <w:rPr>
          <w:rFonts w:ascii="Arial" w:hAnsi="Arial" w:cs="Arial"/>
          <w:position w:val="13"/>
          <w:sz w:val="24"/>
          <w:szCs w:val="24"/>
        </w:rPr>
        <w:t xml:space="preserve"> </w:t>
      </w:r>
      <w:r w:rsidRPr="0055389D">
        <w:rPr>
          <w:rFonts w:ascii="Arial" w:hAnsi="Arial" w:cs="Arial"/>
          <w:sz w:val="24"/>
          <w:szCs w:val="24"/>
          <w:lang w:val="en-US"/>
        </w:rPr>
        <w:t>and ensuring the effective exercise of its functions.</w:t>
      </w:r>
      <w:r w:rsidR="006315B5" w:rsidRPr="006315B5">
        <w:rPr>
          <w:rFonts w:ascii="Arial" w:hAnsi="Arial" w:cs="Arial"/>
          <w:sz w:val="24"/>
          <w:szCs w:val="24"/>
          <w:lang w:val="en-US"/>
        </w:rPr>
        <w:t xml:space="preserve"> </w:t>
      </w:r>
      <w:r w:rsidR="006315B5" w:rsidRPr="0055389D">
        <w:rPr>
          <w:rFonts w:ascii="Arial" w:hAnsi="Arial" w:cs="Arial"/>
          <w:sz w:val="24"/>
          <w:szCs w:val="24"/>
          <w:lang w:val="en-US"/>
        </w:rPr>
        <w:t>The Seven Core Principles are</w:t>
      </w:r>
      <w:r w:rsidR="0042292B">
        <w:rPr>
          <w:rFonts w:ascii="Arial" w:hAnsi="Arial" w:cs="Arial"/>
          <w:sz w:val="24"/>
          <w:szCs w:val="24"/>
          <w:lang w:val="en-US"/>
        </w:rPr>
        <w:t>:</w:t>
      </w:r>
    </w:p>
    <w:p w14:paraId="69D03047" w14:textId="77777777" w:rsidR="005473D3" w:rsidRDefault="005473D3" w:rsidP="00350A3E">
      <w:pPr>
        <w:pStyle w:val="Default"/>
        <w:jc w:val="both"/>
        <w:rPr>
          <w:rFonts w:ascii="Arial" w:hAnsi="Arial" w:cs="Arial"/>
          <w:sz w:val="24"/>
          <w:szCs w:val="24"/>
          <w:lang w:val="en-US"/>
        </w:rPr>
      </w:pPr>
    </w:p>
    <w:p w14:paraId="4E9BBD76" w14:textId="77777777" w:rsidR="00350A3E" w:rsidRPr="0055389D" w:rsidRDefault="00350A3E" w:rsidP="00350A3E">
      <w:pPr>
        <w:pStyle w:val="Default"/>
        <w:numPr>
          <w:ilvl w:val="0"/>
          <w:numId w:val="15"/>
        </w:numPr>
        <w:jc w:val="both"/>
        <w:rPr>
          <w:rFonts w:ascii="Arial" w:hAnsi="Arial" w:cs="Arial"/>
          <w:sz w:val="24"/>
          <w:szCs w:val="24"/>
          <w:lang w:val="en-US"/>
        </w:rPr>
      </w:pPr>
      <w:r w:rsidRPr="0055389D">
        <w:rPr>
          <w:rFonts w:ascii="Arial" w:hAnsi="Arial" w:cs="Arial"/>
          <w:sz w:val="24"/>
          <w:szCs w:val="24"/>
          <w:lang w:val="en-US"/>
        </w:rPr>
        <w:t>Behaving with integrity, demonstrating strong commitment to ethical values and respecting the rule of law.</w:t>
      </w:r>
    </w:p>
    <w:p w14:paraId="47C0354D" w14:textId="1C265A13" w:rsidR="00350A3E" w:rsidRPr="0055389D" w:rsidRDefault="00350A3E" w:rsidP="00350A3E">
      <w:pPr>
        <w:pStyle w:val="Default"/>
        <w:numPr>
          <w:ilvl w:val="0"/>
          <w:numId w:val="15"/>
        </w:numPr>
        <w:jc w:val="both"/>
        <w:rPr>
          <w:rFonts w:ascii="Arial" w:hAnsi="Arial" w:cs="Arial"/>
          <w:sz w:val="24"/>
          <w:szCs w:val="24"/>
          <w:lang w:val="en-US"/>
        </w:rPr>
      </w:pPr>
      <w:r w:rsidRPr="0055389D">
        <w:rPr>
          <w:rFonts w:ascii="Arial" w:hAnsi="Arial" w:cs="Arial"/>
          <w:sz w:val="24"/>
          <w:szCs w:val="24"/>
          <w:lang w:val="en-US"/>
        </w:rPr>
        <w:t>Ensuring openness and comprehensive stakeholder engagement.</w:t>
      </w:r>
    </w:p>
    <w:p w14:paraId="33C9B838" w14:textId="5126003F" w:rsidR="00350A3E" w:rsidRPr="0055389D" w:rsidRDefault="00350A3E" w:rsidP="00350A3E">
      <w:pPr>
        <w:pStyle w:val="Default"/>
        <w:numPr>
          <w:ilvl w:val="0"/>
          <w:numId w:val="15"/>
        </w:numPr>
        <w:jc w:val="both"/>
        <w:rPr>
          <w:rFonts w:ascii="Arial" w:hAnsi="Arial" w:cs="Arial"/>
          <w:sz w:val="24"/>
          <w:szCs w:val="24"/>
          <w:lang w:val="en-US"/>
        </w:rPr>
      </w:pPr>
      <w:r w:rsidRPr="0055389D">
        <w:rPr>
          <w:rFonts w:ascii="Arial" w:hAnsi="Arial" w:cs="Arial"/>
          <w:sz w:val="24"/>
          <w:szCs w:val="24"/>
          <w:lang w:val="en-US"/>
        </w:rPr>
        <w:t>Delivering outcomes in terms of sustainable economic, social and environmental benefits.</w:t>
      </w:r>
    </w:p>
    <w:p w14:paraId="5CAD0FBD" w14:textId="069D8D0A" w:rsidR="00350A3E" w:rsidRPr="0055389D" w:rsidRDefault="00350A3E" w:rsidP="00350A3E">
      <w:pPr>
        <w:pStyle w:val="Default"/>
        <w:numPr>
          <w:ilvl w:val="0"/>
          <w:numId w:val="15"/>
        </w:numPr>
        <w:jc w:val="both"/>
        <w:rPr>
          <w:rFonts w:ascii="Arial" w:hAnsi="Arial" w:cs="Arial"/>
          <w:sz w:val="24"/>
          <w:szCs w:val="24"/>
          <w:lang w:val="en-US"/>
        </w:rPr>
      </w:pPr>
      <w:r w:rsidRPr="0055389D">
        <w:rPr>
          <w:rFonts w:ascii="Arial" w:hAnsi="Arial" w:cs="Arial"/>
          <w:sz w:val="24"/>
          <w:szCs w:val="24"/>
          <w:lang w:val="en-US"/>
        </w:rPr>
        <w:t>Determining the interventions necessary to opt</w:t>
      </w:r>
      <w:r>
        <w:rPr>
          <w:rFonts w:ascii="Arial" w:hAnsi="Arial" w:cs="Arial"/>
          <w:sz w:val="24"/>
          <w:szCs w:val="24"/>
          <w:lang w:val="en-US"/>
        </w:rPr>
        <w:t>i</w:t>
      </w:r>
      <w:r w:rsidRPr="0055389D">
        <w:rPr>
          <w:rFonts w:ascii="Arial" w:hAnsi="Arial" w:cs="Arial"/>
          <w:sz w:val="24"/>
          <w:szCs w:val="24"/>
          <w:lang w:val="en-US"/>
        </w:rPr>
        <w:t>mise the achievement of the intended outcomes.</w:t>
      </w:r>
    </w:p>
    <w:p w14:paraId="7641A5DD" w14:textId="46AA20F9" w:rsidR="00350A3E" w:rsidRPr="0055389D" w:rsidRDefault="00350A3E" w:rsidP="00350A3E">
      <w:pPr>
        <w:pStyle w:val="Default"/>
        <w:numPr>
          <w:ilvl w:val="0"/>
          <w:numId w:val="15"/>
        </w:numPr>
        <w:jc w:val="both"/>
        <w:rPr>
          <w:rFonts w:ascii="Arial" w:hAnsi="Arial" w:cs="Arial"/>
          <w:sz w:val="24"/>
          <w:szCs w:val="24"/>
          <w:lang w:val="en-US"/>
        </w:rPr>
      </w:pPr>
      <w:r w:rsidRPr="0055389D">
        <w:rPr>
          <w:rFonts w:ascii="Arial" w:hAnsi="Arial" w:cs="Arial"/>
          <w:sz w:val="24"/>
          <w:szCs w:val="24"/>
          <w:lang w:val="en-US"/>
        </w:rPr>
        <w:t>Developing the Council’s capacity including the capability of its leadership and the individuals within it.</w:t>
      </w:r>
    </w:p>
    <w:p w14:paraId="4F85182E" w14:textId="63A99850" w:rsidR="00350A3E" w:rsidRPr="0055389D" w:rsidRDefault="00350A3E" w:rsidP="00350A3E">
      <w:pPr>
        <w:pStyle w:val="Default"/>
        <w:numPr>
          <w:ilvl w:val="0"/>
          <w:numId w:val="15"/>
        </w:numPr>
        <w:jc w:val="both"/>
        <w:rPr>
          <w:rFonts w:ascii="Arial" w:hAnsi="Arial" w:cs="Arial"/>
          <w:sz w:val="24"/>
          <w:szCs w:val="24"/>
          <w:lang w:val="en-US"/>
        </w:rPr>
      </w:pPr>
      <w:r w:rsidRPr="0055389D">
        <w:rPr>
          <w:rFonts w:ascii="Arial" w:hAnsi="Arial" w:cs="Arial"/>
          <w:sz w:val="24"/>
          <w:szCs w:val="24"/>
          <w:lang w:val="en-US"/>
        </w:rPr>
        <w:t>Managing risks and performance through robust internal control and strong public management.</w:t>
      </w:r>
    </w:p>
    <w:p w14:paraId="3FFD7128" w14:textId="05390D77" w:rsidR="00350A3E" w:rsidRPr="0055389D" w:rsidRDefault="00350A3E" w:rsidP="00350A3E">
      <w:pPr>
        <w:pStyle w:val="Default"/>
        <w:numPr>
          <w:ilvl w:val="0"/>
          <w:numId w:val="15"/>
        </w:numPr>
        <w:jc w:val="both"/>
        <w:rPr>
          <w:rFonts w:ascii="Arial" w:hAnsi="Arial" w:cs="Arial"/>
          <w:sz w:val="24"/>
          <w:szCs w:val="24"/>
          <w:lang w:val="en-US"/>
        </w:rPr>
      </w:pPr>
      <w:r w:rsidRPr="0055389D">
        <w:rPr>
          <w:rFonts w:ascii="Arial" w:hAnsi="Arial" w:cs="Arial"/>
          <w:sz w:val="24"/>
          <w:szCs w:val="24"/>
          <w:lang w:val="en-US"/>
        </w:rPr>
        <w:t>Implementing good practice in transparency, reporting and audit to deliver effective accountability.</w:t>
      </w:r>
    </w:p>
    <w:p w14:paraId="082CF163" w14:textId="77777777" w:rsidR="008F6DF0" w:rsidRDefault="008F6DF0" w:rsidP="00350A3E">
      <w:pPr>
        <w:pStyle w:val="Default"/>
        <w:jc w:val="both"/>
        <w:rPr>
          <w:rFonts w:ascii="Arial" w:hAnsi="Arial" w:cs="Arial"/>
          <w:sz w:val="24"/>
          <w:szCs w:val="24"/>
          <w:lang w:val="en-US"/>
        </w:rPr>
      </w:pPr>
    </w:p>
    <w:p w14:paraId="73ECB03C" w14:textId="17832F5B" w:rsidR="008F6DF0" w:rsidRPr="003929BB" w:rsidRDefault="00526F3D" w:rsidP="00601F6B">
      <w:pPr>
        <w:pStyle w:val="Default"/>
        <w:spacing w:after="240"/>
        <w:jc w:val="both"/>
        <w:rPr>
          <w:rFonts w:ascii="Arial" w:hAnsi="Arial" w:cs="Arial"/>
          <w:b/>
          <w:bCs/>
          <w:sz w:val="24"/>
          <w:szCs w:val="24"/>
          <w:lang w:val="en-US"/>
        </w:rPr>
      </w:pPr>
      <w:r w:rsidRPr="003929BB">
        <w:rPr>
          <w:rFonts w:ascii="Arial" w:hAnsi="Arial" w:cs="Arial"/>
          <w:b/>
          <w:bCs/>
          <w:sz w:val="24"/>
          <w:szCs w:val="24"/>
          <w:lang w:val="en-US"/>
        </w:rPr>
        <w:lastRenderedPageBreak/>
        <w:t>Review of Compliance with the Local Code of Governance</w:t>
      </w:r>
    </w:p>
    <w:p w14:paraId="44055A3B" w14:textId="7ED3721E" w:rsidR="008827AB" w:rsidRPr="005D2A90" w:rsidRDefault="00526F3D" w:rsidP="00601F6B">
      <w:pPr>
        <w:pStyle w:val="Default"/>
        <w:spacing w:after="240"/>
        <w:jc w:val="both"/>
        <w:rPr>
          <w:rFonts w:ascii="Arial" w:hAnsi="Arial" w:cs="Arial"/>
          <w:sz w:val="24"/>
          <w:szCs w:val="24"/>
          <w:lang w:val="en-US"/>
        </w:rPr>
      </w:pPr>
      <w:r>
        <w:rPr>
          <w:rFonts w:ascii="Arial" w:hAnsi="Arial" w:cs="Arial"/>
          <w:sz w:val="24"/>
          <w:szCs w:val="24"/>
          <w:lang w:val="en-US"/>
        </w:rPr>
        <w:t xml:space="preserve">On an annual basis the Council reviews </w:t>
      </w:r>
      <w:r w:rsidR="00AD3F4C">
        <w:rPr>
          <w:rFonts w:ascii="Arial" w:hAnsi="Arial" w:cs="Arial"/>
          <w:sz w:val="24"/>
          <w:szCs w:val="24"/>
          <w:lang w:val="en-US"/>
        </w:rPr>
        <w:t xml:space="preserve">its Annual </w:t>
      </w:r>
      <w:r w:rsidR="006D6D1A">
        <w:rPr>
          <w:rFonts w:ascii="Arial" w:hAnsi="Arial" w:cs="Arial"/>
          <w:sz w:val="24"/>
          <w:szCs w:val="24"/>
          <w:lang w:val="en-US"/>
        </w:rPr>
        <w:t>Governance</w:t>
      </w:r>
      <w:r w:rsidR="00AD3F4C">
        <w:rPr>
          <w:rFonts w:ascii="Arial" w:hAnsi="Arial" w:cs="Arial"/>
          <w:sz w:val="24"/>
          <w:szCs w:val="24"/>
          <w:lang w:val="en-US"/>
        </w:rPr>
        <w:t xml:space="preserve"> </w:t>
      </w:r>
      <w:r w:rsidR="00AC7293" w:rsidRPr="00257A94">
        <w:rPr>
          <w:rFonts w:ascii="Arial" w:hAnsi="Arial" w:cs="Arial"/>
          <w:sz w:val="24"/>
          <w:szCs w:val="24"/>
          <w:lang w:val="en-US"/>
        </w:rPr>
        <w:t>Statement,</w:t>
      </w:r>
      <w:r w:rsidR="00FD081B" w:rsidRPr="00257A94">
        <w:rPr>
          <w:rFonts w:ascii="Arial" w:hAnsi="Arial" w:cs="Arial"/>
          <w:sz w:val="24"/>
          <w:szCs w:val="24"/>
          <w:lang w:val="en-US"/>
        </w:rPr>
        <w:t xml:space="preserve"> this forms part of the review of compliance with the Local Code of Governance</w:t>
      </w:r>
      <w:r w:rsidR="00AD3F4C" w:rsidRPr="00257A94">
        <w:rPr>
          <w:rFonts w:ascii="Arial" w:hAnsi="Arial" w:cs="Arial"/>
          <w:sz w:val="24"/>
          <w:szCs w:val="24"/>
          <w:lang w:val="en-US"/>
        </w:rPr>
        <w:t xml:space="preserve">. </w:t>
      </w:r>
      <w:r w:rsidR="002C121D">
        <w:rPr>
          <w:rFonts w:ascii="Arial" w:hAnsi="Arial" w:cs="Arial"/>
          <w:sz w:val="24"/>
          <w:szCs w:val="24"/>
          <w:lang w:val="en-US"/>
        </w:rPr>
        <w:t xml:space="preserve">The summary </w:t>
      </w:r>
      <w:r w:rsidR="008C55AC">
        <w:rPr>
          <w:rFonts w:ascii="Arial" w:hAnsi="Arial" w:cs="Arial"/>
          <w:sz w:val="24"/>
          <w:szCs w:val="24"/>
          <w:lang w:val="en-US"/>
        </w:rPr>
        <w:t xml:space="preserve">(Part 2) that was included in the 2024/25 AGS has been updated for the 2025/26 </w:t>
      </w:r>
      <w:r w:rsidR="003E2D44">
        <w:rPr>
          <w:rFonts w:ascii="Arial" w:hAnsi="Arial" w:cs="Arial"/>
          <w:sz w:val="24"/>
          <w:szCs w:val="24"/>
          <w:lang w:val="en-US"/>
        </w:rPr>
        <w:t>AGS</w:t>
      </w:r>
      <w:r w:rsidR="00D23D18" w:rsidRPr="00257A94">
        <w:rPr>
          <w:rFonts w:ascii="Arial" w:hAnsi="Arial" w:cs="Arial"/>
          <w:sz w:val="24"/>
          <w:szCs w:val="24"/>
          <w:lang w:val="en-US"/>
        </w:rPr>
        <w:t>.</w:t>
      </w:r>
    </w:p>
    <w:p w14:paraId="4B4B4E32" w14:textId="533E465B" w:rsidR="00523783" w:rsidRPr="005D2A90" w:rsidRDefault="00A46084" w:rsidP="00601F6B">
      <w:pPr>
        <w:pStyle w:val="Default"/>
        <w:spacing w:after="240"/>
        <w:jc w:val="both"/>
        <w:rPr>
          <w:rFonts w:ascii="Arial" w:hAnsi="Arial" w:cs="Arial"/>
          <w:sz w:val="24"/>
          <w:szCs w:val="24"/>
          <w:lang w:val="en-US"/>
        </w:rPr>
      </w:pPr>
      <w:r w:rsidRPr="005D2A90">
        <w:rPr>
          <w:rFonts w:ascii="Arial" w:hAnsi="Arial" w:cs="Arial"/>
          <w:sz w:val="24"/>
          <w:szCs w:val="24"/>
          <w:lang w:val="en-US"/>
        </w:rPr>
        <w:t xml:space="preserve">The Annual Governance Statement itself is a requirement of the </w:t>
      </w:r>
      <w:r w:rsidR="00773963" w:rsidRPr="005D2A90">
        <w:rPr>
          <w:rFonts w:ascii="Arial" w:hAnsi="Arial" w:cs="Arial"/>
          <w:sz w:val="24"/>
          <w:szCs w:val="24"/>
          <w:lang w:val="en-US"/>
        </w:rPr>
        <w:t xml:space="preserve">Accounts and </w:t>
      </w:r>
      <w:r w:rsidR="00204FCE" w:rsidRPr="005D2A90">
        <w:rPr>
          <w:rFonts w:ascii="Arial" w:hAnsi="Arial" w:cs="Arial"/>
          <w:sz w:val="24"/>
          <w:szCs w:val="24"/>
          <w:lang w:val="en-US"/>
        </w:rPr>
        <w:t>Audit (England) Regulations 2015</w:t>
      </w:r>
      <w:r w:rsidR="007054C9" w:rsidRPr="005D2A90">
        <w:rPr>
          <w:rFonts w:ascii="Arial" w:hAnsi="Arial" w:cs="Arial"/>
          <w:sz w:val="24"/>
          <w:szCs w:val="24"/>
          <w:lang w:val="en-US"/>
        </w:rPr>
        <w:t xml:space="preserve">. These regulations require </w:t>
      </w:r>
      <w:r w:rsidR="00773963" w:rsidRPr="005D2A90">
        <w:rPr>
          <w:rFonts w:ascii="Arial" w:hAnsi="Arial" w:cs="Arial"/>
          <w:sz w:val="24"/>
          <w:szCs w:val="24"/>
          <w:lang w:val="en-US"/>
        </w:rPr>
        <w:t xml:space="preserve">the Council </w:t>
      </w:r>
      <w:r w:rsidR="007054C9" w:rsidRPr="005D2A90">
        <w:rPr>
          <w:rFonts w:ascii="Arial" w:hAnsi="Arial" w:cs="Arial"/>
          <w:sz w:val="24"/>
          <w:szCs w:val="24"/>
          <w:lang w:val="en-US"/>
        </w:rPr>
        <w:t xml:space="preserve">to review and demonstrate its </w:t>
      </w:r>
      <w:r w:rsidR="00773963" w:rsidRPr="005D2A90">
        <w:rPr>
          <w:rFonts w:ascii="Arial" w:hAnsi="Arial" w:cs="Arial"/>
          <w:sz w:val="24"/>
          <w:szCs w:val="24"/>
          <w:lang w:val="en-US"/>
        </w:rPr>
        <w:t>adher</w:t>
      </w:r>
      <w:r w:rsidR="007054C9" w:rsidRPr="005D2A90">
        <w:rPr>
          <w:rFonts w:ascii="Arial" w:hAnsi="Arial" w:cs="Arial"/>
          <w:sz w:val="24"/>
          <w:szCs w:val="24"/>
          <w:lang w:val="en-US"/>
        </w:rPr>
        <w:t>ence</w:t>
      </w:r>
      <w:r w:rsidR="00773963" w:rsidRPr="005D2A90">
        <w:rPr>
          <w:rFonts w:ascii="Arial" w:hAnsi="Arial" w:cs="Arial"/>
          <w:sz w:val="24"/>
          <w:szCs w:val="24"/>
          <w:lang w:val="en-US"/>
        </w:rPr>
        <w:t xml:space="preserve"> to its Local Code of Corporate Governance</w:t>
      </w:r>
      <w:r w:rsidR="007054C9" w:rsidRPr="005D2A90">
        <w:rPr>
          <w:rFonts w:ascii="Arial" w:hAnsi="Arial" w:cs="Arial"/>
          <w:sz w:val="24"/>
          <w:szCs w:val="24"/>
          <w:lang w:val="en-US"/>
        </w:rPr>
        <w:t xml:space="preserve"> by</w:t>
      </w:r>
      <w:r w:rsidR="00773963" w:rsidRPr="005D2A90">
        <w:rPr>
          <w:rFonts w:ascii="Arial" w:hAnsi="Arial" w:cs="Arial"/>
          <w:sz w:val="24"/>
          <w:szCs w:val="24"/>
          <w:lang w:val="en-US"/>
        </w:rPr>
        <w:t xml:space="preserve"> continually reviewing policies and procedures to maintain and demonstrate good corporate governance and that it has in place robust systems of internal control. </w:t>
      </w:r>
    </w:p>
    <w:p w14:paraId="4A74A760" w14:textId="711DE3FD" w:rsidR="006D6D1A" w:rsidRPr="005D2A90" w:rsidRDefault="006D6D1A" w:rsidP="64065410">
      <w:pPr>
        <w:ind w:left="720" w:hanging="720"/>
        <w:jc w:val="both"/>
        <w:rPr>
          <w:rFonts w:ascii="Arial" w:hAnsi="Arial" w:cs="Arial"/>
        </w:rPr>
      </w:pPr>
      <w:r w:rsidRPr="005D2A90">
        <w:rPr>
          <w:rFonts w:ascii="Arial" w:hAnsi="Arial" w:cs="Arial"/>
        </w:rPr>
        <w:t>The Annual Governance Statement is in three parts:</w:t>
      </w:r>
    </w:p>
    <w:p w14:paraId="49436851" w14:textId="77777777" w:rsidR="006D6D1A" w:rsidRPr="005D2A90" w:rsidRDefault="006D6D1A" w:rsidP="64065410">
      <w:pPr>
        <w:ind w:left="720" w:hanging="720"/>
        <w:jc w:val="both"/>
        <w:rPr>
          <w:rFonts w:ascii="Arial" w:hAnsi="Arial" w:cs="Arial"/>
        </w:rPr>
      </w:pPr>
    </w:p>
    <w:p w14:paraId="0A98B170" w14:textId="098968A2" w:rsidR="006D6D1A" w:rsidRPr="005D2A90" w:rsidRDefault="006D6D1A" w:rsidP="00632018">
      <w:pPr>
        <w:ind w:left="851" w:hanging="851"/>
        <w:jc w:val="both"/>
        <w:rPr>
          <w:rFonts w:ascii="Arial" w:hAnsi="Arial" w:cs="Arial"/>
        </w:rPr>
      </w:pPr>
      <w:r w:rsidRPr="005D2A90">
        <w:rPr>
          <w:rFonts w:ascii="Arial" w:hAnsi="Arial" w:cs="Arial"/>
        </w:rPr>
        <w:t>Part 1</w:t>
      </w:r>
      <w:r w:rsidR="003713BF" w:rsidRPr="005D2A90">
        <w:rPr>
          <w:rFonts w:ascii="Arial" w:hAnsi="Arial" w:cs="Arial"/>
        </w:rPr>
        <w:t>:</w:t>
      </w:r>
      <w:r w:rsidR="003713BF" w:rsidRPr="005D2A90">
        <w:rPr>
          <w:rFonts w:ascii="Arial" w:hAnsi="Arial" w:cs="Arial"/>
        </w:rPr>
        <w:tab/>
      </w:r>
      <w:r w:rsidR="00EA7BDE">
        <w:rPr>
          <w:rFonts w:ascii="Arial" w:hAnsi="Arial" w:cs="Arial"/>
        </w:rPr>
        <w:t>this s</w:t>
      </w:r>
      <w:r w:rsidR="003713BF" w:rsidRPr="005D2A90">
        <w:rPr>
          <w:rFonts w:ascii="Arial" w:hAnsi="Arial" w:cs="Arial"/>
        </w:rPr>
        <w:t>ummarises the overall effectiveness of our governance framework in 202</w:t>
      </w:r>
      <w:r w:rsidR="003D2757">
        <w:rPr>
          <w:rFonts w:ascii="Arial" w:hAnsi="Arial" w:cs="Arial"/>
        </w:rPr>
        <w:t>5</w:t>
      </w:r>
      <w:r w:rsidR="003713BF" w:rsidRPr="005D2A90">
        <w:rPr>
          <w:rFonts w:ascii="Arial" w:hAnsi="Arial" w:cs="Arial"/>
        </w:rPr>
        <w:t>/2</w:t>
      </w:r>
      <w:r w:rsidR="003D2757">
        <w:rPr>
          <w:rFonts w:ascii="Arial" w:hAnsi="Arial" w:cs="Arial"/>
        </w:rPr>
        <w:t>6</w:t>
      </w:r>
      <w:r w:rsidR="003713BF" w:rsidRPr="005D2A90">
        <w:rPr>
          <w:rFonts w:ascii="Arial" w:hAnsi="Arial" w:cs="Arial"/>
        </w:rPr>
        <w:t>.</w:t>
      </w:r>
    </w:p>
    <w:p w14:paraId="34170215" w14:textId="71FA84F2" w:rsidR="003713BF" w:rsidRPr="005D2A90" w:rsidRDefault="003713BF" w:rsidP="00632018">
      <w:pPr>
        <w:ind w:left="851" w:hanging="851"/>
        <w:jc w:val="both"/>
        <w:rPr>
          <w:rFonts w:ascii="Arial" w:hAnsi="Arial" w:cs="Arial"/>
        </w:rPr>
      </w:pPr>
      <w:r w:rsidRPr="005D2A90">
        <w:rPr>
          <w:rFonts w:ascii="Arial" w:hAnsi="Arial" w:cs="Arial"/>
        </w:rPr>
        <w:t>Part 2:</w:t>
      </w:r>
      <w:r>
        <w:tab/>
      </w:r>
      <w:r w:rsidR="00EA7BDE">
        <w:rPr>
          <w:rFonts w:ascii="Arial" w:hAnsi="Arial" w:cs="Arial"/>
        </w:rPr>
        <w:t>this r</w:t>
      </w:r>
      <w:r w:rsidR="00AA4FE4" w:rsidRPr="005D2A90">
        <w:rPr>
          <w:rFonts w:ascii="Arial" w:hAnsi="Arial" w:cs="Arial"/>
        </w:rPr>
        <w:t>eview</w:t>
      </w:r>
      <w:r w:rsidR="00422B32">
        <w:rPr>
          <w:rFonts w:ascii="Arial" w:hAnsi="Arial" w:cs="Arial"/>
        </w:rPr>
        <w:t>s</w:t>
      </w:r>
      <w:r w:rsidR="00AA4FE4">
        <w:rPr>
          <w:rFonts w:ascii="Arial" w:hAnsi="Arial" w:cs="Arial"/>
        </w:rPr>
        <w:t xml:space="preserve"> </w:t>
      </w:r>
      <w:r w:rsidR="00427338">
        <w:rPr>
          <w:rFonts w:ascii="Arial" w:hAnsi="Arial" w:cs="Arial"/>
        </w:rPr>
        <w:t>h</w:t>
      </w:r>
      <w:r w:rsidR="00AA4FE4" w:rsidRPr="005D2A90">
        <w:rPr>
          <w:rFonts w:ascii="Arial" w:hAnsi="Arial" w:cs="Arial"/>
        </w:rPr>
        <w:t xml:space="preserve">ow </w:t>
      </w:r>
      <w:r w:rsidR="00AA4FE4">
        <w:rPr>
          <w:rFonts w:ascii="Arial" w:hAnsi="Arial" w:cs="Arial"/>
        </w:rPr>
        <w:t xml:space="preserve">the Council </w:t>
      </w:r>
      <w:r w:rsidR="00427338">
        <w:rPr>
          <w:rFonts w:ascii="Arial" w:hAnsi="Arial" w:cs="Arial"/>
        </w:rPr>
        <w:t>h</w:t>
      </w:r>
      <w:r w:rsidR="00AA4FE4">
        <w:rPr>
          <w:rFonts w:ascii="Arial" w:hAnsi="Arial" w:cs="Arial"/>
        </w:rPr>
        <w:t>as</w:t>
      </w:r>
      <w:r w:rsidR="00AA4FE4" w:rsidRPr="005D2A90">
        <w:rPr>
          <w:rFonts w:ascii="Arial" w:hAnsi="Arial" w:cs="Arial"/>
        </w:rPr>
        <w:t xml:space="preserve"> </w:t>
      </w:r>
      <w:r w:rsidR="00427338">
        <w:rPr>
          <w:rFonts w:ascii="Arial" w:hAnsi="Arial" w:cs="Arial"/>
        </w:rPr>
        <w:t>m</w:t>
      </w:r>
      <w:r w:rsidR="00AA4FE4" w:rsidRPr="005D2A90">
        <w:rPr>
          <w:rFonts w:ascii="Arial" w:hAnsi="Arial" w:cs="Arial"/>
        </w:rPr>
        <w:t xml:space="preserve">et the </w:t>
      </w:r>
      <w:r w:rsidR="00427338">
        <w:rPr>
          <w:rFonts w:ascii="Arial" w:hAnsi="Arial" w:cs="Arial"/>
        </w:rPr>
        <w:t>r</w:t>
      </w:r>
      <w:r w:rsidR="00AA4FE4" w:rsidRPr="005D2A90">
        <w:rPr>
          <w:rFonts w:ascii="Arial" w:hAnsi="Arial" w:cs="Arial"/>
        </w:rPr>
        <w:t xml:space="preserve">equirements of </w:t>
      </w:r>
      <w:r w:rsidR="00EA7BDE">
        <w:rPr>
          <w:rFonts w:ascii="Arial" w:hAnsi="Arial" w:cs="Arial"/>
        </w:rPr>
        <w:t>its</w:t>
      </w:r>
      <w:r w:rsidR="00AA4FE4" w:rsidRPr="005D2A90">
        <w:rPr>
          <w:rFonts w:ascii="Arial" w:hAnsi="Arial" w:cs="Arial"/>
        </w:rPr>
        <w:t xml:space="preserve"> “Local Code of Governance”</w:t>
      </w:r>
    </w:p>
    <w:p w14:paraId="3BBB259F" w14:textId="7A990CC0" w:rsidR="000B238C" w:rsidRPr="005D2A90" w:rsidRDefault="009C75EA" w:rsidP="005F03BF">
      <w:pPr>
        <w:pStyle w:val="ListParagraph"/>
        <w:numPr>
          <w:ilvl w:val="0"/>
          <w:numId w:val="22"/>
        </w:numPr>
        <w:ind w:left="1418" w:hanging="567"/>
        <w:jc w:val="both"/>
        <w:rPr>
          <w:rFonts w:ascii="Arial" w:hAnsi="Arial" w:cs="Arial"/>
        </w:rPr>
      </w:pPr>
      <w:r w:rsidRPr="005D2A90">
        <w:rPr>
          <w:rFonts w:ascii="Arial" w:hAnsi="Arial" w:cs="Arial"/>
        </w:rPr>
        <w:t xml:space="preserve">The policies, strategies, processes that the council has in place, why and where the policy </w:t>
      </w:r>
      <w:r w:rsidR="003C6E54" w:rsidRPr="005D2A90">
        <w:rPr>
          <w:rFonts w:ascii="Arial" w:hAnsi="Arial" w:cs="Arial"/>
        </w:rPr>
        <w:t>etc.</w:t>
      </w:r>
      <w:r w:rsidRPr="005D2A90">
        <w:rPr>
          <w:rFonts w:ascii="Arial" w:hAnsi="Arial" w:cs="Arial"/>
        </w:rPr>
        <w:t xml:space="preserve"> </w:t>
      </w:r>
      <w:r w:rsidR="00ED60C4" w:rsidRPr="005D2A90">
        <w:rPr>
          <w:rFonts w:ascii="Arial" w:hAnsi="Arial" w:cs="Arial"/>
        </w:rPr>
        <w:t>can be seen.</w:t>
      </w:r>
    </w:p>
    <w:p w14:paraId="48D0F00F" w14:textId="194046B1" w:rsidR="00ED60C4" w:rsidRPr="005D2A90" w:rsidRDefault="00ED60C4" w:rsidP="005F03BF">
      <w:pPr>
        <w:pStyle w:val="ListParagraph"/>
        <w:numPr>
          <w:ilvl w:val="0"/>
          <w:numId w:val="22"/>
        </w:numPr>
        <w:ind w:left="1418" w:hanging="567"/>
        <w:jc w:val="both"/>
        <w:rPr>
          <w:rFonts w:ascii="Arial" w:hAnsi="Arial" w:cs="Arial"/>
        </w:rPr>
      </w:pPr>
      <w:r w:rsidRPr="005D2A90">
        <w:rPr>
          <w:rFonts w:ascii="Arial" w:hAnsi="Arial" w:cs="Arial"/>
        </w:rPr>
        <w:t>What was achieved in 202</w:t>
      </w:r>
      <w:r w:rsidR="003D2757">
        <w:rPr>
          <w:rFonts w:ascii="Arial" w:hAnsi="Arial" w:cs="Arial"/>
        </w:rPr>
        <w:t>5</w:t>
      </w:r>
      <w:r w:rsidRPr="005D2A90">
        <w:rPr>
          <w:rFonts w:ascii="Arial" w:hAnsi="Arial" w:cs="Arial"/>
        </w:rPr>
        <w:t>/2</w:t>
      </w:r>
      <w:r w:rsidR="003D2757">
        <w:rPr>
          <w:rFonts w:ascii="Arial" w:hAnsi="Arial" w:cs="Arial"/>
        </w:rPr>
        <w:t>6</w:t>
      </w:r>
      <w:r w:rsidRPr="005D2A90">
        <w:rPr>
          <w:rFonts w:ascii="Arial" w:hAnsi="Arial" w:cs="Arial"/>
        </w:rPr>
        <w:t xml:space="preserve">, what’s working well, where we can improve and an internal assessment </w:t>
      </w:r>
      <w:r w:rsidR="00632018" w:rsidRPr="005D2A90">
        <w:rPr>
          <w:rFonts w:ascii="Arial" w:hAnsi="Arial" w:cs="Arial"/>
        </w:rPr>
        <w:t>of development.</w:t>
      </w:r>
    </w:p>
    <w:p w14:paraId="6FC2EAF8" w14:textId="14E5E425" w:rsidR="00632018" w:rsidRPr="005D2A90" w:rsidRDefault="00632018" w:rsidP="00632018">
      <w:pPr>
        <w:ind w:left="851" w:hanging="851"/>
        <w:jc w:val="both"/>
        <w:rPr>
          <w:rFonts w:ascii="Arial" w:hAnsi="Arial" w:cs="Arial"/>
        </w:rPr>
      </w:pPr>
      <w:r w:rsidRPr="005D2A90">
        <w:rPr>
          <w:rFonts w:ascii="Arial" w:hAnsi="Arial" w:cs="Arial"/>
        </w:rPr>
        <w:t>Part 3:</w:t>
      </w:r>
      <w:r w:rsidRPr="005D2A90">
        <w:rPr>
          <w:rFonts w:ascii="Arial" w:hAnsi="Arial" w:cs="Arial"/>
        </w:rPr>
        <w:tab/>
      </w:r>
      <w:r w:rsidR="00B7758D">
        <w:rPr>
          <w:rFonts w:ascii="Arial" w:hAnsi="Arial" w:cs="Arial"/>
        </w:rPr>
        <w:t xml:space="preserve">this is the </w:t>
      </w:r>
      <w:r w:rsidRPr="005D2A90">
        <w:rPr>
          <w:rFonts w:ascii="Arial" w:hAnsi="Arial" w:cs="Arial"/>
        </w:rPr>
        <w:t xml:space="preserve">action plan for the steps </w:t>
      </w:r>
      <w:r w:rsidR="00A7436B">
        <w:rPr>
          <w:rFonts w:ascii="Arial" w:hAnsi="Arial" w:cs="Arial"/>
        </w:rPr>
        <w:t>the council</w:t>
      </w:r>
      <w:r w:rsidRPr="005D2A90">
        <w:rPr>
          <w:rFonts w:ascii="Arial" w:hAnsi="Arial" w:cs="Arial"/>
        </w:rPr>
        <w:t xml:space="preserve"> hope</w:t>
      </w:r>
      <w:r w:rsidR="00A7436B">
        <w:rPr>
          <w:rFonts w:ascii="Arial" w:hAnsi="Arial" w:cs="Arial"/>
        </w:rPr>
        <w:t>s</w:t>
      </w:r>
      <w:r w:rsidRPr="005D2A90">
        <w:rPr>
          <w:rFonts w:ascii="Arial" w:hAnsi="Arial" w:cs="Arial"/>
        </w:rPr>
        <w:t xml:space="preserve"> to take over the next 12 months to further enhance governance</w:t>
      </w:r>
      <w:r w:rsidR="00B7758D">
        <w:rPr>
          <w:rFonts w:ascii="Arial" w:hAnsi="Arial" w:cs="Arial"/>
        </w:rPr>
        <w:t xml:space="preserve"> for the </w:t>
      </w:r>
      <w:r w:rsidR="00381616">
        <w:rPr>
          <w:rFonts w:ascii="Arial" w:hAnsi="Arial" w:cs="Arial"/>
        </w:rPr>
        <w:t xml:space="preserve">significant </w:t>
      </w:r>
      <w:r w:rsidR="00B7758D">
        <w:rPr>
          <w:rFonts w:ascii="Arial" w:hAnsi="Arial" w:cs="Arial"/>
        </w:rPr>
        <w:t>issues identified</w:t>
      </w:r>
      <w:r w:rsidRPr="005D2A90">
        <w:rPr>
          <w:rFonts w:ascii="Arial" w:hAnsi="Arial" w:cs="Arial"/>
        </w:rPr>
        <w:t>.</w:t>
      </w:r>
      <w:r w:rsidR="003E2D44">
        <w:rPr>
          <w:rFonts w:ascii="Arial" w:hAnsi="Arial" w:cs="Arial"/>
        </w:rPr>
        <w:t xml:space="preserve"> This also includes a review of the </w:t>
      </w:r>
      <w:r w:rsidR="00381616">
        <w:rPr>
          <w:rFonts w:ascii="Arial" w:hAnsi="Arial" w:cs="Arial"/>
        </w:rPr>
        <w:t>2024/25 significant issues.</w:t>
      </w:r>
    </w:p>
    <w:p w14:paraId="2CC8C9CD" w14:textId="77777777" w:rsidR="006D6D1A" w:rsidRPr="005D2A90" w:rsidRDefault="006D6D1A" w:rsidP="64065410">
      <w:pPr>
        <w:ind w:left="720" w:hanging="720"/>
        <w:jc w:val="both"/>
        <w:rPr>
          <w:rFonts w:ascii="Arial" w:hAnsi="Arial" w:cs="Arial"/>
        </w:rPr>
      </w:pPr>
    </w:p>
    <w:p w14:paraId="40D0725D" w14:textId="221E15C1" w:rsidR="0056482A" w:rsidRDefault="00AA67F0" w:rsidP="64065410">
      <w:pPr>
        <w:jc w:val="both"/>
        <w:rPr>
          <w:rFonts w:ascii="Arial" w:eastAsia="Arial" w:hAnsi="Arial" w:cs="Arial"/>
          <w:lang w:val="en-GB"/>
        </w:rPr>
      </w:pPr>
      <w:r w:rsidRPr="005D2A90">
        <w:rPr>
          <w:rFonts w:ascii="Arial" w:eastAsia="Arial" w:hAnsi="Arial" w:cs="Arial"/>
          <w:lang w:val="en-GB"/>
        </w:rPr>
        <w:t>The Council’s governance arrangements are under continual review, and we are pleased to confirm that, in our opinion, that</w:t>
      </w:r>
      <w:r w:rsidRPr="00AA67F0">
        <w:rPr>
          <w:rFonts w:ascii="Arial" w:eastAsia="Arial" w:hAnsi="Arial" w:cs="Arial"/>
          <w:lang w:val="en-GB"/>
        </w:rPr>
        <w:t xml:space="preserve"> these arrangements in 202</w:t>
      </w:r>
      <w:r w:rsidR="003D2757">
        <w:rPr>
          <w:rFonts w:ascii="Arial" w:eastAsia="Arial" w:hAnsi="Arial" w:cs="Arial"/>
          <w:lang w:val="en-GB"/>
        </w:rPr>
        <w:t>5</w:t>
      </w:r>
      <w:r w:rsidRPr="00AA67F0">
        <w:rPr>
          <w:rFonts w:ascii="Arial" w:eastAsia="Arial" w:hAnsi="Arial" w:cs="Arial"/>
          <w:lang w:val="en-GB"/>
        </w:rPr>
        <w:t>/2</w:t>
      </w:r>
      <w:r w:rsidR="003D2757">
        <w:rPr>
          <w:rFonts w:ascii="Arial" w:eastAsia="Arial" w:hAnsi="Arial" w:cs="Arial"/>
          <w:lang w:val="en-GB"/>
        </w:rPr>
        <w:t>6</w:t>
      </w:r>
      <w:r w:rsidRPr="00AA67F0">
        <w:rPr>
          <w:rFonts w:ascii="Arial" w:eastAsia="Arial" w:hAnsi="Arial" w:cs="Arial"/>
          <w:lang w:val="en-GB"/>
        </w:rPr>
        <w:t xml:space="preserve"> were </w:t>
      </w:r>
      <w:r>
        <w:rPr>
          <w:rFonts w:ascii="Arial" w:eastAsia="Arial" w:hAnsi="Arial" w:cs="Arial"/>
          <w:lang w:val="en-GB"/>
        </w:rPr>
        <w:t xml:space="preserve">generally </w:t>
      </w:r>
      <w:r w:rsidRPr="00AA67F0">
        <w:rPr>
          <w:rFonts w:ascii="Arial" w:eastAsia="Arial" w:hAnsi="Arial" w:cs="Arial"/>
          <w:lang w:val="en-GB"/>
        </w:rPr>
        <w:t>sound and provided an effective means of achieving our priorities.</w:t>
      </w:r>
      <w:r w:rsidR="008F6D50">
        <w:rPr>
          <w:rFonts w:ascii="Arial" w:eastAsia="Arial" w:hAnsi="Arial" w:cs="Arial"/>
          <w:lang w:val="en-GB"/>
        </w:rPr>
        <w:t xml:space="preserve"> </w:t>
      </w:r>
      <w:r w:rsidR="005F73F6">
        <w:rPr>
          <w:rFonts w:ascii="Arial" w:eastAsia="Arial" w:hAnsi="Arial" w:cs="Arial"/>
          <w:lang w:val="en-GB"/>
        </w:rPr>
        <w:t xml:space="preserve">However, the Council is no </w:t>
      </w:r>
      <w:r w:rsidR="00F125A0">
        <w:rPr>
          <w:rFonts w:ascii="Arial" w:eastAsia="Arial" w:hAnsi="Arial" w:cs="Arial"/>
          <w:lang w:val="en-GB"/>
        </w:rPr>
        <w:t xml:space="preserve">way </w:t>
      </w:r>
      <w:r w:rsidR="005F73F6">
        <w:rPr>
          <w:rFonts w:ascii="Arial" w:eastAsia="Arial" w:hAnsi="Arial" w:cs="Arial"/>
          <w:lang w:val="en-GB"/>
        </w:rPr>
        <w:t>complacent</w:t>
      </w:r>
      <w:r w:rsidR="009B1858">
        <w:rPr>
          <w:rFonts w:ascii="Arial" w:eastAsia="Arial" w:hAnsi="Arial" w:cs="Arial"/>
          <w:lang w:val="en-GB"/>
        </w:rPr>
        <w:t>; it:</w:t>
      </w:r>
    </w:p>
    <w:p w14:paraId="3D9187A5" w14:textId="21EA2F5F" w:rsidR="00B07445" w:rsidRDefault="00381616" w:rsidP="64065410">
      <w:pPr>
        <w:jc w:val="both"/>
        <w:rPr>
          <w:rFonts w:ascii="Arial" w:eastAsia="Arial" w:hAnsi="Arial" w:cs="Arial"/>
          <w:lang w:val="en-GB"/>
        </w:rPr>
      </w:pPr>
      <w:r>
        <w:rPr>
          <w:rFonts w:ascii="Arial" w:eastAsia="Arial" w:hAnsi="Arial" w:cs="Arial"/>
          <w:lang w:val="en-GB"/>
        </w:rPr>
        <w:t xml:space="preserve">continues to </w:t>
      </w:r>
      <w:r w:rsidR="0056482A">
        <w:rPr>
          <w:rFonts w:ascii="Arial" w:eastAsia="Arial" w:hAnsi="Arial" w:cs="Arial"/>
          <w:lang w:val="en-GB"/>
        </w:rPr>
        <w:t>invest in its finance service</w:t>
      </w:r>
      <w:r w:rsidR="00B07445">
        <w:rPr>
          <w:rFonts w:ascii="Arial" w:eastAsia="Arial" w:hAnsi="Arial" w:cs="Arial"/>
          <w:lang w:val="en-GB"/>
        </w:rPr>
        <w:t xml:space="preserve">; especially in the processes and practices supporting the delivery of </w:t>
      </w:r>
      <w:r w:rsidR="008F6D50">
        <w:rPr>
          <w:rFonts w:ascii="Arial" w:eastAsia="Arial" w:hAnsi="Arial" w:cs="Arial"/>
          <w:lang w:val="en-GB"/>
        </w:rPr>
        <w:t>statutory accounts</w:t>
      </w:r>
      <w:r w:rsidR="00B07445">
        <w:rPr>
          <w:rFonts w:ascii="Arial" w:eastAsia="Arial" w:hAnsi="Arial" w:cs="Arial"/>
          <w:lang w:val="en-GB"/>
        </w:rPr>
        <w:t xml:space="preserve"> and debt collection.</w:t>
      </w:r>
    </w:p>
    <w:p w14:paraId="559C3B89" w14:textId="3E4B5809" w:rsidR="00B07445" w:rsidRDefault="009B1858" w:rsidP="64065410">
      <w:pPr>
        <w:jc w:val="both"/>
        <w:rPr>
          <w:rFonts w:ascii="Arial" w:eastAsia="Arial" w:hAnsi="Arial" w:cs="Arial"/>
          <w:lang w:val="en-GB"/>
        </w:rPr>
      </w:pPr>
      <w:r>
        <w:rPr>
          <w:rFonts w:ascii="Arial" w:eastAsia="Arial" w:hAnsi="Arial" w:cs="Arial"/>
          <w:lang w:val="en-GB"/>
        </w:rPr>
        <w:t xml:space="preserve">Is </w:t>
      </w:r>
      <w:r w:rsidR="008179E9">
        <w:rPr>
          <w:rFonts w:ascii="Arial" w:eastAsia="Arial" w:hAnsi="Arial" w:cs="Arial"/>
          <w:lang w:val="en-GB"/>
        </w:rPr>
        <w:t>review</w:t>
      </w:r>
      <w:r>
        <w:rPr>
          <w:rFonts w:ascii="Arial" w:eastAsia="Arial" w:hAnsi="Arial" w:cs="Arial"/>
          <w:lang w:val="en-GB"/>
        </w:rPr>
        <w:t>ing</w:t>
      </w:r>
      <w:r w:rsidR="008179E9">
        <w:rPr>
          <w:rFonts w:ascii="Arial" w:eastAsia="Arial" w:hAnsi="Arial" w:cs="Arial"/>
          <w:lang w:val="en-GB"/>
        </w:rPr>
        <w:t xml:space="preserve"> </w:t>
      </w:r>
      <w:r w:rsidR="00057C9C">
        <w:rPr>
          <w:rFonts w:ascii="Arial" w:eastAsia="Arial" w:hAnsi="Arial" w:cs="Arial"/>
          <w:lang w:val="en-GB"/>
        </w:rPr>
        <w:t>and invest</w:t>
      </w:r>
      <w:r>
        <w:rPr>
          <w:rFonts w:ascii="Arial" w:eastAsia="Arial" w:hAnsi="Arial" w:cs="Arial"/>
          <w:lang w:val="en-GB"/>
        </w:rPr>
        <w:t>ing</w:t>
      </w:r>
      <w:r w:rsidR="00057C9C">
        <w:rPr>
          <w:rFonts w:ascii="Arial" w:eastAsia="Arial" w:hAnsi="Arial" w:cs="Arial"/>
          <w:lang w:val="en-GB"/>
        </w:rPr>
        <w:t xml:space="preserve"> in </w:t>
      </w:r>
      <w:r w:rsidR="008179E9">
        <w:rPr>
          <w:rFonts w:ascii="Arial" w:eastAsia="Arial" w:hAnsi="Arial" w:cs="Arial"/>
          <w:lang w:val="en-GB"/>
        </w:rPr>
        <w:t xml:space="preserve">its other </w:t>
      </w:r>
      <w:r w:rsidR="00AD3DFD">
        <w:rPr>
          <w:rFonts w:ascii="Arial" w:eastAsia="Arial" w:hAnsi="Arial" w:cs="Arial"/>
          <w:lang w:val="en-GB"/>
        </w:rPr>
        <w:t>governance centric services</w:t>
      </w:r>
      <w:r w:rsidR="008A45A7">
        <w:rPr>
          <w:rFonts w:ascii="Arial" w:eastAsia="Arial" w:hAnsi="Arial" w:cs="Arial"/>
          <w:lang w:val="en-GB"/>
        </w:rPr>
        <w:t xml:space="preserve"> i.e. </w:t>
      </w:r>
      <w:r w:rsidR="00AD3DFD">
        <w:rPr>
          <w:rFonts w:ascii="Arial" w:eastAsia="Arial" w:hAnsi="Arial" w:cs="Arial"/>
          <w:lang w:val="en-GB"/>
        </w:rPr>
        <w:t>information governance, procurement and legal</w:t>
      </w:r>
      <w:r w:rsidR="008A45A7">
        <w:rPr>
          <w:rFonts w:ascii="Arial" w:eastAsia="Arial" w:hAnsi="Arial" w:cs="Arial"/>
          <w:lang w:val="en-GB"/>
        </w:rPr>
        <w:t xml:space="preserve"> to </w:t>
      </w:r>
      <w:r w:rsidR="00057C9C">
        <w:rPr>
          <w:rFonts w:ascii="Arial" w:eastAsia="Arial" w:hAnsi="Arial" w:cs="Arial"/>
          <w:lang w:val="en-GB"/>
        </w:rPr>
        <w:t>ensur</w:t>
      </w:r>
      <w:r w:rsidR="008A45A7">
        <w:rPr>
          <w:rFonts w:ascii="Arial" w:eastAsia="Arial" w:hAnsi="Arial" w:cs="Arial"/>
          <w:lang w:val="en-GB"/>
        </w:rPr>
        <w:t>e</w:t>
      </w:r>
      <w:r w:rsidR="00057C9C">
        <w:rPr>
          <w:rFonts w:ascii="Arial" w:eastAsia="Arial" w:hAnsi="Arial" w:cs="Arial"/>
          <w:lang w:val="en-GB"/>
        </w:rPr>
        <w:t xml:space="preserve"> that </w:t>
      </w:r>
      <w:r w:rsidR="008A45A7">
        <w:rPr>
          <w:rFonts w:ascii="Arial" w:eastAsia="Arial" w:hAnsi="Arial" w:cs="Arial"/>
          <w:lang w:val="en-GB"/>
        </w:rPr>
        <w:t>they are on as best as possible sound footing on the lead-up to local government review.</w:t>
      </w:r>
    </w:p>
    <w:p w14:paraId="0CFE6B6B" w14:textId="77777777" w:rsidR="00B07445" w:rsidRDefault="00B07445" w:rsidP="64065410">
      <w:pPr>
        <w:jc w:val="both"/>
        <w:rPr>
          <w:rFonts w:ascii="Arial" w:eastAsia="Arial" w:hAnsi="Arial" w:cs="Arial"/>
          <w:lang w:val="en-GB"/>
        </w:rPr>
      </w:pPr>
    </w:p>
    <w:p w14:paraId="4D1C7A2D" w14:textId="474BC45E" w:rsidR="64065410" w:rsidRDefault="00F3725E" w:rsidP="64065410">
      <w:pPr>
        <w:jc w:val="both"/>
        <w:rPr>
          <w:rFonts w:ascii="Arial" w:eastAsia="Arial" w:hAnsi="Arial" w:cs="Arial"/>
        </w:rPr>
      </w:pPr>
      <w:r>
        <w:rPr>
          <w:rFonts w:ascii="Arial" w:eastAsia="Arial" w:hAnsi="Arial" w:cs="Arial"/>
          <w:lang w:val="en-GB"/>
        </w:rPr>
        <w:t xml:space="preserve">Also, the Council </w:t>
      </w:r>
      <w:r w:rsidR="00AA67F0" w:rsidRPr="00AA67F0">
        <w:rPr>
          <w:rFonts w:ascii="Arial" w:eastAsia="Arial" w:hAnsi="Arial" w:cs="Arial"/>
          <w:lang w:val="en-GB"/>
        </w:rPr>
        <w:t>will continue to monitor the effectiveness of its governance arrangements to enable the identification of new and emerging issues throughout the coming year.</w:t>
      </w:r>
    </w:p>
    <w:p w14:paraId="65470CD2" w14:textId="39A015B3" w:rsidR="64065410" w:rsidRDefault="64065410" w:rsidP="64065410">
      <w:pPr>
        <w:jc w:val="both"/>
        <w:rPr>
          <w:rFonts w:ascii="Arial" w:eastAsia="Arial" w:hAnsi="Arial" w:cs="Arial"/>
        </w:rPr>
      </w:pPr>
    </w:p>
    <w:p w14:paraId="0FF3AF13" w14:textId="3C94669F" w:rsidR="008552A5" w:rsidRPr="00C20FAE" w:rsidRDefault="008552A5" w:rsidP="008552A5">
      <w:pPr>
        <w:jc w:val="both"/>
        <w:rPr>
          <w:rFonts w:ascii="Arial" w:eastAsia="Arial" w:hAnsi="Arial" w:cs="Arial"/>
        </w:rPr>
      </w:pPr>
      <w:r w:rsidRPr="00C20FAE">
        <w:rPr>
          <w:rFonts w:ascii="Arial" w:eastAsia="Arial" w:hAnsi="Arial" w:cs="Arial"/>
        </w:rPr>
        <w:t>Signed</w:t>
      </w:r>
      <w:r w:rsidR="00A7436B">
        <w:rPr>
          <w:rFonts w:ascii="Arial" w:eastAsia="Arial" w:hAnsi="Arial" w:cs="Arial"/>
        </w:rPr>
        <w:t>:</w:t>
      </w:r>
      <w:r w:rsidR="000E2D92" w:rsidRPr="00C20FAE">
        <w:rPr>
          <w:rFonts w:ascii="Arial" w:eastAsia="Arial" w:hAnsi="Arial" w:cs="Arial"/>
        </w:rPr>
        <w:tab/>
      </w:r>
      <w:r w:rsidR="000E2D92" w:rsidRPr="00C20FAE">
        <w:rPr>
          <w:rFonts w:ascii="Arial" w:eastAsia="Arial" w:hAnsi="Arial" w:cs="Arial"/>
        </w:rPr>
        <w:tab/>
      </w:r>
      <w:r w:rsidR="000E2D92" w:rsidRPr="00C20FAE">
        <w:rPr>
          <w:rFonts w:ascii="Arial" w:eastAsia="Arial" w:hAnsi="Arial" w:cs="Arial"/>
        </w:rPr>
        <w:tab/>
      </w:r>
      <w:r w:rsidR="000E2D92" w:rsidRPr="00C20FAE">
        <w:rPr>
          <w:rFonts w:ascii="Arial" w:eastAsia="Arial" w:hAnsi="Arial" w:cs="Arial"/>
        </w:rPr>
        <w:tab/>
      </w:r>
      <w:r w:rsidR="000E2D92" w:rsidRPr="00C20FAE">
        <w:rPr>
          <w:rFonts w:ascii="Arial" w:eastAsia="Arial" w:hAnsi="Arial" w:cs="Arial"/>
        </w:rPr>
        <w:tab/>
      </w:r>
      <w:r w:rsidR="000E2D92" w:rsidRPr="00C20FAE">
        <w:rPr>
          <w:rFonts w:ascii="Arial" w:eastAsia="Arial" w:hAnsi="Arial" w:cs="Arial"/>
        </w:rPr>
        <w:tab/>
      </w:r>
    </w:p>
    <w:p w14:paraId="73AF6E60" w14:textId="4F053568" w:rsidR="009D3A77" w:rsidRDefault="009D3A77" w:rsidP="008552A5">
      <w:pPr>
        <w:jc w:val="both"/>
        <w:rPr>
          <w:rFonts w:ascii="Arial" w:eastAsia="Arial" w:hAnsi="Arial" w:cs="Arial"/>
        </w:rPr>
      </w:pPr>
    </w:p>
    <w:p w14:paraId="40959BE4" w14:textId="75328AD7" w:rsidR="008D69BC" w:rsidRDefault="008D69BC" w:rsidP="008D69BC">
      <w:pPr>
        <w:pStyle w:val="NormalWeb"/>
      </w:pPr>
      <w:r>
        <w:rPr>
          <w:noProof/>
        </w:rPr>
        <w:drawing>
          <wp:anchor distT="0" distB="0" distL="114300" distR="114300" simplePos="0" relativeHeight="251658240" behindDoc="0" locked="0" layoutInCell="1" allowOverlap="1" wp14:anchorId="57100947" wp14:editId="121E4D85">
            <wp:simplePos x="0" y="0"/>
            <wp:positionH relativeFrom="column">
              <wp:posOffset>3585210</wp:posOffset>
            </wp:positionH>
            <wp:positionV relativeFrom="paragraph">
              <wp:posOffset>260985</wp:posOffset>
            </wp:positionV>
            <wp:extent cx="1584960" cy="883285"/>
            <wp:effectExtent l="0" t="0" r="0"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84960" cy="8832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468A619B" wp14:editId="5B107965">
            <wp:simplePos x="0" y="0"/>
            <wp:positionH relativeFrom="page">
              <wp:align>left</wp:align>
            </wp:positionH>
            <wp:positionV relativeFrom="paragraph">
              <wp:posOffset>385445</wp:posOffset>
            </wp:positionV>
            <wp:extent cx="3287395" cy="800100"/>
            <wp:effectExtent l="0" t="0" r="0" b="0"/>
            <wp:wrapTight wrapText="bothSides">
              <wp:wrapPolygon edited="0">
                <wp:start x="5007" y="2571"/>
                <wp:lineTo x="4631" y="11314"/>
                <wp:lineTo x="5132" y="14914"/>
                <wp:lineTo x="15896" y="14914"/>
                <wp:lineTo x="16647" y="13886"/>
                <wp:lineTo x="17023" y="12857"/>
                <wp:lineTo x="17023" y="5143"/>
                <wp:lineTo x="16272" y="4114"/>
                <wp:lineTo x="11516" y="2571"/>
                <wp:lineTo x="5007" y="2571"/>
              </wp:wrapPolygon>
            </wp:wrapTight>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7395"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B4E709" w14:textId="094352DD" w:rsidR="008D69BC" w:rsidRDefault="008D69BC" w:rsidP="008D69BC">
      <w:pPr>
        <w:pStyle w:val="NormalWeb"/>
      </w:pPr>
    </w:p>
    <w:p w14:paraId="1F22E61D" w14:textId="2AC4AFD0" w:rsidR="003F6DB4" w:rsidRDefault="003F6DB4" w:rsidP="008552A5">
      <w:pPr>
        <w:jc w:val="both"/>
        <w:rPr>
          <w:rFonts w:ascii="Arial" w:eastAsia="Arial" w:hAnsi="Arial" w:cs="Arial"/>
        </w:rPr>
      </w:pPr>
    </w:p>
    <w:p w14:paraId="65788A8F" w14:textId="2404A7D0" w:rsidR="00F213B1" w:rsidRDefault="00F213B1" w:rsidP="008552A5">
      <w:pPr>
        <w:jc w:val="both"/>
        <w:rPr>
          <w:rFonts w:ascii="Arial" w:eastAsia="Arial" w:hAnsi="Arial" w:cs="Arial"/>
        </w:rPr>
      </w:pPr>
    </w:p>
    <w:p w14:paraId="73F9FD41" w14:textId="74324E74" w:rsidR="00486DC6" w:rsidRDefault="008D5683" w:rsidP="00990A3A">
      <w:pPr>
        <w:jc w:val="both"/>
        <w:rPr>
          <w:rFonts w:ascii="Arial" w:hAnsi="Arial Unicode MS" w:cs="Arial Unicode MS"/>
          <w:color w:val="000000"/>
          <w:lang w:eastAsia="en-GB"/>
        </w:rPr>
      </w:pPr>
      <w:r w:rsidRPr="0055389D">
        <w:rPr>
          <w:rFonts w:ascii="Arial" w:eastAsia="Arial" w:hAnsi="Arial" w:cs="Arial"/>
        </w:rPr>
        <w:t xml:space="preserve">Cllr </w:t>
      </w:r>
      <w:r w:rsidR="00484D21">
        <w:rPr>
          <w:rFonts w:ascii="Arial" w:eastAsia="Arial" w:hAnsi="Arial" w:cs="Arial"/>
        </w:rPr>
        <w:t>Simon Whelband</w:t>
      </w:r>
      <w:r w:rsidR="008552A5" w:rsidRPr="0055389D">
        <w:rPr>
          <w:rFonts w:ascii="Arial" w:eastAsia="Arial" w:hAnsi="Arial" w:cs="Arial"/>
        </w:rPr>
        <w:t>, Leader of the Council</w:t>
      </w:r>
      <w:r w:rsidR="009C4E81">
        <w:rPr>
          <w:rFonts w:ascii="Arial" w:eastAsia="Arial" w:hAnsi="Arial" w:cs="Arial"/>
        </w:rPr>
        <w:tab/>
      </w:r>
      <w:r w:rsidR="009C4E81">
        <w:rPr>
          <w:rFonts w:ascii="Arial" w:eastAsia="Arial" w:hAnsi="Arial" w:cs="Arial"/>
        </w:rPr>
        <w:tab/>
      </w:r>
      <w:r w:rsidR="001D6157">
        <w:rPr>
          <w:rFonts w:ascii="Arial" w:eastAsia="Arial" w:hAnsi="Arial" w:cs="Arial"/>
        </w:rPr>
        <w:t>John Richardson</w:t>
      </w:r>
      <w:r w:rsidR="007A4A1D" w:rsidRPr="0055389D">
        <w:rPr>
          <w:rFonts w:ascii="Arial" w:eastAsia="Arial" w:hAnsi="Arial" w:cs="Arial"/>
        </w:rPr>
        <w:t>, Chief Executive</w:t>
      </w:r>
      <w:r w:rsidR="007A4A1D">
        <w:rPr>
          <w:rFonts w:ascii="Arial" w:eastAsia="Arial" w:hAnsi="Arial" w:cs="Arial"/>
        </w:rPr>
        <w:t xml:space="preserve"> </w:t>
      </w:r>
    </w:p>
    <w:p w14:paraId="5875A311" w14:textId="77777777" w:rsidR="00486DC6" w:rsidRDefault="00486DC6">
      <w:pPr>
        <w:rPr>
          <w:rFonts w:ascii="Arial" w:hAnsi="Arial Unicode MS" w:cs="Arial Unicode MS"/>
          <w:color w:val="000000"/>
          <w:lang w:eastAsia="en-GB"/>
        </w:rPr>
      </w:pPr>
    </w:p>
    <w:p w14:paraId="15792718" w14:textId="2BA3FBD2" w:rsidR="00C96B49" w:rsidRDefault="0033122F" w:rsidP="00F661CE">
      <w:pPr>
        <w:rPr>
          <w:rFonts w:ascii="Arial" w:hAnsi="Arial Unicode MS" w:cs="Arial Unicode MS"/>
          <w:color w:val="000000" w:themeColor="text1"/>
          <w:lang w:eastAsia="en-GB"/>
        </w:rPr>
      </w:pPr>
      <w:r>
        <w:rPr>
          <w:rFonts w:ascii="Arial" w:hAnsi="Arial Unicode MS" w:cs="Arial Unicode MS"/>
          <w:color w:val="000000" w:themeColor="text1"/>
          <w:lang w:eastAsia="en-GB"/>
        </w:rPr>
        <w:t>2</w:t>
      </w:r>
      <w:r w:rsidR="001C5D4B">
        <w:rPr>
          <w:rFonts w:ascii="Arial" w:hAnsi="Arial Unicode MS" w:cs="Arial Unicode MS"/>
          <w:color w:val="000000" w:themeColor="text1"/>
          <w:lang w:eastAsia="en-GB"/>
        </w:rPr>
        <w:t>9</w:t>
      </w:r>
      <w:r>
        <w:rPr>
          <w:rFonts w:ascii="Arial" w:hAnsi="Arial Unicode MS" w:cs="Arial Unicode MS"/>
          <w:color w:val="000000" w:themeColor="text1"/>
          <w:lang w:eastAsia="en-GB"/>
        </w:rPr>
        <w:t xml:space="preserve"> Ju</w:t>
      </w:r>
      <w:r w:rsidR="001C5D4B">
        <w:rPr>
          <w:rFonts w:ascii="Arial" w:hAnsi="Arial Unicode MS" w:cs="Arial Unicode MS"/>
          <w:color w:val="000000" w:themeColor="text1"/>
          <w:lang w:eastAsia="en-GB"/>
        </w:rPr>
        <w:t>ne</w:t>
      </w:r>
      <w:r w:rsidR="00A45D1E" w:rsidRPr="00A7436B">
        <w:rPr>
          <w:rFonts w:ascii="Arial" w:hAnsi="Arial Unicode MS" w:cs="Arial Unicode MS"/>
          <w:color w:val="000000" w:themeColor="text1"/>
          <w:lang w:eastAsia="en-GB"/>
        </w:rPr>
        <w:t xml:space="preserve"> 202</w:t>
      </w:r>
      <w:r w:rsidR="003D2757">
        <w:rPr>
          <w:rFonts w:ascii="Arial" w:hAnsi="Arial Unicode MS" w:cs="Arial Unicode MS"/>
          <w:color w:val="000000" w:themeColor="text1"/>
          <w:lang w:eastAsia="en-GB"/>
        </w:rPr>
        <w:t>6</w:t>
      </w:r>
      <w:r w:rsidR="00A45D1E" w:rsidRPr="00A7436B">
        <w:tab/>
      </w:r>
      <w:r w:rsidR="00A45D1E" w:rsidRPr="00A7436B">
        <w:tab/>
      </w:r>
      <w:r w:rsidR="00A45D1E" w:rsidRPr="00A7436B">
        <w:tab/>
      </w:r>
      <w:r w:rsidR="00A45D1E" w:rsidRPr="00A7436B">
        <w:tab/>
      </w:r>
      <w:r w:rsidR="00A45D1E" w:rsidRPr="00A7436B">
        <w:tab/>
      </w:r>
      <w:r w:rsidR="00A45D1E" w:rsidRPr="00A7436B">
        <w:tab/>
      </w:r>
      <w:r w:rsidRPr="0033122F">
        <w:rPr>
          <w:rFonts w:ascii="Arial" w:hAnsi="Arial Unicode MS" w:cs="Arial Unicode MS"/>
          <w:color w:val="000000" w:themeColor="text1"/>
          <w:lang w:eastAsia="en-GB"/>
        </w:rPr>
        <w:t>2</w:t>
      </w:r>
      <w:r w:rsidR="001C5D4B">
        <w:rPr>
          <w:rFonts w:ascii="Arial" w:hAnsi="Arial Unicode MS" w:cs="Arial Unicode MS"/>
          <w:color w:val="000000" w:themeColor="text1"/>
          <w:lang w:eastAsia="en-GB"/>
        </w:rPr>
        <w:t>9</w:t>
      </w:r>
      <w:r w:rsidRPr="0033122F">
        <w:rPr>
          <w:rFonts w:ascii="Arial" w:hAnsi="Arial Unicode MS" w:cs="Arial Unicode MS"/>
          <w:color w:val="000000" w:themeColor="text1"/>
          <w:lang w:eastAsia="en-GB"/>
        </w:rPr>
        <w:t xml:space="preserve"> Ju</w:t>
      </w:r>
      <w:r w:rsidR="001C5D4B">
        <w:rPr>
          <w:rFonts w:ascii="Arial" w:hAnsi="Arial Unicode MS" w:cs="Arial Unicode MS"/>
          <w:color w:val="000000" w:themeColor="text1"/>
          <w:lang w:eastAsia="en-GB"/>
        </w:rPr>
        <w:t>ne</w:t>
      </w:r>
      <w:r w:rsidRPr="0033122F">
        <w:rPr>
          <w:rFonts w:ascii="Arial" w:hAnsi="Arial Unicode MS" w:cs="Arial Unicode MS"/>
          <w:color w:val="000000" w:themeColor="text1"/>
          <w:lang w:eastAsia="en-GB"/>
        </w:rPr>
        <w:t xml:space="preserve"> </w:t>
      </w:r>
      <w:r w:rsidR="00A45D1E" w:rsidRPr="00A7436B">
        <w:rPr>
          <w:rFonts w:ascii="Arial" w:hAnsi="Arial Unicode MS" w:cs="Arial Unicode MS"/>
          <w:color w:val="000000" w:themeColor="text1"/>
          <w:lang w:eastAsia="en-GB"/>
        </w:rPr>
        <w:t>202</w:t>
      </w:r>
      <w:r w:rsidR="003D2757">
        <w:rPr>
          <w:rFonts w:ascii="Arial" w:hAnsi="Arial Unicode MS" w:cs="Arial Unicode MS"/>
          <w:color w:val="000000" w:themeColor="text1"/>
          <w:lang w:eastAsia="en-GB"/>
        </w:rPr>
        <w:t>6</w:t>
      </w:r>
    </w:p>
    <w:p w14:paraId="536744D6" w14:textId="77777777" w:rsidR="008D69BC" w:rsidRDefault="008D69BC" w:rsidP="00F661CE">
      <w:pPr>
        <w:rPr>
          <w:rFonts w:ascii="Arial" w:hAnsi="Arial Unicode MS" w:cs="Arial Unicode MS"/>
          <w:i/>
          <w:iCs/>
          <w:color w:val="000000" w:themeColor="text1"/>
          <w:lang w:eastAsia="en-GB"/>
        </w:rPr>
      </w:pPr>
    </w:p>
    <w:p w14:paraId="7168C65D" w14:textId="6ACCF1DB" w:rsidR="00D423B8" w:rsidRPr="00847DD1" w:rsidRDefault="00D423B8" w:rsidP="00F661CE">
      <w:pPr>
        <w:rPr>
          <w:rFonts w:ascii="Arial" w:hAnsi="Arial Unicode MS" w:cs="Arial Unicode MS"/>
          <w:i/>
          <w:iCs/>
          <w:color w:val="000000"/>
          <w:lang w:eastAsia="en-GB"/>
        </w:rPr>
        <w:sectPr w:rsidR="00D423B8" w:rsidRPr="00847DD1">
          <w:headerReference w:type="even" r:id="rId14"/>
          <w:headerReference w:type="default" r:id="rId15"/>
          <w:footerReference w:type="even" r:id="rId16"/>
          <w:footerReference w:type="default" r:id="rId17"/>
          <w:headerReference w:type="first" r:id="rId18"/>
          <w:footerReference w:type="first" r:id="rId19"/>
          <w:pgSz w:w="11906" w:h="16838"/>
          <w:pgMar w:top="1134" w:right="1134" w:bottom="1134" w:left="1134" w:header="709" w:footer="850" w:gutter="0"/>
          <w:cols w:space="720"/>
        </w:sectPr>
      </w:pPr>
      <w:r w:rsidRPr="00847DD1">
        <w:rPr>
          <w:rFonts w:ascii="Arial" w:hAnsi="Arial Unicode MS" w:cs="Arial Unicode MS"/>
          <w:i/>
          <w:iCs/>
          <w:color w:val="000000" w:themeColor="text1"/>
          <w:lang w:eastAsia="en-GB"/>
        </w:rPr>
        <w:t xml:space="preserve">Cllr Whelband and Mr Richardson have signed the draft AGS </w:t>
      </w:r>
      <w:r w:rsidR="00FB6E4F" w:rsidRPr="00847DD1">
        <w:rPr>
          <w:rFonts w:ascii="Arial" w:hAnsi="Arial Unicode MS" w:cs="Arial Unicode MS"/>
          <w:i/>
          <w:iCs/>
          <w:color w:val="000000" w:themeColor="text1"/>
          <w:lang w:eastAsia="en-GB"/>
        </w:rPr>
        <w:t xml:space="preserve">in full knowledge </w:t>
      </w:r>
      <w:r w:rsidRPr="00847DD1">
        <w:rPr>
          <w:rFonts w:ascii="Arial" w:hAnsi="Arial Unicode MS" w:cs="Arial Unicode MS"/>
          <w:i/>
          <w:iCs/>
          <w:color w:val="000000" w:themeColor="text1"/>
          <w:lang w:eastAsia="en-GB"/>
        </w:rPr>
        <w:t xml:space="preserve">that it </w:t>
      </w:r>
      <w:r w:rsidR="00F213B1" w:rsidRPr="00847DD1">
        <w:rPr>
          <w:rFonts w:ascii="Arial" w:hAnsi="Arial Unicode MS" w:cs="Arial Unicode MS"/>
          <w:i/>
          <w:iCs/>
          <w:color w:val="000000" w:themeColor="text1"/>
          <w:lang w:eastAsia="en-GB"/>
        </w:rPr>
        <w:t xml:space="preserve">is </w:t>
      </w:r>
      <w:r w:rsidRPr="00847DD1">
        <w:rPr>
          <w:rFonts w:ascii="Arial" w:hAnsi="Arial Unicode MS" w:cs="Arial Unicode MS"/>
          <w:i/>
          <w:iCs/>
          <w:color w:val="000000" w:themeColor="text1"/>
          <w:lang w:eastAsia="en-GB"/>
        </w:rPr>
        <w:t>subject to audit.</w:t>
      </w:r>
    </w:p>
    <w:p w14:paraId="3639E374" w14:textId="2D6BCB88" w:rsidR="00C96B49" w:rsidRPr="00C96B49" w:rsidRDefault="009E0D89" w:rsidP="009E0D89">
      <w:pPr>
        <w:ind w:left="1134" w:hanging="1134"/>
        <w:jc w:val="both"/>
        <w:rPr>
          <w:rFonts w:ascii="Arial" w:hAnsi="Arial" w:cs="Arial"/>
          <w:b/>
          <w:bCs/>
        </w:rPr>
      </w:pPr>
      <w:r w:rsidRPr="00C96B49">
        <w:rPr>
          <w:rFonts w:ascii="Arial" w:hAnsi="Arial" w:cs="Arial"/>
          <w:b/>
          <w:bCs/>
        </w:rPr>
        <w:lastRenderedPageBreak/>
        <w:t>PART 1:</w:t>
      </w:r>
      <w:r w:rsidRPr="00C96B49">
        <w:rPr>
          <w:rFonts w:ascii="Arial" w:hAnsi="Arial" w:cs="Arial"/>
          <w:b/>
          <w:bCs/>
        </w:rPr>
        <w:tab/>
        <w:t xml:space="preserve">SUMMARY OF THE </w:t>
      </w:r>
      <w:r>
        <w:rPr>
          <w:rFonts w:ascii="Arial" w:hAnsi="Arial" w:cs="Arial"/>
          <w:b/>
          <w:bCs/>
        </w:rPr>
        <w:t>O</w:t>
      </w:r>
      <w:r w:rsidRPr="00C96B49">
        <w:rPr>
          <w:rFonts w:ascii="Arial" w:hAnsi="Arial" w:cs="Arial"/>
          <w:b/>
          <w:bCs/>
        </w:rPr>
        <w:t xml:space="preserve">VERALL </w:t>
      </w:r>
      <w:r>
        <w:rPr>
          <w:rFonts w:ascii="Arial" w:hAnsi="Arial" w:cs="Arial"/>
          <w:b/>
          <w:bCs/>
        </w:rPr>
        <w:t>E</w:t>
      </w:r>
      <w:r w:rsidRPr="00C96B49">
        <w:rPr>
          <w:rFonts w:ascii="Arial" w:hAnsi="Arial" w:cs="Arial"/>
          <w:b/>
          <w:bCs/>
        </w:rPr>
        <w:t xml:space="preserve">FFECTIVENESS OF </w:t>
      </w:r>
      <w:r>
        <w:rPr>
          <w:rFonts w:ascii="Arial" w:hAnsi="Arial" w:cs="Arial"/>
          <w:b/>
          <w:bCs/>
        </w:rPr>
        <w:t>O</w:t>
      </w:r>
      <w:r w:rsidRPr="00C96B49">
        <w:rPr>
          <w:rFonts w:ascii="Arial" w:hAnsi="Arial" w:cs="Arial"/>
          <w:b/>
          <w:bCs/>
        </w:rPr>
        <w:t xml:space="preserve">UR </w:t>
      </w:r>
      <w:r>
        <w:rPr>
          <w:rFonts w:ascii="Arial" w:hAnsi="Arial" w:cs="Arial"/>
          <w:b/>
          <w:bCs/>
        </w:rPr>
        <w:t>G</w:t>
      </w:r>
      <w:r w:rsidRPr="00C96B49">
        <w:rPr>
          <w:rFonts w:ascii="Arial" w:hAnsi="Arial" w:cs="Arial"/>
          <w:b/>
          <w:bCs/>
        </w:rPr>
        <w:t xml:space="preserve">OVERNANCE </w:t>
      </w:r>
      <w:r>
        <w:rPr>
          <w:rFonts w:ascii="Arial" w:hAnsi="Arial" w:cs="Arial"/>
          <w:b/>
          <w:bCs/>
        </w:rPr>
        <w:t>F</w:t>
      </w:r>
      <w:r w:rsidRPr="00C96B49">
        <w:rPr>
          <w:rFonts w:ascii="Arial" w:hAnsi="Arial" w:cs="Arial"/>
          <w:b/>
          <w:bCs/>
        </w:rPr>
        <w:t>RAMEWORK IN 202</w:t>
      </w:r>
      <w:r w:rsidR="00950373">
        <w:rPr>
          <w:rFonts w:ascii="Arial" w:hAnsi="Arial" w:cs="Arial"/>
          <w:b/>
          <w:bCs/>
        </w:rPr>
        <w:t>5</w:t>
      </w:r>
      <w:r w:rsidRPr="00C96B49">
        <w:rPr>
          <w:rFonts w:ascii="Arial" w:hAnsi="Arial" w:cs="Arial"/>
          <w:b/>
          <w:bCs/>
        </w:rPr>
        <w:t>/2</w:t>
      </w:r>
      <w:r w:rsidR="00950373">
        <w:rPr>
          <w:rFonts w:ascii="Arial" w:hAnsi="Arial" w:cs="Arial"/>
          <w:b/>
          <w:bCs/>
        </w:rPr>
        <w:t>6</w:t>
      </w:r>
      <w:r w:rsidRPr="00C96B49">
        <w:rPr>
          <w:rFonts w:ascii="Arial" w:hAnsi="Arial" w:cs="Arial"/>
          <w:b/>
          <w:bCs/>
        </w:rPr>
        <w:t>.</w:t>
      </w:r>
    </w:p>
    <w:p w14:paraId="5AA284AD" w14:textId="10AB4867" w:rsidR="00C96B49" w:rsidRDefault="00C96B49" w:rsidP="00F661CE">
      <w:pPr>
        <w:rPr>
          <w:rFonts w:ascii="Arial" w:hAnsi="Arial Unicode MS" w:cs="Arial Unicode MS"/>
          <w:color w:val="000000"/>
          <w:lang w:eastAsia="en-GB"/>
        </w:rPr>
      </w:pPr>
    </w:p>
    <w:p w14:paraId="0668B25D" w14:textId="2E22EC2D" w:rsidR="009256B8" w:rsidRDefault="009256B8" w:rsidP="00F661CE">
      <w:pPr>
        <w:rPr>
          <w:rFonts w:ascii="Arial" w:hAnsi="Arial Unicode MS" w:cs="Arial Unicode MS"/>
          <w:color w:val="000000"/>
          <w:lang w:eastAsia="en-GB"/>
        </w:rPr>
      </w:pPr>
      <w:r>
        <w:rPr>
          <w:rFonts w:ascii="Arial" w:hAnsi="Arial Unicode MS" w:cs="Arial Unicode MS"/>
          <w:color w:val="000000"/>
          <w:lang w:eastAsia="en-GB"/>
        </w:rPr>
        <w:t xml:space="preserve">Responsibility for </w:t>
      </w:r>
      <w:r w:rsidR="004F384A">
        <w:rPr>
          <w:rFonts w:ascii="Arial" w:hAnsi="Arial Unicode MS" w:cs="Arial Unicode MS"/>
          <w:color w:val="000000"/>
          <w:lang w:eastAsia="en-GB"/>
        </w:rPr>
        <w:t>governance</w:t>
      </w:r>
      <w:r>
        <w:rPr>
          <w:rFonts w:ascii="Arial" w:hAnsi="Arial Unicode MS" w:cs="Arial Unicode MS"/>
          <w:color w:val="000000"/>
          <w:lang w:eastAsia="en-GB"/>
        </w:rPr>
        <w:t xml:space="preserve"> rests with a range of bodies and structures</w:t>
      </w:r>
      <w:r w:rsidR="006378EB">
        <w:rPr>
          <w:rFonts w:ascii="Arial" w:hAnsi="Arial Unicode MS" w:cs="Arial Unicode MS"/>
          <w:color w:val="000000"/>
          <w:lang w:eastAsia="en-GB"/>
        </w:rPr>
        <w:t>; these are summarised below:</w:t>
      </w:r>
    </w:p>
    <w:p w14:paraId="0C541555" w14:textId="77777777" w:rsidR="009256B8" w:rsidRDefault="009256B8" w:rsidP="00F661CE">
      <w:pPr>
        <w:rPr>
          <w:rFonts w:ascii="Arial" w:hAnsi="Arial Unicode MS" w:cs="Arial Unicode MS"/>
          <w:color w:val="000000"/>
          <w:lang w:eastAsia="en-GB"/>
        </w:rPr>
      </w:pPr>
    </w:p>
    <w:p w14:paraId="5DA2C198" w14:textId="494490E6" w:rsidR="00C96B49" w:rsidRPr="00C261E7" w:rsidRDefault="00C96B49" w:rsidP="00F661CE">
      <w:pPr>
        <w:rPr>
          <w:rFonts w:ascii="Arial" w:hAnsi="Arial Unicode MS" w:cs="Arial Unicode MS"/>
          <w:b/>
          <w:bCs/>
          <w:color w:val="000000"/>
          <w:lang w:eastAsia="en-GB"/>
        </w:rPr>
      </w:pPr>
      <w:hyperlink r:id="rId20" w:history="1">
        <w:r w:rsidRPr="001751DB">
          <w:rPr>
            <w:rStyle w:val="Hyperlink"/>
            <w:rFonts w:ascii="Arial" w:hAnsi="Arial Unicode MS" w:cs="Arial Unicode MS"/>
            <w:b/>
            <w:bCs/>
            <w:lang w:eastAsia="en-GB"/>
          </w:rPr>
          <w:t>Council</w:t>
        </w:r>
      </w:hyperlink>
    </w:p>
    <w:p w14:paraId="1AD38DC8" w14:textId="3487E740" w:rsidR="008552A5" w:rsidRPr="00DB1359" w:rsidRDefault="00C261E7" w:rsidP="00BB267C">
      <w:pPr>
        <w:rPr>
          <w:rFonts w:ascii="Arial" w:hAnsi="Arial" w:cs="Arial"/>
          <w:color w:val="000000"/>
          <w:lang w:val="en-GB" w:eastAsia="en-GB"/>
        </w:rPr>
      </w:pPr>
      <w:r w:rsidRPr="00DB1359">
        <w:rPr>
          <w:rFonts w:ascii="Arial" w:hAnsi="Arial" w:cs="Arial"/>
          <w:color w:val="000000"/>
          <w:lang w:val="en-GB" w:eastAsia="en-GB"/>
        </w:rPr>
        <w:t xml:space="preserve">The council consists of </w:t>
      </w:r>
      <w:r w:rsidR="004F384A">
        <w:rPr>
          <w:rFonts w:ascii="Arial" w:hAnsi="Arial" w:cs="Arial"/>
          <w:color w:val="000000"/>
          <w:lang w:val="en-GB" w:eastAsia="en-GB"/>
        </w:rPr>
        <w:t>34</w:t>
      </w:r>
      <w:r w:rsidRPr="00DB1359">
        <w:rPr>
          <w:rFonts w:ascii="Arial" w:hAnsi="Arial" w:cs="Arial"/>
          <w:color w:val="000000"/>
          <w:lang w:val="en-GB" w:eastAsia="en-GB"/>
        </w:rPr>
        <w:t xml:space="preserve"> councillors who decide</w:t>
      </w:r>
      <w:r w:rsidR="004F384A">
        <w:rPr>
          <w:rFonts w:ascii="Arial" w:hAnsi="Arial" w:cs="Arial"/>
          <w:color w:val="000000"/>
          <w:lang w:val="en-GB" w:eastAsia="en-GB"/>
        </w:rPr>
        <w:t xml:space="preserve"> the</w:t>
      </w:r>
      <w:r w:rsidRPr="00DB1359">
        <w:rPr>
          <w:rFonts w:ascii="Arial" w:hAnsi="Arial" w:cs="Arial"/>
          <w:color w:val="000000"/>
          <w:lang w:val="en-GB" w:eastAsia="en-GB"/>
        </w:rPr>
        <w:t xml:space="preserve"> </w:t>
      </w:r>
      <w:hyperlink r:id="rId21" w:history="1">
        <w:r w:rsidR="006378EB" w:rsidRPr="008F63CD">
          <w:rPr>
            <w:rStyle w:val="Hyperlink"/>
            <w:rFonts w:ascii="Arial" w:hAnsi="Arial" w:cs="Arial"/>
            <w:lang w:val="en-GB" w:eastAsia="en-GB"/>
          </w:rPr>
          <w:t>Corporate Plan</w:t>
        </w:r>
      </w:hyperlink>
      <w:r w:rsidR="006378EB">
        <w:rPr>
          <w:rFonts w:ascii="Arial" w:hAnsi="Arial" w:cs="Arial"/>
          <w:color w:val="000000"/>
          <w:lang w:val="en-GB" w:eastAsia="en-GB"/>
        </w:rPr>
        <w:t>,</w:t>
      </w:r>
      <w:r w:rsidRPr="00DB1359">
        <w:rPr>
          <w:rFonts w:ascii="Arial" w:hAnsi="Arial" w:cs="Arial"/>
          <w:color w:val="000000"/>
          <w:lang w:val="en-GB" w:eastAsia="en-GB"/>
        </w:rPr>
        <w:t xml:space="preserve"> </w:t>
      </w:r>
      <w:hyperlink r:id="rId22" w:history="1">
        <w:r w:rsidRPr="00C838BE">
          <w:rPr>
            <w:rStyle w:val="Hyperlink"/>
            <w:rFonts w:ascii="Arial" w:hAnsi="Arial" w:cs="Arial"/>
            <w:lang w:val="en-GB" w:eastAsia="en-GB"/>
          </w:rPr>
          <w:t>Constitution</w:t>
        </w:r>
      </w:hyperlink>
      <w:r w:rsidR="005C4234">
        <w:rPr>
          <w:rFonts w:ascii="Arial" w:hAnsi="Arial" w:cs="Arial"/>
          <w:color w:val="000000"/>
          <w:lang w:val="en-GB" w:eastAsia="en-GB"/>
        </w:rPr>
        <w:t>,</w:t>
      </w:r>
      <w:r w:rsidRPr="00DB1359">
        <w:rPr>
          <w:rFonts w:ascii="Arial" w:hAnsi="Arial" w:cs="Arial"/>
          <w:color w:val="000000"/>
          <w:lang w:val="en-GB" w:eastAsia="en-GB"/>
        </w:rPr>
        <w:t xml:space="preserve"> </w:t>
      </w:r>
      <w:r w:rsidR="001B3EF2">
        <w:rPr>
          <w:rFonts w:ascii="Arial" w:hAnsi="Arial" w:cs="Arial"/>
          <w:color w:val="000000"/>
          <w:lang w:val="en-GB" w:eastAsia="en-GB"/>
        </w:rPr>
        <w:t>the</w:t>
      </w:r>
      <w:r w:rsidRPr="00DB1359">
        <w:rPr>
          <w:rFonts w:ascii="Arial" w:hAnsi="Arial" w:cs="Arial"/>
          <w:color w:val="000000"/>
          <w:lang w:val="en-GB" w:eastAsia="en-GB"/>
        </w:rPr>
        <w:t xml:space="preserve"> overall policy and budget framework</w:t>
      </w:r>
      <w:r w:rsidR="00C838BE">
        <w:rPr>
          <w:rFonts w:ascii="Arial" w:hAnsi="Arial" w:cs="Arial"/>
          <w:color w:val="000000"/>
          <w:lang w:val="en-GB" w:eastAsia="en-GB"/>
        </w:rPr>
        <w:t xml:space="preserve"> (see </w:t>
      </w:r>
      <w:r w:rsidR="005C4234">
        <w:rPr>
          <w:rFonts w:ascii="Arial" w:hAnsi="Arial" w:cs="Arial"/>
          <w:color w:val="000000"/>
          <w:lang w:val="en-GB" w:eastAsia="en-GB"/>
        </w:rPr>
        <w:t xml:space="preserve">the </w:t>
      </w:r>
      <w:r w:rsidR="00C838BE">
        <w:rPr>
          <w:rFonts w:ascii="Arial" w:hAnsi="Arial" w:cs="Arial"/>
          <w:color w:val="000000"/>
          <w:lang w:val="en-GB" w:eastAsia="en-GB"/>
        </w:rPr>
        <w:t>Constitution)</w:t>
      </w:r>
      <w:r w:rsidR="005C4234">
        <w:rPr>
          <w:rFonts w:ascii="Arial" w:hAnsi="Arial" w:cs="Arial"/>
          <w:color w:val="000000"/>
          <w:lang w:val="en-GB" w:eastAsia="en-GB"/>
        </w:rPr>
        <w:t xml:space="preserve">, </w:t>
      </w:r>
      <w:r w:rsidR="00352693">
        <w:rPr>
          <w:rFonts w:ascii="Arial" w:hAnsi="Arial" w:cs="Arial"/>
          <w:color w:val="000000"/>
          <w:lang w:val="en-GB" w:eastAsia="en-GB"/>
        </w:rPr>
        <w:t xml:space="preserve">approves </w:t>
      </w:r>
      <w:hyperlink r:id="rId23" w:history="1">
        <w:r w:rsidR="00352693" w:rsidRPr="002F4E0A">
          <w:rPr>
            <w:rStyle w:val="Hyperlink"/>
            <w:rFonts w:ascii="Arial" w:hAnsi="Arial" w:cs="Arial"/>
            <w:lang w:val="en-GB" w:eastAsia="en-GB"/>
          </w:rPr>
          <w:t xml:space="preserve">the </w:t>
        </w:r>
        <w:r w:rsidR="005C4234" w:rsidRPr="002F4E0A">
          <w:rPr>
            <w:rStyle w:val="Hyperlink"/>
            <w:rFonts w:ascii="Arial" w:hAnsi="Arial" w:cs="Arial"/>
            <w:lang w:val="en-GB" w:eastAsia="en-GB"/>
          </w:rPr>
          <w:t>budget</w:t>
        </w:r>
        <w:r w:rsidR="00352693" w:rsidRPr="002F4E0A">
          <w:rPr>
            <w:rStyle w:val="Hyperlink"/>
            <w:rFonts w:ascii="Arial" w:hAnsi="Arial" w:cs="Arial"/>
            <w:lang w:val="en-GB" w:eastAsia="en-GB"/>
          </w:rPr>
          <w:t xml:space="preserve">, </w:t>
        </w:r>
        <w:r w:rsidR="005C4234" w:rsidRPr="002F4E0A">
          <w:rPr>
            <w:rStyle w:val="Hyperlink"/>
            <w:rFonts w:ascii="Arial" w:hAnsi="Arial" w:cs="Arial"/>
            <w:lang w:val="en-GB" w:eastAsia="en-GB"/>
          </w:rPr>
          <w:t>Council Tax</w:t>
        </w:r>
        <w:r w:rsidR="00352693" w:rsidRPr="002F4E0A">
          <w:rPr>
            <w:rStyle w:val="Hyperlink"/>
            <w:rFonts w:ascii="Arial" w:hAnsi="Arial" w:cs="Arial"/>
            <w:lang w:val="en-GB" w:eastAsia="en-GB"/>
          </w:rPr>
          <w:t xml:space="preserve"> and Special Expenses</w:t>
        </w:r>
      </w:hyperlink>
      <w:r w:rsidRPr="00DB1359">
        <w:rPr>
          <w:rFonts w:ascii="Arial" w:hAnsi="Arial" w:cs="Arial"/>
          <w:color w:val="000000"/>
          <w:lang w:val="en-GB" w:eastAsia="en-GB"/>
        </w:rPr>
        <w:t xml:space="preserve">. </w:t>
      </w:r>
      <w:r w:rsidR="001B3EF2">
        <w:rPr>
          <w:rFonts w:ascii="Arial" w:hAnsi="Arial" w:cs="Arial"/>
          <w:color w:val="000000"/>
          <w:lang w:val="en-GB" w:eastAsia="en-GB"/>
        </w:rPr>
        <w:t xml:space="preserve">Council </w:t>
      </w:r>
      <w:r w:rsidRPr="00DB1359">
        <w:rPr>
          <w:rFonts w:ascii="Arial" w:hAnsi="Arial" w:cs="Arial"/>
          <w:color w:val="000000"/>
          <w:lang w:val="en-GB" w:eastAsia="en-GB"/>
        </w:rPr>
        <w:t xml:space="preserve">appoints the Leader, </w:t>
      </w:r>
      <w:r w:rsidR="002F4E0A">
        <w:rPr>
          <w:rFonts w:ascii="Arial" w:hAnsi="Arial" w:cs="Arial"/>
          <w:color w:val="000000"/>
          <w:lang w:val="en-GB" w:eastAsia="en-GB"/>
        </w:rPr>
        <w:t>Cabinet</w:t>
      </w:r>
      <w:r w:rsidRPr="00DB1359">
        <w:rPr>
          <w:rFonts w:ascii="Arial" w:hAnsi="Arial" w:cs="Arial"/>
          <w:color w:val="000000"/>
          <w:lang w:val="en-GB" w:eastAsia="en-GB"/>
        </w:rPr>
        <w:t xml:space="preserve">, and membership of </w:t>
      </w:r>
      <w:r w:rsidR="002F4E0A">
        <w:rPr>
          <w:rFonts w:ascii="Arial" w:hAnsi="Arial" w:cs="Arial"/>
          <w:color w:val="000000"/>
          <w:lang w:val="en-GB" w:eastAsia="en-GB"/>
        </w:rPr>
        <w:t xml:space="preserve">panels and </w:t>
      </w:r>
      <w:r w:rsidRPr="00DB1359">
        <w:rPr>
          <w:rFonts w:ascii="Arial" w:hAnsi="Arial" w:cs="Arial"/>
          <w:color w:val="000000"/>
          <w:lang w:val="en-GB" w:eastAsia="en-GB"/>
        </w:rPr>
        <w:t>committees</w:t>
      </w:r>
      <w:r w:rsidR="00883A7F">
        <w:rPr>
          <w:rFonts w:ascii="Arial" w:hAnsi="Arial" w:cs="Arial"/>
          <w:color w:val="000000"/>
          <w:lang w:val="en-GB" w:eastAsia="en-GB"/>
        </w:rPr>
        <w:t>, along with appointments to outside bodies and joint committees</w:t>
      </w:r>
      <w:r w:rsidRPr="00DB1359">
        <w:rPr>
          <w:rFonts w:ascii="Arial" w:hAnsi="Arial" w:cs="Arial"/>
          <w:color w:val="000000"/>
          <w:lang w:val="en-GB" w:eastAsia="en-GB"/>
        </w:rPr>
        <w:t xml:space="preserve">. Each member of the council represents the best interests of both their own wards and the </w:t>
      </w:r>
      <w:r w:rsidR="0042292B">
        <w:rPr>
          <w:rFonts w:ascii="Arial" w:hAnsi="Arial" w:cs="Arial"/>
          <w:color w:val="000000"/>
          <w:lang w:val="en-GB" w:eastAsia="en-GB"/>
        </w:rPr>
        <w:t xml:space="preserve">district </w:t>
      </w:r>
      <w:r w:rsidR="0042292B" w:rsidRPr="00DB1359">
        <w:rPr>
          <w:rFonts w:ascii="Arial" w:hAnsi="Arial" w:cs="Arial"/>
          <w:color w:val="000000"/>
          <w:lang w:val="en-GB" w:eastAsia="en-GB"/>
        </w:rPr>
        <w:t>as</w:t>
      </w:r>
      <w:r w:rsidRPr="00DB1359">
        <w:rPr>
          <w:rFonts w:ascii="Arial" w:hAnsi="Arial" w:cs="Arial"/>
          <w:color w:val="000000"/>
          <w:lang w:val="en-GB" w:eastAsia="en-GB"/>
        </w:rPr>
        <w:t xml:space="preserve"> a whole and are directly accountable to their constituents.</w:t>
      </w:r>
      <w:r w:rsidR="00BF2AB6" w:rsidRPr="00DB1359">
        <w:rPr>
          <w:rFonts w:ascii="Arial" w:hAnsi="Arial" w:cs="Arial"/>
          <w:color w:val="000000"/>
          <w:lang w:val="en-GB" w:eastAsia="en-GB"/>
        </w:rPr>
        <w:t xml:space="preserve"> Further, Council appoints the three statutory officers; the Chief Executive, Monitoring Officer and the Section 151 Officer.</w:t>
      </w:r>
    </w:p>
    <w:p w14:paraId="6D0C1F74" w14:textId="77777777" w:rsidR="00BF2AB6" w:rsidRPr="00DB1359" w:rsidRDefault="00BF2AB6" w:rsidP="00BB267C">
      <w:pPr>
        <w:rPr>
          <w:rFonts w:ascii="Arial" w:hAnsi="Arial" w:cs="Arial"/>
          <w:color w:val="000000"/>
          <w:lang w:val="en-GB" w:eastAsia="en-GB"/>
        </w:rPr>
      </w:pPr>
    </w:p>
    <w:p w14:paraId="392F5DA0" w14:textId="4C2B31B0" w:rsidR="0047663C" w:rsidRPr="00DB1359" w:rsidRDefault="0047663C" w:rsidP="00BB267C">
      <w:pPr>
        <w:rPr>
          <w:rFonts w:ascii="Arial" w:hAnsi="Arial" w:cs="Arial"/>
          <w:b/>
          <w:bCs/>
          <w:color w:val="000000"/>
          <w:lang w:val="en-GB" w:eastAsia="en-GB"/>
        </w:rPr>
      </w:pPr>
      <w:hyperlink r:id="rId24" w:history="1">
        <w:r w:rsidRPr="00DB1359">
          <w:rPr>
            <w:rStyle w:val="Hyperlink"/>
            <w:rFonts w:ascii="Arial" w:hAnsi="Arial" w:cs="Arial"/>
            <w:b/>
            <w:bCs/>
            <w:lang w:val="en-GB" w:eastAsia="en-GB"/>
          </w:rPr>
          <w:t>Leader</w:t>
        </w:r>
      </w:hyperlink>
      <w:r w:rsidRPr="00DB1359">
        <w:rPr>
          <w:rFonts w:ascii="Arial" w:hAnsi="Arial" w:cs="Arial"/>
          <w:b/>
          <w:bCs/>
          <w:color w:val="000000"/>
          <w:lang w:val="en-GB" w:eastAsia="en-GB"/>
        </w:rPr>
        <w:t xml:space="preserve"> and </w:t>
      </w:r>
      <w:hyperlink r:id="rId25" w:history="1">
        <w:r w:rsidR="002F15C0" w:rsidRPr="00DB1359">
          <w:rPr>
            <w:rStyle w:val="Hyperlink"/>
            <w:rFonts w:ascii="Arial" w:hAnsi="Arial" w:cs="Arial"/>
            <w:b/>
            <w:bCs/>
            <w:lang w:val="en-GB" w:eastAsia="en-GB"/>
          </w:rPr>
          <w:t>Cabinet</w:t>
        </w:r>
      </w:hyperlink>
    </w:p>
    <w:p w14:paraId="251AAC23" w14:textId="0C91DF7A" w:rsidR="00BF2AB6" w:rsidRPr="00DB1359" w:rsidRDefault="0047663C" w:rsidP="00F0516B">
      <w:pPr>
        <w:rPr>
          <w:rFonts w:ascii="Arial" w:hAnsi="Arial" w:cs="Arial"/>
          <w:color w:val="000000"/>
          <w:lang w:val="en-GB" w:eastAsia="en-GB"/>
        </w:rPr>
      </w:pPr>
      <w:r w:rsidRPr="00DB1359">
        <w:rPr>
          <w:rFonts w:ascii="Arial" w:hAnsi="Arial" w:cs="Arial"/>
          <w:color w:val="000000"/>
          <w:lang w:val="en-GB" w:eastAsia="en-GB"/>
        </w:rPr>
        <w:t xml:space="preserve">The executive comprises the Leader plus </w:t>
      </w:r>
      <w:r w:rsidR="00364C85">
        <w:rPr>
          <w:rFonts w:ascii="Arial" w:hAnsi="Arial" w:cs="Arial"/>
          <w:color w:val="000000"/>
          <w:lang w:val="en-GB" w:eastAsia="en-GB"/>
        </w:rPr>
        <w:t>7</w:t>
      </w:r>
      <w:r w:rsidRPr="00DB1359">
        <w:rPr>
          <w:rFonts w:ascii="Arial" w:hAnsi="Arial" w:cs="Arial"/>
          <w:color w:val="000000"/>
          <w:lang w:val="en-GB" w:eastAsia="en-GB"/>
        </w:rPr>
        <w:t xml:space="preserve"> further </w:t>
      </w:r>
      <w:r w:rsidR="005C782A" w:rsidRPr="00DB1359">
        <w:rPr>
          <w:rFonts w:ascii="Arial" w:hAnsi="Arial" w:cs="Arial"/>
          <w:color w:val="000000"/>
          <w:lang w:val="en-GB" w:eastAsia="en-GB"/>
        </w:rPr>
        <w:t>members and</w:t>
      </w:r>
      <w:r w:rsidRPr="00DB1359">
        <w:rPr>
          <w:rFonts w:ascii="Arial" w:hAnsi="Arial" w:cs="Arial"/>
          <w:color w:val="000000"/>
          <w:lang w:val="en-GB" w:eastAsia="en-GB"/>
        </w:rPr>
        <w:t xml:space="preserve"> is responsible for making </w:t>
      </w:r>
      <w:r w:rsidR="005C782A">
        <w:rPr>
          <w:rFonts w:ascii="Arial" w:hAnsi="Arial" w:cs="Arial"/>
          <w:color w:val="000000"/>
          <w:lang w:val="en-GB" w:eastAsia="en-GB"/>
        </w:rPr>
        <w:t xml:space="preserve">some of the </w:t>
      </w:r>
      <w:r w:rsidRPr="00DB1359">
        <w:rPr>
          <w:rFonts w:ascii="Arial" w:hAnsi="Arial" w:cs="Arial"/>
          <w:color w:val="000000"/>
          <w:lang w:val="en-GB" w:eastAsia="en-GB"/>
        </w:rPr>
        <w:t xml:space="preserve">most significant council decisions. Each </w:t>
      </w:r>
      <w:r w:rsidR="004C3A89" w:rsidRPr="00DB1359">
        <w:rPr>
          <w:rFonts w:ascii="Arial" w:hAnsi="Arial" w:cs="Arial"/>
          <w:color w:val="000000"/>
          <w:lang w:val="en-GB" w:eastAsia="en-GB"/>
        </w:rPr>
        <w:t xml:space="preserve">Cabinet </w:t>
      </w:r>
      <w:r w:rsidRPr="00DB1359">
        <w:rPr>
          <w:rFonts w:ascii="Arial" w:hAnsi="Arial" w:cs="Arial"/>
          <w:color w:val="000000"/>
          <w:lang w:val="en-GB" w:eastAsia="en-GB"/>
        </w:rPr>
        <w:t>member has a portfolio covering all the policy and</w:t>
      </w:r>
      <w:r w:rsidR="009E78F0" w:rsidRPr="00DB1359">
        <w:rPr>
          <w:rFonts w:ascii="Arial" w:hAnsi="Arial" w:cs="Arial"/>
          <w:color w:val="000000"/>
          <w:lang w:val="en-GB" w:eastAsia="en-GB"/>
        </w:rPr>
        <w:t xml:space="preserve"> corporate areas of the Council.</w:t>
      </w:r>
    </w:p>
    <w:p w14:paraId="355F89DE" w14:textId="77777777" w:rsidR="009E78F0" w:rsidRPr="00DB1359" w:rsidRDefault="009E78F0" w:rsidP="00F0516B">
      <w:pPr>
        <w:rPr>
          <w:rFonts w:ascii="Arial" w:hAnsi="Arial" w:cs="Arial"/>
          <w:color w:val="000000"/>
          <w:lang w:val="en-GB" w:eastAsia="en-GB"/>
        </w:rPr>
      </w:pPr>
    </w:p>
    <w:p w14:paraId="77A7A4AB" w14:textId="1AD571C1" w:rsidR="009E78F0" w:rsidRPr="00DB1359" w:rsidRDefault="0076605E" w:rsidP="00F0516B">
      <w:pPr>
        <w:rPr>
          <w:rFonts w:ascii="Arial" w:hAnsi="Arial" w:cs="Arial"/>
          <w:b/>
          <w:bCs/>
          <w:color w:val="000000"/>
          <w:lang w:val="en-GB" w:eastAsia="en-GB"/>
        </w:rPr>
      </w:pPr>
      <w:hyperlink r:id="rId26" w:history="1">
        <w:r w:rsidRPr="00F9454D">
          <w:rPr>
            <w:rStyle w:val="Hyperlink"/>
            <w:rFonts w:ascii="Arial" w:hAnsi="Arial" w:cs="Arial"/>
            <w:b/>
            <w:bCs/>
            <w:lang w:val="en-GB" w:eastAsia="en-GB"/>
          </w:rPr>
          <w:t>Corporate Management Te</w:t>
        </w:r>
        <w:r w:rsidR="007B06D4" w:rsidRPr="00F9454D">
          <w:rPr>
            <w:rStyle w:val="Hyperlink"/>
            <w:rFonts w:ascii="Arial" w:hAnsi="Arial" w:cs="Arial"/>
            <w:b/>
            <w:bCs/>
            <w:lang w:val="en-GB" w:eastAsia="en-GB"/>
          </w:rPr>
          <w:t>am</w:t>
        </w:r>
      </w:hyperlink>
      <w:r w:rsidR="007B06D4" w:rsidRPr="00DB1359">
        <w:rPr>
          <w:rFonts w:ascii="Arial" w:hAnsi="Arial" w:cs="Arial"/>
          <w:b/>
          <w:bCs/>
          <w:color w:val="000000"/>
          <w:lang w:val="en-GB" w:eastAsia="en-GB"/>
        </w:rPr>
        <w:t xml:space="preserve"> and Statutory Officers</w:t>
      </w:r>
    </w:p>
    <w:p w14:paraId="3D277286" w14:textId="77777777" w:rsidR="00FF2048" w:rsidRDefault="007B06D4" w:rsidP="00F0516B">
      <w:pPr>
        <w:rPr>
          <w:rFonts w:ascii="Arial" w:hAnsi="Arial" w:cs="Arial"/>
          <w:color w:val="000000"/>
          <w:lang w:val="en-GB" w:eastAsia="en-GB"/>
        </w:rPr>
      </w:pPr>
      <w:r w:rsidRPr="00DB1359">
        <w:rPr>
          <w:rFonts w:ascii="Arial" w:hAnsi="Arial" w:cs="Arial"/>
          <w:color w:val="000000"/>
          <w:lang w:val="en-GB" w:eastAsia="en-GB"/>
        </w:rPr>
        <w:t>The Chief Executive is the Head of Paid Service and is responsible for all council staff and for leading an effective Corporate Management Team (CMT). CMT ensures there is clear accountability for the use of resources in achieving desired outcomes for service users and the community.</w:t>
      </w:r>
    </w:p>
    <w:p w14:paraId="27F26B2C" w14:textId="77777777" w:rsidR="00996CA5" w:rsidRDefault="00996CA5" w:rsidP="00996CA5">
      <w:pPr>
        <w:rPr>
          <w:rFonts w:ascii="Arial" w:hAnsi="Arial" w:cs="Arial"/>
          <w:color w:val="000000"/>
          <w:lang w:val="en-GB" w:eastAsia="en-GB"/>
        </w:rPr>
      </w:pPr>
    </w:p>
    <w:p w14:paraId="06B040E0" w14:textId="58342A2A" w:rsidR="00996CA5" w:rsidRPr="00DB1359" w:rsidRDefault="00996CA5" w:rsidP="00996CA5">
      <w:pPr>
        <w:rPr>
          <w:rFonts w:ascii="Arial" w:hAnsi="Arial" w:cs="Arial"/>
          <w:color w:val="000000"/>
          <w:lang w:val="en-GB" w:eastAsia="en-GB"/>
        </w:rPr>
      </w:pPr>
      <w:r w:rsidRPr="6ACFDACC">
        <w:rPr>
          <w:rFonts w:ascii="Arial" w:hAnsi="Arial" w:cs="Arial"/>
          <w:color w:val="000000" w:themeColor="text1"/>
          <w:lang w:val="en-GB" w:eastAsia="en-GB"/>
        </w:rPr>
        <w:t xml:space="preserve">The Head of Democratic </w:t>
      </w:r>
      <w:r w:rsidR="0A1458BE" w:rsidRPr="6ACFDACC">
        <w:rPr>
          <w:rFonts w:ascii="Arial" w:hAnsi="Arial" w:cs="Arial"/>
          <w:color w:val="000000" w:themeColor="text1"/>
          <w:lang w:val="en-GB" w:eastAsia="en-GB"/>
        </w:rPr>
        <w:t>Services</w:t>
      </w:r>
      <w:r w:rsidRPr="6ACFDACC">
        <w:rPr>
          <w:rFonts w:ascii="Arial" w:hAnsi="Arial" w:cs="Arial"/>
          <w:color w:val="000000" w:themeColor="text1"/>
          <w:lang w:val="en-GB" w:eastAsia="en-GB"/>
        </w:rPr>
        <w:t xml:space="preserve"> &amp; Elections is the council’s Monitoring Officer and is responsible for ensuring compliance with the law, good governance and promoting high standards of conduct.</w:t>
      </w:r>
    </w:p>
    <w:p w14:paraId="7F4C00D7" w14:textId="77777777" w:rsidR="00996CA5" w:rsidRDefault="00996CA5" w:rsidP="00F0516B">
      <w:pPr>
        <w:rPr>
          <w:rFonts w:ascii="Arial" w:hAnsi="Arial" w:cs="Arial"/>
          <w:color w:val="000000"/>
          <w:lang w:val="en-GB" w:eastAsia="en-GB"/>
        </w:rPr>
      </w:pPr>
    </w:p>
    <w:p w14:paraId="1C479E3D" w14:textId="1A065087" w:rsidR="00996CA5" w:rsidRDefault="007B06D4" w:rsidP="00F0516B">
      <w:pPr>
        <w:rPr>
          <w:rFonts w:ascii="Arial" w:hAnsi="Arial" w:cs="Arial"/>
          <w:color w:val="000000"/>
          <w:lang w:val="en-GB" w:eastAsia="en-GB"/>
        </w:rPr>
      </w:pPr>
      <w:r w:rsidRPr="00DB1359">
        <w:rPr>
          <w:rFonts w:ascii="Arial" w:hAnsi="Arial" w:cs="Arial"/>
          <w:color w:val="000000"/>
          <w:lang w:val="en-GB" w:eastAsia="en-GB"/>
        </w:rPr>
        <w:t xml:space="preserve">The </w:t>
      </w:r>
      <w:r w:rsidR="00FF2048">
        <w:rPr>
          <w:rFonts w:ascii="Arial" w:hAnsi="Arial" w:cs="Arial"/>
          <w:color w:val="000000"/>
          <w:lang w:val="en-GB" w:eastAsia="en-GB"/>
        </w:rPr>
        <w:t xml:space="preserve">Director of Resources </w:t>
      </w:r>
      <w:r w:rsidRPr="00DB1359">
        <w:rPr>
          <w:rFonts w:ascii="Arial" w:hAnsi="Arial" w:cs="Arial"/>
          <w:color w:val="000000"/>
          <w:lang w:val="en-GB" w:eastAsia="en-GB"/>
        </w:rPr>
        <w:t>is the council’s Section 151 Officer and is responsible for safeguarding the council’s financial position and securing value for money. The council’s financial management arrangements comply with the governance requirements of the CIPFA Statement on the role of Chief Financial Officer in Local Government</w:t>
      </w:r>
      <w:r w:rsidR="00996CA5">
        <w:rPr>
          <w:rFonts w:ascii="Arial" w:hAnsi="Arial" w:cs="Arial"/>
          <w:color w:val="000000"/>
          <w:lang w:val="en-GB" w:eastAsia="en-GB"/>
        </w:rPr>
        <w:t>.</w:t>
      </w:r>
    </w:p>
    <w:p w14:paraId="466B862E" w14:textId="77777777" w:rsidR="00BF2AB6" w:rsidRPr="00DB1359" w:rsidRDefault="00BF2AB6" w:rsidP="00BB267C">
      <w:pPr>
        <w:rPr>
          <w:rFonts w:ascii="Arial" w:hAnsi="Arial" w:cs="Arial"/>
          <w:color w:val="000000"/>
          <w:lang w:val="en-GB" w:eastAsia="en-GB"/>
        </w:rPr>
      </w:pPr>
    </w:p>
    <w:p w14:paraId="35D8A0DF" w14:textId="6CA3330D" w:rsidR="0020012D" w:rsidRDefault="0020012D" w:rsidP="00BB267C">
      <w:pPr>
        <w:rPr>
          <w:rFonts w:ascii="Arial" w:hAnsi="Arial" w:cs="Arial"/>
          <w:b/>
          <w:bCs/>
          <w:color w:val="000000"/>
          <w:lang w:val="en-GB" w:eastAsia="en-GB"/>
        </w:rPr>
      </w:pPr>
      <w:r>
        <w:rPr>
          <w:rFonts w:ascii="Arial" w:hAnsi="Arial" w:cs="Arial"/>
          <w:b/>
          <w:bCs/>
          <w:color w:val="000000"/>
          <w:lang w:val="en-GB" w:eastAsia="en-GB"/>
        </w:rPr>
        <w:t xml:space="preserve">Overview &amp; </w:t>
      </w:r>
      <w:r w:rsidRPr="0020012D">
        <w:rPr>
          <w:rFonts w:ascii="Arial" w:hAnsi="Arial" w:cs="Arial"/>
          <w:b/>
          <w:bCs/>
          <w:color w:val="000000"/>
          <w:lang w:val="en-GB" w:eastAsia="en-GB"/>
        </w:rPr>
        <w:t xml:space="preserve">Scrutiny </w:t>
      </w:r>
      <w:r>
        <w:rPr>
          <w:rFonts w:ascii="Arial" w:hAnsi="Arial" w:cs="Arial"/>
          <w:b/>
          <w:bCs/>
          <w:color w:val="000000"/>
          <w:lang w:val="en-GB" w:eastAsia="en-GB"/>
        </w:rPr>
        <w:t xml:space="preserve">Panels </w:t>
      </w:r>
      <w:r w:rsidRPr="0020012D">
        <w:rPr>
          <w:rFonts w:ascii="Arial" w:hAnsi="Arial" w:cs="Arial"/>
          <w:b/>
          <w:bCs/>
          <w:color w:val="000000"/>
          <w:lang w:val="en-GB" w:eastAsia="en-GB"/>
        </w:rPr>
        <w:t xml:space="preserve">and </w:t>
      </w:r>
      <w:r>
        <w:rPr>
          <w:rFonts w:ascii="Arial" w:hAnsi="Arial" w:cs="Arial"/>
          <w:b/>
          <w:bCs/>
          <w:color w:val="000000"/>
          <w:lang w:val="en-GB" w:eastAsia="en-GB"/>
        </w:rPr>
        <w:t>A</w:t>
      </w:r>
      <w:r w:rsidRPr="0020012D">
        <w:rPr>
          <w:rFonts w:ascii="Arial" w:hAnsi="Arial" w:cs="Arial"/>
          <w:b/>
          <w:bCs/>
          <w:color w:val="000000"/>
          <w:lang w:val="en-GB" w:eastAsia="en-GB"/>
        </w:rPr>
        <w:t xml:space="preserve">udit </w:t>
      </w:r>
      <w:r>
        <w:rPr>
          <w:rFonts w:ascii="Arial" w:hAnsi="Arial" w:cs="Arial"/>
          <w:b/>
          <w:bCs/>
          <w:color w:val="000000"/>
          <w:lang w:val="en-GB" w:eastAsia="en-GB"/>
        </w:rPr>
        <w:t>&amp; Standards C</w:t>
      </w:r>
      <w:r w:rsidRPr="0020012D">
        <w:rPr>
          <w:rFonts w:ascii="Arial" w:hAnsi="Arial" w:cs="Arial"/>
          <w:b/>
          <w:bCs/>
          <w:color w:val="000000"/>
          <w:lang w:val="en-GB" w:eastAsia="en-GB"/>
        </w:rPr>
        <w:t>ommittee</w:t>
      </w:r>
    </w:p>
    <w:p w14:paraId="7253E9DE" w14:textId="43410DA8" w:rsidR="00DF07C2" w:rsidRDefault="00D966F2" w:rsidP="00BB267C">
      <w:pPr>
        <w:rPr>
          <w:rFonts w:ascii="Arial" w:hAnsi="Arial" w:cs="Arial"/>
          <w:color w:val="000000"/>
          <w:lang w:val="en-GB" w:eastAsia="en-GB"/>
        </w:rPr>
      </w:pPr>
      <w:r>
        <w:rPr>
          <w:rFonts w:ascii="Arial" w:hAnsi="Arial" w:cs="Arial"/>
          <w:color w:val="000000"/>
          <w:lang w:val="en-GB" w:eastAsia="en-GB"/>
        </w:rPr>
        <w:t xml:space="preserve">The Councils </w:t>
      </w:r>
      <w:r w:rsidR="0020012D">
        <w:rPr>
          <w:rFonts w:ascii="Arial" w:hAnsi="Arial" w:cs="Arial"/>
          <w:color w:val="000000"/>
          <w:lang w:val="en-GB" w:eastAsia="en-GB"/>
        </w:rPr>
        <w:t>overview &amp;</w:t>
      </w:r>
      <w:r w:rsidR="0020012D" w:rsidRPr="0020012D">
        <w:rPr>
          <w:rFonts w:ascii="Arial" w:hAnsi="Arial" w:cs="Arial"/>
          <w:color w:val="000000"/>
          <w:lang w:val="en-GB" w:eastAsia="en-GB"/>
        </w:rPr>
        <w:t xml:space="preserve"> scrutiny </w:t>
      </w:r>
      <w:r w:rsidR="0020012D">
        <w:rPr>
          <w:rFonts w:ascii="Arial" w:hAnsi="Arial" w:cs="Arial"/>
          <w:color w:val="000000"/>
          <w:lang w:val="en-GB" w:eastAsia="en-GB"/>
        </w:rPr>
        <w:t xml:space="preserve">panels </w:t>
      </w:r>
      <w:r w:rsidR="0020012D" w:rsidRPr="0020012D">
        <w:rPr>
          <w:rFonts w:ascii="Arial" w:hAnsi="Arial" w:cs="Arial"/>
          <w:color w:val="000000"/>
          <w:lang w:val="en-GB" w:eastAsia="en-GB"/>
        </w:rPr>
        <w:t xml:space="preserve">consist of non-Executive councillors, and their role is to scrutinise and, where appropriate, challenge the decisions and performance of </w:t>
      </w:r>
      <w:r w:rsidR="00150161">
        <w:rPr>
          <w:rFonts w:ascii="Arial" w:hAnsi="Arial" w:cs="Arial"/>
          <w:color w:val="000000"/>
          <w:lang w:val="en-GB" w:eastAsia="en-GB"/>
        </w:rPr>
        <w:t>Cabinet</w:t>
      </w:r>
      <w:r w:rsidR="0020012D" w:rsidRPr="0020012D">
        <w:rPr>
          <w:rFonts w:ascii="Arial" w:hAnsi="Arial" w:cs="Arial"/>
          <w:color w:val="000000"/>
          <w:lang w:val="en-GB" w:eastAsia="en-GB"/>
        </w:rPr>
        <w:t xml:space="preserve">. </w:t>
      </w:r>
      <w:r w:rsidR="00963124">
        <w:rPr>
          <w:rFonts w:ascii="Arial" w:hAnsi="Arial" w:cs="Arial"/>
          <w:color w:val="000000"/>
          <w:lang w:val="en-GB" w:eastAsia="en-GB"/>
        </w:rPr>
        <w:t xml:space="preserve">The Councils </w:t>
      </w:r>
      <w:r w:rsidR="002457FB">
        <w:rPr>
          <w:rFonts w:ascii="Arial" w:hAnsi="Arial" w:cs="Arial"/>
          <w:color w:val="000000"/>
          <w:lang w:val="en-GB" w:eastAsia="en-GB"/>
        </w:rPr>
        <w:t xml:space="preserve">has two </w:t>
      </w:r>
      <w:r w:rsidR="0020012D" w:rsidRPr="0020012D">
        <w:rPr>
          <w:rFonts w:ascii="Arial" w:hAnsi="Arial" w:cs="Arial"/>
          <w:color w:val="000000"/>
          <w:lang w:val="en-GB" w:eastAsia="en-GB"/>
        </w:rPr>
        <w:t xml:space="preserve">scrutiny </w:t>
      </w:r>
      <w:r w:rsidR="00C45795">
        <w:rPr>
          <w:rFonts w:ascii="Arial" w:hAnsi="Arial" w:cs="Arial"/>
          <w:color w:val="000000"/>
          <w:lang w:val="en-GB" w:eastAsia="en-GB"/>
        </w:rPr>
        <w:t>panels,</w:t>
      </w:r>
      <w:r w:rsidR="002457FB">
        <w:rPr>
          <w:rFonts w:ascii="Arial" w:hAnsi="Arial" w:cs="Arial"/>
          <w:color w:val="000000"/>
          <w:lang w:val="en-GB" w:eastAsia="en-GB"/>
        </w:rPr>
        <w:t xml:space="preserve"> and they </w:t>
      </w:r>
      <w:r w:rsidR="0020012D" w:rsidRPr="0020012D">
        <w:rPr>
          <w:rFonts w:ascii="Arial" w:hAnsi="Arial" w:cs="Arial"/>
          <w:color w:val="000000"/>
          <w:lang w:val="en-GB" w:eastAsia="en-GB"/>
        </w:rPr>
        <w:t>also scrutinise the decisions and performance of partnerships and other public bodies</w:t>
      </w:r>
      <w:r w:rsidR="002457FB">
        <w:rPr>
          <w:rFonts w:ascii="Arial" w:hAnsi="Arial" w:cs="Arial"/>
          <w:color w:val="000000"/>
          <w:lang w:val="en-GB" w:eastAsia="en-GB"/>
        </w:rPr>
        <w:t xml:space="preserve">; the </w:t>
      </w:r>
      <w:r>
        <w:rPr>
          <w:rFonts w:ascii="Arial" w:hAnsi="Arial" w:cs="Arial"/>
          <w:color w:val="000000"/>
          <w:lang w:val="en-GB" w:eastAsia="en-GB"/>
        </w:rPr>
        <w:t>two panels</w:t>
      </w:r>
      <w:r w:rsidR="002457FB">
        <w:rPr>
          <w:rFonts w:ascii="Arial" w:hAnsi="Arial" w:cs="Arial"/>
          <w:color w:val="000000"/>
          <w:lang w:val="en-GB" w:eastAsia="en-GB"/>
        </w:rPr>
        <w:t xml:space="preserve"> are</w:t>
      </w:r>
      <w:r w:rsidR="00DF07C2">
        <w:rPr>
          <w:rFonts w:ascii="Arial" w:hAnsi="Arial" w:cs="Arial"/>
          <w:color w:val="000000"/>
          <w:lang w:val="en-GB" w:eastAsia="en-GB"/>
        </w:rPr>
        <w:t>:</w:t>
      </w:r>
    </w:p>
    <w:p w14:paraId="64B67C10" w14:textId="77777777" w:rsidR="00DF07C2" w:rsidRDefault="00DF07C2" w:rsidP="00BB267C">
      <w:pPr>
        <w:rPr>
          <w:rFonts w:ascii="Arial" w:hAnsi="Arial" w:cs="Arial"/>
          <w:color w:val="000000"/>
          <w:lang w:val="en-GB" w:eastAsia="en-GB"/>
        </w:rPr>
      </w:pPr>
    </w:p>
    <w:p w14:paraId="08DC3DCB" w14:textId="09FBAC14" w:rsidR="00DF07C2" w:rsidRPr="00301A25" w:rsidRDefault="00301A25" w:rsidP="00D61DF8">
      <w:pPr>
        <w:pStyle w:val="ListParagraph"/>
        <w:numPr>
          <w:ilvl w:val="0"/>
          <w:numId w:val="18"/>
        </w:numPr>
        <w:ind w:left="567" w:hanging="567"/>
        <w:rPr>
          <w:rStyle w:val="Hyperlink"/>
          <w:rFonts w:ascii="Arial" w:hAnsi="Arial" w:cs="Arial"/>
          <w:lang w:val="en-GB" w:eastAsia="en-GB"/>
        </w:rPr>
      </w:pPr>
      <w:r>
        <w:rPr>
          <w:rFonts w:ascii="Arial" w:hAnsi="Arial" w:cs="Arial"/>
          <w:lang w:val="en-GB" w:eastAsia="en-GB"/>
        </w:rPr>
        <w:fldChar w:fldCharType="begin"/>
      </w:r>
      <w:r>
        <w:rPr>
          <w:rFonts w:ascii="Arial" w:hAnsi="Arial" w:cs="Arial"/>
          <w:lang w:val="en-GB" w:eastAsia="en-GB"/>
        </w:rPr>
        <w:instrText>HYPERLINK "https://cmis.harborough.gov.uk/cmis5/CurrentCommittees/tabid/166/ctl/ViewCMIS_CommitteeDetails/mid/637/id/919/Default.aspx"</w:instrText>
      </w:r>
      <w:r>
        <w:rPr>
          <w:rFonts w:ascii="Arial" w:hAnsi="Arial" w:cs="Arial"/>
          <w:lang w:val="en-GB" w:eastAsia="en-GB"/>
        </w:rPr>
      </w:r>
      <w:r>
        <w:rPr>
          <w:rFonts w:ascii="Arial" w:hAnsi="Arial" w:cs="Arial"/>
          <w:lang w:val="en-GB" w:eastAsia="en-GB"/>
        </w:rPr>
        <w:fldChar w:fldCharType="separate"/>
      </w:r>
      <w:r w:rsidR="00AB0ACE" w:rsidRPr="00301A25">
        <w:rPr>
          <w:rStyle w:val="Hyperlink"/>
          <w:rFonts w:ascii="Arial" w:hAnsi="Arial" w:cs="Arial"/>
          <w:lang w:val="en-GB" w:eastAsia="en-GB"/>
        </w:rPr>
        <w:t>Corporate and Performance Overview &amp; Scrutiny Panel.</w:t>
      </w:r>
    </w:p>
    <w:p w14:paraId="0D1AE621" w14:textId="0CEA7E6C" w:rsidR="00AB0ACE" w:rsidRPr="00D61DF8" w:rsidRDefault="00301A25" w:rsidP="00D61DF8">
      <w:pPr>
        <w:pStyle w:val="ListParagraph"/>
        <w:numPr>
          <w:ilvl w:val="0"/>
          <w:numId w:val="18"/>
        </w:numPr>
        <w:ind w:left="567" w:hanging="567"/>
        <w:rPr>
          <w:rFonts w:ascii="Arial" w:hAnsi="Arial" w:cs="Arial"/>
          <w:color w:val="000000"/>
          <w:lang w:val="en-GB" w:eastAsia="en-GB"/>
        </w:rPr>
      </w:pPr>
      <w:r>
        <w:rPr>
          <w:rFonts w:ascii="Arial" w:hAnsi="Arial" w:cs="Arial"/>
          <w:lang w:val="en-GB" w:eastAsia="en-GB"/>
        </w:rPr>
        <w:fldChar w:fldCharType="end"/>
      </w:r>
      <w:hyperlink r:id="rId27" w:history="1">
        <w:r w:rsidR="00AB0ACE" w:rsidRPr="00D61DF8">
          <w:rPr>
            <w:rStyle w:val="Hyperlink"/>
            <w:rFonts w:ascii="Arial" w:hAnsi="Arial" w:cs="Arial"/>
            <w:lang w:val="en-GB" w:eastAsia="en-GB"/>
          </w:rPr>
          <w:t>Services and Communities Overview &amp; Scrutiny Panel</w:t>
        </w:r>
      </w:hyperlink>
      <w:r w:rsidR="00AB0ACE" w:rsidRPr="00D61DF8">
        <w:rPr>
          <w:rFonts w:ascii="Arial" w:hAnsi="Arial" w:cs="Arial"/>
          <w:color w:val="000000"/>
          <w:lang w:val="en-GB" w:eastAsia="en-GB"/>
        </w:rPr>
        <w:t>.</w:t>
      </w:r>
    </w:p>
    <w:p w14:paraId="725F9817" w14:textId="77777777" w:rsidR="00DF07C2" w:rsidRDefault="00DF07C2" w:rsidP="00BB267C">
      <w:pPr>
        <w:rPr>
          <w:rFonts w:ascii="Arial" w:hAnsi="Arial" w:cs="Arial"/>
          <w:color w:val="000000"/>
          <w:lang w:val="en-GB" w:eastAsia="en-GB"/>
        </w:rPr>
      </w:pPr>
    </w:p>
    <w:p w14:paraId="67D81BE2" w14:textId="195C1B5F" w:rsidR="00FE01A4" w:rsidRDefault="0062764C" w:rsidP="00BB267C">
      <w:pPr>
        <w:rPr>
          <w:rFonts w:ascii="Arial" w:hAnsi="Arial" w:cs="Arial"/>
          <w:color w:val="000000"/>
          <w:lang w:val="en-GB" w:eastAsia="en-GB"/>
        </w:rPr>
      </w:pPr>
      <w:r w:rsidRPr="6ACFDACC">
        <w:rPr>
          <w:rFonts w:ascii="Arial" w:hAnsi="Arial" w:cs="Arial"/>
          <w:color w:val="000000" w:themeColor="text1"/>
          <w:lang w:val="en-GB" w:eastAsia="en-GB"/>
        </w:rPr>
        <w:t xml:space="preserve">Either a Panel Chairman or </w:t>
      </w:r>
      <w:r w:rsidR="005471E3" w:rsidRPr="6ACFDACC">
        <w:rPr>
          <w:rFonts w:ascii="Arial" w:hAnsi="Arial" w:cs="Arial"/>
          <w:color w:val="000000" w:themeColor="text1"/>
          <w:lang w:val="en-GB" w:eastAsia="en-GB"/>
        </w:rPr>
        <w:t xml:space="preserve">five councillors </w:t>
      </w:r>
      <w:r w:rsidR="0020012D" w:rsidRPr="6ACFDACC">
        <w:rPr>
          <w:rFonts w:ascii="Arial" w:hAnsi="Arial" w:cs="Arial"/>
          <w:color w:val="000000" w:themeColor="text1"/>
          <w:lang w:val="en-GB" w:eastAsia="en-GB"/>
        </w:rPr>
        <w:t xml:space="preserve">members can hold the </w:t>
      </w:r>
      <w:r w:rsidR="005471E3" w:rsidRPr="6ACFDACC">
        <w:rPr>
          <w:rFonts w:ascii="Arial" w:hAnsi="Arial" w:cs="Arial"/>
          <w:color w:val="000000" w:themeColor="text1"/>
          <w:lang w:val="en-GB" w:eastAsia="en-GB"/>
        </w:rPr>
        <w:t xml:space="preserve">Cabinet </w:t>
      </w:r>
      <w:r w:rsidR="0020012D" w:rsidRPr="6ACFDACC">
        <w:rPr>
          <w:rFonts w:ascii="Arial" w:hAnsi="Arial" w:cs="Arial"/>
          <w:color w:val="000000" w:themeColor="text1"/>
          <w:lang w:val="en-GB" w:eastAsia="en-GB"/>
        </w:rPr>
        <w:t xml:space="preserve"> to account outside of scrutiny by requesting Call-In and reconsideration of a</w:t>
      </w:r>
      <w:r w:rsidR="00D61DF8" w:rsidRPr="6ACFDACC">
        <w:rPr>
          <w:rFonts w:ascii="Arial" w:hAnsi="Arial" w:cs="Arial"/>
          <w:color w:val="000000" w:themeColor="text1"/>
          <w:lang w:val="en-GB" w:eastAsia="en-GB"/>
        </w:rPr>
        <w:t xml:space="preserve"> Cabinet </w:t>
      </w:r>
      <w:r w:rsidR="0020012D" w:rsidRPr="6ACFDACC">
        <w:rPr>
          <w:rFonts w:ascii="Arial" w:hAnsi="Arial" w:cs="Arial"/>
          <w:color w:val="000000" w:themeColor="text1"/>
          <w:lang w:val="en-GB" w:eastAsia="en-GB"/>
        </w:rPr>
        <w:t>decision</w:t>
      </w:r>
      <w:r w:rsidR="00FE01A4" w:rsidRPr="6ACFDACC">
        <w:rPr>
          <w:rFonts w:ascii="Arial" w:hAnsi="Arial" w:cs="Arial"/>
          <w:color w:val="000000" w:themeColor="text1"/>
          <w:lang w:val="en-GB" w:eastAsia="en-GB"/>
        </w:rPr>
        <w:t>.</w:t>
      </w:r>
    </w:p>
    <w:p w14:paraId="08297463" w14:textId="0D5378E2" w:rsidR="00BF2AB6" w:rsidRPr="00DB1359" w:rsidRDefault="00FE01A4" w:rsidP="00BB267C">
      <w:pPr>
        <w:rPr>
          <w:rFonts w:ascii="Arial" w:hAnsi="Arial" w:cs="Arial"/>
          <w:color w:val="000000"/>
          <w:lang w:val="en-GB" w:eastAsia="en-GB"/>
        </w:rPr>
      </w:pPr>
      <w:r w:rsidRPr="6ACFDACC">
        <w:rPr>
          <w:rFonts w:ascii="Arial" w:hAnsi="Arial" w:cs="Arial"/>
          <w:color w:val="000000" w:themeColor="text1"/>
          <w:lang w:val="en-GB" w:eastAsia="en-GB"/>
        </w:rPr>
        <w:t xml:space="preserve">The Councils </w:t>
      </w:r>
      <w:hyperlink r:id="rId28">
        <w:r w:rsidR="0020012D" w:rsidRPr="6ACFDACC">
          <w:rPr>
            <w:rStyle w:val="Hyperlink"/>
            <w:rFonts w:ascii="Arial" w:hAnsi="Arial" w:cs="Arial"/>
            <w:lang w:val="en-GB" w:eastAsia="en-GB"/>
          </w:rPr>
          <w:t xml:space="preserve">Audit </w:t>
        </w:r>
        <w:r w:rsidRPr="6ACFDACC">
          <w:rPr>
            <w:rStyle w:val="Hyperlink"/>
            <w:rFonts w:ascii="Arial" w:hAnsi="Arial" w:cs="Arial"/>
            <w:lang w:val="en-GB" w:eastAsia="en-GB"/>
          </w:rPr>
          <w:t xml:space="preserve">&amp; Standard </w:t>
        </w:r>
        <w:r w:rsidR="0020012D" w:rsidRPr="6ACFDACC">
          <w:rPr>
            <w:rStyle w:val="Hyperlink"/>
            <w:rFonts w:ascii="Arial" w:hAnsi="Arial" w:cs="Arial"/>
            <w:lang w:val="en-GB" w:eastAsia="en-GB"/>
          </w:rPr>
          <w:t>Committee</w:t>
        </w:r>
      </w:hyperlink>
      <w:r w:rsidR="0020012D" w:rsidRPr="6ACFDACC">
        <w:rPr>
          <w:rFonts w:ascii="Arial" w:hAnsi="Arial" w:cs="Arial"/>
          <w:color w:val="000000" w:themeColor="text1"/>
          <w:lang w:val="en-GB" w:eastAsia="en-GB"/>
        </w:rPr>
        <w:t xml:space="preserve"> is responsible for providing independent assurance to Council of the adequacy of our governance, financial management, risk management framework</w:t>
      </w:r>
      <w:r w:rsidR="486A8690" w:rsidRPr="6ACFDACC">
        <w:rPr>
          <w:rFonts w:ascii="Arial" w:hAnsi="Arial" w:cs="Arial"/>
          <w:color w:val="000000" w:themeColor="text1"/>
          <w:lang w:val="en-GB" w:eastAsia="en-GB"/>
        </w:rPr>
        <w:t>,</w:t>
      </w:r>
      <w:r w:rsidR="799D77A8" w:rsidRPr="6ACFDACC">
        <w:rPr>
          <w:rFonts w:ascii="Arial" w:hAnsi="Arial" w:cs="Arial"/>
          <w:color w:val="000000" w:themeColor="text1"/>
          <w:lang w:val="en-GB" w:eastAsia="en-GB"/>
        </w:rPr>
        <w:t xml:space="preserve"> councillor conduct </w:t>
      </w:r>
      <w:r w:rsidR="0020012D" w:rsidRPr="6ACFDACC">
        <w:rPr>
          <w:rFonts w:ascii="Arial" w:hAnsi="Arial" w:cs="Arial"/>
          <w:color w:val="000000" w:themeColor="text1"/>
          <w:lang w:val="en-GB" w:eastAsia="en-GB"/>
        </w:rPr>
        <w:t xml:space="preserve">and </w:t>
      </w:r>
      <w:r w:rsidR="1C56193E" w:rsidRPr="6ACFDACC">
        <w:rPr>
          <w:rFonts w:ascii="Arial" w:hAnsi="Arial" w:cs="Arial"/>
          <w:color w:val="000000" w:themeColor="text1"/>
          <w:lang w:val="en-GB" w:eastAsia="en-GB"/>
        </w:rPr>
        <w:t>the</w:t>
      </w:r>
      <w:r w:rsidR="0020012D" w:rsidRPr="6ACFDACC">
        <w:rPr>
          <w:rFonts w:ascii="Arial" w:hAnsi="Arial" w:cs="Arial"/>
          <w:color w:val="000000" w:themeColor="text1"/>
          <w:lang w:val="en-GB" w:eastAsia="en-GB"/>
        </w:rPr>
        <w:t xml:space="preserve"> internal control environment.</w:t>
      </w:r>
    </w:p>
    <w:p w14:paraId="3272168A" w14:textId="77777777" w:rsidR="00E32DBF" w:rsidRDefault="00E32DBF" w:rsidP="00BB267C">
      <w:pPr>
        <w:rPr>
          <w:rFonts w:ascii="Arial" w:hAnsi="Arial" w:cs="Arial"/>
          <w:b/>
          <w:bCs/>
          <w:color w:val="000000"/>
          <w:lang w:val="en-GB" w:eastAsia="en-GB"/>
        </w:rPr>
      </w:pPr>
    </w:p>
    <w:p w14:paraId="5AC56865" w14:textId="77777777" w:rsidR="001E0B7E" w:rsidRDefault="001E0B7E" w:rsidP="00BB267C">
      <w:pPr>
        <w:rPr>
          <w:rFonts w:ascii="Arial" w:hAnsi="Arial" w:cs="Arial"/>
          <w:b/>
          <w:bCs/>
          <w:color w:val="000000"/>
          <w:lang w:val="en-GB" w:eastAsia="en-GB"/>
        </w:rPr>
      </w:pPr>
    </w:p>
    <w:p w14:paraId="1973BBED" w14:textId="2BCB5469" w:rsidR="00BF2AB6" w:rsidRPr="0064269F" w:rsidRDefault="00CF1175" w:rsidP="00BB267C">
      <w:pPr>
        <w:rPr>
          <w:rFonts w:ascii="Arial" w:hAnsi="Arial" w:cs="Arial"/>
          <w:b/>
          <w:bCs/>
          <w:color w:val="000000"/>
          <w:lang w:val="en-GB" w:eastAsia="en-GB"/>
        </w:rPr>
      </w:pPr>
      <w:r w:rsidRPr="0064269F">
        <w:rPr>
          <w:rFonts w:ascii="Arial" w:hAnsi="Arial" w:cs="Arial"/>
          <w:b/>
          <w:bCs/>
          <w:color w:val="000000"/>
          <w:lang w:val="en-GB" w:eastAsia="en-GB"/>
        </w:rPr>
        <w:lastRenderedPageBreak/>
        <w:t>Internal and External Assurance</w:t>
      </w:r>
    </w:p>
    <w:p w14:paraId="59F10D28" w14:textId="77777777" w:rsidR="00CF1175" w:rsidRDefault="00CF1175" w:rsidP="00BB267C">
      <w:pPr>
        <w:rPr>
          <w:rFonts w:ascii="Arial" w:hAnsi="Arial" w:cs="Arial"/>
          <w:color w:val="000000"/>
          <w:lang w:val="en-GB" w:eastAsia="en-GB"/>
        </w:rPr>
      </w:pPr>
    </w:p>
    <w:p w14:paraId="0A7A17DF" w14:textId="77777777" w:rsidR="00127E60" w:rsidRDefault="00CF1175" w:rsidP="00127E60">
      <w:pPr>
        <w:pStyle w:val="ListParagraph"/>
        <w:numPr>
          <w:ilvl w:val="0"/>
          <w:numId w:val="40"/>
        </w:numPr>
        <w:ind w:left="567" w:hanging="567"/>
        <w:rPr>
          <w:rFonts w:ascii="Arial" w:hAnsi="Arial" w:cs="Arial"/>
          <w:color w:val="000000"/>
          <w:lang w:val="en-GB" w:eastAsia="en-GB"/>
        </w:rPr>
      </w:pPr>
      <w:r w:rsidRPr="00127E60">
        <w:rPr>
          <w:rFonts w:ascii="Arial" w:hAnsi="Arial" w:cs="Arial"/>
          <w:b/>
          <w:bCs/>
          <w:color w:val="000000"/>
          <w:lang w:val="en-GB" w:eastAsia="en-GB"/>
        </w:rPr>
        <w:t>Head of Internal Audit</w:t>
      </w:r>
      <w:r w:rsidR="00C36A65" w:rsidRPr="00127E60">
        <w:rPr>
          <w:rFonts w:ascii="Arial" w:hAnsi="Arial" w:cs="Arial"/>
          <w:b/>
          <w:bCs/>
          <w:color w:val="000000"/>
          <w:lang w:val="en-GB" w:eastAsia="en-GB"/>
        </w:rPr>
        <w:t xml:space="preserve"> Opinion</w:t>
      </w:r>
      <w:r w:rsidR="00E32DBF" w:rsidRPr="00127E60">
        <w:rPr>
          <w:rFonts w:ascii="Arial" w:hAnsi="Arial" w:cs="Arial"/>
          <w:color w:val="000000"/>
          <w:lang w:val="en-GB" w:eastAsia="en-GB"/>
        </w:rPr>
        <w:t>;</w:t>
      </w:r>
    </w:p>
    <w:p w14:paraId="788C1F04" w14:textId="5FE419B1" w:rsidR="00127E60" w:rsidRDefault="00127E60" w:rsidP="00127E60">
      <w:pPr>
        <w:pStyle w:val="ListParagraph"/>
        <w:numPr>
          <w:ilvl w:val="0"/>
          <w:numId w:val="41"/>
        </w:numPr>
        <w:ind w:left="1134" w:hanging="567"/>
        <w:rPr>
          <w:rFonts w:ascii="Arial" w:hAnsi="Arial" w:cs="Arial"/>
          <w:color w:val="000000"/>
        </w:rPr>
      </w:pPr>
      <w:r>
        <w:rPr>
          <w:rFonts w:ascii="Arial" w:hAnsi="Arial" w:cs="Arial"/>
          <w:color w:val="000000"/>
          <w:lang w:val="en-GB" w:eastAsia="en-GB"/>
        </w:rPr>
        <w:t xml:space="preserve">The Councils </w:t>
      </w:r>
      <w:r w:rsidR="004C6883" w:rsidRPr="00127E60">
        <w:rPr>
          <w:rFonts w:ascii="Arial" w:hAnsi="Arial" w:cs="Arial"/>
          <w:color w:val="000000"/>
          <w:lang w:val="en-GB" w:eastAsia="en-GB"/>
        </w:rPr>
        <w:t xml:space="preserve">Internal Audit </w:t>
      </w:r>
      <w:r>
        <w:rPr>
          <w:rFonts w:ascii="Arial" w:hAnsi="Arial" w:cs="Arial"/>
          <w:color w:val="000000"/>
          <w:lang w:val="en-GB" w:eastAsia="en-GB"/>
        </w:rPr>
        <w:t xml:space="preserve">service </w:t>
      </w:r>
      <w:r w:rsidR="004C6883" w:rsidRPr="00127E60">
        <w:rPr>
          <w:rFonts w:ascii="Arial" w:hAnsi="Arial" w:cs="Arial"/>
          <w:color w:val="000000"/>
          <w:lang w:val="en-GB" w:eastAsia="en-GB"/>
        </w:rPr>
        <w:t>is</w:t>
      </w:r>
      <w:r w:rsidR="00AC4A48" w:rsidRPr="00127E60">
        <w:rPr>
          <w:rFonts w:ascii="Arial" w:hAnsi="Arial" w:cs="Arial"/>
          <w:color w:val="000000"/>
          <w:lang w:val="en-GB" w:eastAsia="en-GB"/>
        </w:rPr>
        <w:t xml:space="preserve"> provided by North Northamptonshire Council, under a </w:t>
      </w:r>
      <w:r w:rsidR="004C6883" w:rsidRPr="00127E60">
        <w:rPr>
          <w:rFonts w:ascii="Arial" w:hAnsi="Arial" w:cs="Arial"/>
          <w:color w:val="000000"/>
        </w:rPr>
        <w:t xml:space="preserve">delegation </w:t>
      </w:r>
      <w:r w:rsidR="00AC4A48" w:rsidRPr="00127E60">
        <w:rPr>
          <w:rFonts w:ascii="Arial" w:hAnsi="Arial" w:cs="Arial"/>
          <w:color w:val="000000"/>
        </w:rPr>
        <w:t xml:space="preserve">agreement that </w:t>
      </w:r>
      <w:r w:rsidR="004C6883" w:rsidRPr="00127E60">
        <w:rPr>
          <w:rFonts w:ascii="Arial" w:hAnsi="Arial" w:cs="Arial"/>
          <w:color w:val="000000"/>
        </w:rPr>
        <w:t xml:space="preserve">was approved by </w:t>
      </w:r>
      <w:hyperlink r:id="rId29" w:history="1">
        <w:r w:rsidR="004C6883" w:rsidRPr="00127E60">
          <w:rPr>
            <w:rStyle w:val="Hyperlink"/>
            <w:rFonts w:ascii="Arial" w:hAnsi="Arial" w:cs="Arial"/>
          </w:rPr>
          <w:t>ASC in February 2022</w:t>
        </w:r>
      </w:hyperlink>
      <w:r w:rsidR="004C6883" w:rsidRPr="00127E60">
        <w:rPr>
          <w:rFonts w:ascii="Arial" w:hAnsi="Arial" w:cs="Arial"/>
          <w:color w:val="000000"/>
        </w:rPr>
        <w:t>.</w:t>
      </w:r>
    </w:p>
    <w:p w14:paraId="0880316A" w14:textId="19913D91" w:rsidR="00CF1175" w:rsidRPr="00127E60" w:rsidRDefault="0064269F" w:rsidP="00127E60">
      <w:pPr>
        <w:pStyle w:val="ListParagraph"/>
        <w:numPr>
          <w:ilvl w:val="0"/>
          <w:numId w:val="41"/>
        </w:numPr>
        <w:ind w:left="1134" w:hanging="567"/>
        <w:rPr>
          <w:rFonts w:ascii="Arial" w:hAnsi="Arial" w:cs="Arial"/>
          <w:color w:val="000000"/>
          <w:lang w:val="en-GB" w:eastAsia="en-GB"/>
        </w:rPr>
      </w:pPr>
      <w:r w:rsidRPr="00127E60">
        <w:rPr>
          <w:rFonts w:ascii="Arial" w:hAnsi="Arial" w:cs="Arial"/>
          <w:color w:val="000000"/>
          <w:lang w:val="en-GB" w:eastAsia="en-GB"/>
        </w:rPr>
        <w:t>T</w:t>
      </w:r>
      <w:r w:rsidR="00081CAC" w:rsidRPr="00127E60">
        <w:rPr>
          <w:rFonts w:ascii="Arial" w:hAnsi="Arial" w:cs="Arial"/>
          <w:color w:val="000000"/>
          <w:lang w:val="en-GB" w:eastAsia="en-GB"/>
        </w:rPr>
        <w:t>he Head of Internal Audit is required to annual</w:t>
      </w:r>
      <w:r w:rsidR="004730EC">
        <w:rPr>
          <w:rFonts w:ascii="Arial" w:hAnsi="Arial" w:cs="Arial"/>
          <w:color w:val="000000"/>
          <w:lang w:val="en-GB" w:eastAsia="en-GB"/>
        </w:rPr>
        <w:t>ly</w:t>
      </w:r>
      <w:r w:rsidR="00081CAC" w:rsidRPr="00127E60">
        <w:rPr>
          <w:rFonts w:ascii="Arial" w:hAnsi="Arial" w:cs="Arial"/>
          <w:color w:val="000000"/>
          <w:lang w:val="en-GB" w:eastAsia="en-GB"/>
        </w:rPr>
        <w:t xml:space="preserve"> provide an opinion on the overall effectiveness of the Council’s governance, risk and control framework and the extent to which </w:t>
      </w:r>
      <w:r w:rsidRPr="00127E60">
        <w:rPr>
          <w:rFonts w:ascii="Arial" w:hAnsi="Arial" w:cs="Arial"/>
          <w:color w:val="000000"/>
          <w:lang w:val="en-GB" w:eastAsia="en-GB"/>
        </w:rPr>
        <w:t xml:space="preserve">these can be relied upon. </w:t>
      </w:r>
      <w:r w:rsidR="00DC4139">
        <w:rPr>
          <w:rFonts w:ascii="Arial" w:hAnsi="Arial" w:cs="Arial"/>
          <w:color w:val="000000"/>
          <w:lang w:val="en-GB" w:eastAsia="en-GB"/>
        </w:rPr>
        <w:t xml:space="preserve">At the Audit &amp; Standards Committee </w:t>
      </w:r>
      <w:r w:rsidR="00725765">
        <w:rPr>
          <w:rFonts w:ascii="Arial" w:hAnsi="Arial" w:cs="Arial"/>
          <w:color w:val="000000"/>
          <w:lang w:val="en-GB" w:eastAsia="en-GB"/>
        </w:rPr>
        <w:t xml:space="preserve">(ASC) </w:t>
      </w:r>
      <w:r w:rsidR="00DC4139">
        <w:rPr>
          <w:rFonts w:ascii="Arial" w:hAnsi="Arial" w:cs="Arial"/>
          <w:color w:val="000000"/>
          <w:lang w:val="en-GB" w:eastAsia="en-GB"/>
        </w:rPr>
        <w:t>meeting held on the 29 July 2026; the Head of Internal Audit issued their annual Internal Audit Annual Report and Opinion.</w:t>
      </w:r>
      <w:r w:rsidR="00C41AAC">
        <w:rPr>
          <w:rFonts w:ascii="Arial" w:hAnsi="Arial" w:cs="Arial"/>
          <w:color w:val="000000"/>
          <w:lang w:val="en-GB" w:eastAsia="en-GB"/>
        </w:rPr>
        <w:t xml:space="preserve"> (</w:t>
      </w:r>
      <w:hyperlink r:id="rId30" w:history="1">
        <w:r w:rsidR="00DC4139">
          <w:rPr>
            <w:rStyle w:val="Hyperlink"/>
            <w:rFonts w:ascii="Arial" w:hAnsi="Arial" w:cs="Arial"/>
            <w:lang w:val="en-GB" w:eastAsia="en-GB"/>
          </w:rPr>
          <w:t>See Agenda Item 7</w:t>
        </w:r>
      </w:hyperlink>
      <w:r w:rsidR="008A0296">
        <w:rPr>
          <w:rFonts w:ascii="Arial" w:hAnsi="Arial" w:cs="Arial"/>
          <w:color w:val="000000"/>
          <w:lang w:val="en-GB" w:eastAsia="en-GB"/>
        </w:rPr>
        <w:t>)</w:t>
      </w:r>
      <w:r w:rsidR="00542F79" w:rsidRPr="00127E60">
        <w:rPr>
          <w:rFonts w:ascii="Arial" w:hAnsi="Arial" w:cs="Arial"/>
          <w:color w:val="000000"/>
          <w:lang w:val="en-GB" w:eastAsia="en-GB"/>
        </w:rPr>
        <w:t xml:space="preserve">; the opinion issued was </w:t>
      </w:r>
      <w:r w:rsidR="001B558D" w:rsidRPr="00127E60">
        <w:rPr>
          <w:rFonts w:ascii="Arial" w:hAnsi="Arial" w:cs="Arial"/>
          <w:color w:val="000000"/>
          <w:lang w:val="en-GB" w:eastAsia="en-GB"/>
        </w:rPr>
        <w:t>Moderate Assurance</w:t>
      </w:r>
      <w:r w:rsidR="00DC4139">
        <w:rPr>
          <w:rFonts w:ascii="Arial" w:hAnsi="Arial" w:cs="Arial"/>
          <w:color w:val="000000"/>
          <w:lang w:val="en-GB" w:eastAsia="en-GB"/>
        </w:rPr>
        <w:t xml:space="preserve"> in respect of adequacy and effectiveness of the Council’s control environment. The exception to this assurance is in respect </w:t>
      </w:r>
      <w:r w:rsidR="00DC4139">
        <w:rPr>
          <w:rFonts w:ascii="Arial" w:hAnsi="Arial" w:cs="Arial"/>
        </w:rPr>
        <w:t xml:space="preserve">of the core financial systems, for which audit work has not concluded, and controls around business continuity and disaster recovery and procurement compliance for which only </w:t>
      </w:r>
      <w:r w:rsidR="00DC4139" w:rsidRPr="00EA4201">
        <w:rPr>
          <w:rFonts w:ascii="Arial" w:hAnsi="Arial" w:cs="Arial"/>
        </w:rPr>
        <w:t>Limited Assurance</w:t>
      </w:r>
      <w:r w:rsidR="00DC4139">
        <w:rPr>
          <w:rFonts w:ascii="Arial" w:hAnsi="Arial" w:cs="Arial"/>
        </w:rPr>
        <w:t xml:space="preserve"> can be provided – it should be noted that these are considered to pose a high organisational risk which impacts upon the overall assurance which can be given for the year</w:t>
      </w:r>
      <w:r w:rsidR="00DC4139" w:rsidRPr="00AC5EA2">
        <w:rPr>
          <w:rFonts w:ascii="Arial" w:hAnsi="Arial" w:cs="Arial"/>
        </w:rPr>
        <w:t xml:space="preserve">.  </w:t>
      </w:r>
      <w:r w:rsidR="00DC4139">
        <w:rPr>
          <w:rFonts w:ascii="Arial" w:hAnsi="Arial" w:cs="Arial"/>
        </w:rPr>
        <w:t>Limited Assurance opinions have also been given in relation to delivery of the Housing Strategy and member allowances and expenses, which were assessed as posing a lower organisational impact.</w:t>
      </w:r>
      <w:r w:rsidR="00725765">
        <w:rPr>
          <w:rFonts w:ascii="Arial" w:hAnsi="Arial" w:cs="Arial"/>
        </w:rPr>
        <w:t xml:space="preserve"> Management responses in respect of the Limited Assurance reports are shown on the ASC website and/or addressed elsewhere in this AGS.</w:t>
      </w:r>
    </w:p>
    <w:p w14:paraId="14AC935D" w14:textId="77777777" w:rsidR="00BF2AB6" w:rsidRDefault="00BF2AB6" w:rsidP="00170EB7">
      <w:pPr>
        <w:rPr>
          <w:rFonts w:ascii="Arial" w:hAnsi="Arial Unicode MS" w:cs="Arial Unicode MS"/>
          <w:color w:val="000000"/>
          <w:lang w:val="en-GB" w:eastAsia="en-GB"/>
        </w:rPr>
      </w:pPr>
    </w:p>
    <w:p w14:paraId="3D9F1108" w14:textId="7265A110" w:rsidR="003A1A3D" w:rsidRPr="00E32DBF" w:rsidRDefault="001B558D" w:rsidP="00170EB7">
      <w:pPr>
        <w:pStyle w:val="ListParagraph"/>
        <w:numPr>
          <w:ilvl w:val="0"/>
          <w:numId w:val="36"/>
        </w:numPr>
        <w:tabs>
          <w:tab w:val="left" w:pos="567"/>
        </w:tabs>
        <w:ind w:left="567" w:hanging="567"/>
        <w:rPr>
          <w:rFonts w:ascii="Arial" w:hAnsi="Arial Unicode MS" w:cs="Arial Unicode MS"/>
          <w:color w:val="000000"/>
          <w:lang w:eastAsia="en-GB"/>
        </w:rPr>
      </w:pPr>
      <w:r w:rsidRPr="00E32DBF">
        <w:rPr>
          <w:rFonts w:ascii="Arial" w:hAnsi="Arial Unicode MS" w:cs="Arial Unicode MS"/>
          <w:b/>
          <w:bCs/>
          <w:color w:val="000000"/>
          <w:lang w:eastAsia="en-GB"/>
        </w:rPr>
        <w:t xml:space="preserve">External Audit Annual </w:t>
      </w:r>
      <w:r w:rsidR="00C70FED" w:rsidRPr="00E32DBF">
        <w:rPr>
          <w:rFonts w:ascii="Arial" w:hAnsi="Arial Unicode MS" w:cs="Arial Unicode MS"/>
          <w:b/>
          <w:bCs/>
          <w:color w:val="000000"/>
          <w:lang w:eastAsia="en-GB"/>
        </w:rPr>
        <w:t>Opinion</w:t>
      </w:r>
      <w:r w:rsidR="00C70FED" w:rsidRPr="00E32DBF">
        <w:rPr>
          <w:rFonts w:ascii="Arial" w:hAnsi="Arial Unicode MS" w:cs="Arial Unicode MS"/>
          <w:color w:val="000000"/>
          <w:lang w:eastAsia="en-GB"/>
        </w:rPr>
        <w:t>:</w:t>
      </w:r>
      <w:r w:rsidR="00E32DBF" w:rsidRPr="00E32DBF">
        <w:rPr>
          <w:rFonts w:ascii="Arial" w:hAnsi="Arial Unicode MS" w:cs="Arial Unicode MS"/>
          <w:color w:val="000000"/>
          <w:lang w:eastAsia="en-GB"/>
        </w:rPr>
        <w:t xml:space="preserve"> </w:t>
      </w:r>
      <w:r w:rsidR="00EB5B61" w:rsidRPr="00E32DBF">
        <w:rPr>
          <w:rFonts w:ascii="Arial" w:hAnsi="Arial Unicode MS" w:cs="Arial Unicode MS"/>
          <w:color w:val="000000"/>
          <w:lang w:eastAsia="en-GB"/>
        </w:rPr>
        <w:t xml:space="preserve">The external </w:t>
      </w:r>
      <w:r w:rsidR="00AC7293">
        <w:rPr>
          <w:rFonts w:ascii="Arial" w:hAnsi="Arial Unicode MS" w:cs="Arial Unicode MS"/>
          <w:color w:val="000000"/>
          <w:lang w:eastAsia="en-GB"/>
        </w:rPr>
        <w:t xml:space="preserve">auditor </w:t>
      </w:r>
      <w:r w:rsidR="00EB5B61" w:rsidRPr="00E32DBF">
        <w:rPr>
          <w:rFonts w:ascii="Arial" w:hAnsi="Arial Unicode MS" w:cs="Arial Unicode MS"/>
          <w:color w:val="000000"/>
          <w:lang w:eastAsia="en-GB"/>
        </w:rPr>
        <w:t>issued their</w:t>
      </w:r>
      <w:r w:rsidR="003A1A3D" w:rsidRPr="00E32DBF">
        <w:rPr>
          <w:rFonts w:ascii="Arial" w:hAnsi="Arial Unicode MS" w:cs="Arial Unicode MS"/>
          <w:color w:val="000000"/>
          <w:lang w:eastAsia="en-GB"/>
        </w:rPr>
        <w:t>:</w:t>
      </w:r>
    </w:p>
    <w:p w14:paraId="54D9A31D" w14:textId="6DB6BDC9" w:rsidR="001B558D" w:rsidRPr="00AC747D" w:rsidRDefault="00393020" w:rsidP="00E32DBF">
      <w:pPr>
        <w:pStyle w:val="ListParagraph"/>
        <w:numPr>
          <w:ilvl w:val="0"/>
          <w:numId w:val="37"/>
        </w:numPr>
        <w:ind w:left="1134" w:hanging="567"/>
        <w:rPr>
          <w:rFonts w:ascii="Arial" w:hAnsi="Arial Unicode MS" w:cs="Arial Unicode MS"/>
          <w:color w:val="000000"/>
          <w:lang w:eastAsia="en-GB"/>
        </w:rPr>
      </w:pPr>
      <w:r w:rsidRPr="00AC747D">
        <w:rPr>
          <w:rFonts w:ascii="Arial" w:hAnsi="Arial Unicode MS" w:cs="Arial Unicode MS"/>
          <w:b/>
          <w:bCs/>
          <w:color w:val="000000"/>
          <w:lang w:eastAsia="en-GB"/>
        </w:rPr>
        <w:t>Value for Money</w:t>
      </w:r>
      <w:r w:rsidRPr="00AC747D">
        <w:rPr>
          <w:rFonts w:ascii="Arial" w:hAnsi="Arial Unicode MS" w:cs="Arial Unicode MS"/>
          <w:color w:val="000000"/>
          <w:lang w:eastAsia="en-GB"/>
        </w:rPr>
        <w:t xml:space="preserve"> </w:t>
      </w:r>
      <w:r w:rsidR="009A15B5">
        <w:rPr>
          <w:rFonts w:ascii="Arial" w:hAnsi="Arial Unicode MS" w:cs="Arial Unicode MS"/>
          <w:color w:val="000000"/>
          <w:lang w:eastAsia="en-GB"/>
        </w:rPr>
        <w:t>t</w:t>
      </w:r>
      <w:r w:rsidRPr="00AC747D">
        <w:rPr>
          <w:rFonts w:ascii="Arial" w:hAnsi="Arial Unicode MS" w:cs="Arial Unicode MS"/>
          <w:color w:val="000000"/>
          <w:lang w:eastAsia="en-GB"/>
        </w:rPr>
        <w:t xml:space="preserve">his was reported to Audit &amp; Standards Committee in </w:t>
      </w:r>
      <w:r w:rsidR="009A15B5">
        <w:rPr>
          <w:rFonts w:ascii="Arial" w:hAnsi="Arial Unicode MS" w:cs="Arial Unicode MS"/>
          <w:color w:val="000000"/>
          <w:lang w:eastAsia="en-GB"/>
        </w:rPr>
        <w:t>February 2026</w:t>
      </w:r>
      <w:r w:rsidRPr="00AC747D">
        <w:rPr>
          <w:rFonts w:ascii="Arial" w:hAnsi="Arial Unicode MS" w:cs="Arial Unicode MS"/>
          <w:color w:val="000000"/>
          <w:lang w:eastAsia="en-GB"/>
        </w:rPr>
        <w:t xml:space="preserve"> (</w:t>
      </w:r>
      <w:hyperlink r:id="rId31" w:history="1">
        <w:r w:rsidR="00464EE7" w:rsidRPr="00BB09D5">
          <w:rPr>
            <w:rStyle w:val="Hyperlink"/>
            <w:rFonts w:ascii="Arial" w:hAnsi="Arial Unicode MS" w:cs="Arial Unicode MS"/>
            <w:lang w:eastAsia="en-GB"/>
          </w:rPr>
          <w:t xml:space="preserve">Agenda Item </w:t>
        </w:r>
        <w:r w:rsidR="00BC5CD3" w:rsidRPr="00BB09D5">
          <w:rPr>
            <w:rStyle w:val="Hyperlink"/>
            <w:rFonts w:ascii="Arial" w:hAnsi="Arial Unicode MS" w:cs="Arial Unicode MS"/>
            <w:lang w:eastAsia="en-GB"/>
          </w:rPr>
          <w:t>4</w:t>
        </w:r>
      </w:hyperlink>
      <w:r w:rsidR="00AC47A0" w:rsidRPr="00AC747D">
        <w:rPr>
          <w:rFonts w:ascii="Arial" w:hAnsi="Arial Unicode MS" w:cs="Arial Unicode MS"/>
          <w:color w:val="000000"/>
          <w:lang w:eastAsia="en-GB"/>
        </w:rPr>
        <w:t>)</w:t>
      </w:r>
      <w:r w:rsidR="00C2458B" w:rsidRPr="00AC747D">
        <w:rPr>
          <w:rFonts w:ascii="Arial" w:hAnsi="Arial Unicode MS" w:cs="Arial Unicode MS"/>
          <w:color w:val="000000"/>
          <w:lang w:eastAsia="en-GB"/>
        </w:rPr>
        <w:t xml:space="preserve">. </w:t>
      </w:r>
      <w:r w:rsidR="001722C3" w:rsidRPr="00AC747D">
        <w:rPr>
          <w:rFonts w:ascii="Arial" w:hAnsi="Arial Unicode MS" w:cs="Arial Unicode MS"/>
          <w:color w:val="000000"/>
          <w:lang w:eastAsia="en-GB"/>
        </w:rPr>
        <w:t xml:space="preserve">Their opinion was </w:t>
      </w:r>
      <w:r w:rsidR="008D7438">
        <w:rPr>
          <w:rFonts w:ascii="Arial" w:hAnsi="Arial Unicode MS" w:cs="Arial Unicode MS"/>
          <w:color w:val="000000"/>
          <w:lang w:eastAsia="en-GB"/>
        </w:rPr>
        <w:t xml:space="preserve">split between </w:t>
      </w:r>
      <w:r w:rsidR="001722C3" w:rsidRPr="00AC747D">
        <w:rPr>
          <w:rFonts w:ascii="Arial" w:hAnsi="Arial Unicode MS" w:cs="Arial Unicode MS"/>
          <w:color w:val="000000"/>
          <w:lang w:eastAsia="en-GB"/>
        </w:rPr>
        <w:t>“</w:t>
      </w:r>
      <w:r w:rsidR="001722C3" w:rsidRPr="00AC747D">
        <w:rPr>
          <w:rFonts w:ascii="Arial" w:hAnsi="Arial Unicode MS" w:cs="Arial Unicode MS"/>
          <w:color w:val="000000"/>
          <w:lang w:eastAsia="en-GB"/>
        </w:rPr>
        <w:t>no significant weaknesses in arrangements identified</w:t>
      </w:r>
      <w:r w:rsidR="001722C3" w:rsidRPr="00AC747D">
        <w:rPr>
          <w:rFonts w:ascii="Arial" w:hAnsi="Arial Unicode MS" w:cs="Arial Unicode MS"/>
          <w:color w:val="000000"/>
          <w:lang w:eastAsia="en-GB"/>
        </w:rPr>
        <w:t>”</w:t>
      </w:r>
      <w:r w:rsidR="00E22C0A" w:rsidRPr="00AC747D">
        <w:rPr>
          <w:rFonts w:ascii="Arial" w:hAnsi="Arial Unicode MS" w:cs="Arial Unicode MS"/>
          <w:color w:val="000000"/>
          <w:lang w:eastAsia="en-GB"/>
        </w:rPr>
        <w:t xml:space="preserve"> in respect of </w:t>
      </w:r>
      <w:r w:rsidR="008D7438">
        <w:rPr>
          <w:rFonts w:ascii="Arial" w:hAnsi="Arial Unicode MS" w:cs="Arial Unicode MS"/>
          <w:color w:val="000000"/>
          <w:lang w:eastAsia="en-GB"/>
        </w:rPr>
        <w:t xml:space="preserve">(1) </w:t>
      </w:r>
      <w:r w:rsidR="00E22C0A" w:rsidRPr="00AC747D">
        <w:rPr>
          <w:rFonts w:ascii="Arial" w:hAnsi="Arial Unicode MS" w:cs="Arial Unicode MS"/>
          <w:color w:val="000000"/>
          <w:lang w:eastAsia="en-GB"/>
        </w:rPr>
        <w:t xml:space="preserve">financial sustainability and </w:t>
      </w:r>
      <w:r w:rsidR="008D7438">
        <w:rPr>
          <w:rFonts w:ascii="Arial" w:hAnsi="Arial Unicode MS" w:cs="Arial Unicode MS"/>
          <w:color w:val="000000"/>
          <w:lang w:eastAsia="en-GB"/>
        </w:rPr>
        <w:t xml:space="preserve">(2) </w:t>
      </w:r>
      <w:r w:rsidR="00E22C0A" w:rsidRPr="00AC747D">
        <w:rPr>
          <w:rFonts w:ascii="Arial" w:hAnsi="Arial Unicode MS" w:cs="Arial Unicode MS"/>
          <w:color w:val="000000"/>
          <w:lang w:eastAsia="en-GB"/>
        </w:rPr>
        <w:t>improving economy, efficiency and effectiveness</w:t>
      </w:r>
      <w:r w:rsidR="00363B68">
        <w:rPr>
          <w:rFonts w:ascii="Arial" w:hAnsi="Arial Unicode MS" w:cs="Arial Unicode MS"/>
          <w:color w:val="000000"/>
          <w:lang w:eastAsia="en-GB"/>
        </w:rPr>
        <w:t xml:space="preserve">, but there was a significant weakness in respect of </w:t>
      </w:r>
      <w:r w:rsidR="008D7438">
        <w:rPr>
          <w:rFonts w:ascii="Arial" w:hAnsi="Arial Unicode MS" w:cs="Arial Unicode MS"/>
          <w:color w:val="000000"/>
          <w:lang w:eastAsia="en-GB"/>
        </w:rPr>
        <w:t xml:space="preserve">(3) </w:t>
      </w:r>
      <w:r w:rsidR="002F5574">
        <w:rPr>
          <w:rFonts w:ascii="Arial" w:hAnsi="Arial Unicode MS" w:cs="Arial Unicode MS"/>
          <w:color w:val="000000"/>
          <w:lang w:eastAsia="en-GB"/>
        </w:rPr>
        <w:t>governance</w:t>
      </w:r>
      <w:r w:rsidR="005C6768">
        <w:rPr>
          <w:rFonts w:ascii="Arial" w:hAnsi="Arial Unicode MS" w:cs="Arial Unicode MS"/>
          <w:color w:val="000000"/>
          <w:lang w:eastAsia="en-GB"/>
        </w:rPr>
        <w:t xml:space="preserve">, with the issue being </w:t>
      </w:r>
      <w:r w:rsidR="00C6571A">
        <w:rPr>
          <w:rFonts w:ascii="Arial" w:hAnsi="Arial Unicode MS" w:cs="Arial Unicode MS"/>
          <w:color w:val="000000"/>
          <w:lang w:eastAsia="en-GB"/>
        </w:rPr>
        <w:t xml:space="preserve">the statutory </w:t>
      </w:r>
      <w:r w:rsidR="00515BA4">
        <w:rPr>
          <w:rFonts w:ascii="Arial" w:hAnsi="Arial Unicode MS" w:cs="Arial Unicode MS"/>
          <w:color w:val="000000"/>
          <w:lang w:eastAsia="en-GB"/>
        </w:rPr>
        <w:t xml:space="preserve">financial </w:t>
      </w:r>
      <w:r w:rsidR="00C6571A">
        <w:rPr>
          <w:rFonts w:ascii="Arial" w:hAnsi="Arial Unicode MS" w:cs="Arial Unicode MS"/>
          <w:color w:val="000000"/>
          <w:lang w:eastAsia="en-GB"/>
        </w:rPr>
        <w:t>reporting</w:t>
      </w:r>
      <w:r w:rsidR="00515BA4">
        <w:rPr>
          <w:rFonts w:ascii="Arial" w:hAnsi="Arial Unicode MS" w:cs="Arial Unicode MS"/>
          <w:color w:val="000000"/>
          <w:lang w:eastAsia="en-GB"/>
        </w:rPr>
        <w:t>.</w:t>
      </w:r>
    </w:p>
    <w:p w14:paraId="20F1A755" w14:textId="679B2051" w:rsidR="00365E23" w:rsidRPr="00AC747D" w:rsidRDefault="003A1A3D" w:rsidP="00E32DBF">
      <w:pPr>
        <w:pStyle w:val="ListParagraph"/>
        <w:numPr>
          <w:ilvl w:val="0"/>
          <w:numId w:val="37"/>
        </w:numPr>
        <w:ind w:left="1134" w:hanging="567"/>
        <w:rPr>
          <w:rFonts w:ascii="Arial" w:hAnsi="Arial Unicode MS" w:cs="Arial Unicode MS"/>
          <w:color w:val="000000"/>
          <w:lang w:eastAsia="en-GB"/>
        </w:rPr>
      </w:pPr>
      <w:r w:rsidRPr="00AC747D">
        <w:rPr>
          <w:rFonts w:ascii="Arial" w:hAnsi="Arial Unicode MS" w:cs="Arial Unicode MS"/>
          <w:b/>
          <w:bCs/>
          <w:color w:val="000000"/>
          <w:lang w:eastAsia="en-GB"/>
        </w:rPr>
        <w:t>ISA 260</w:t>
      </w:r>
      <w:r w:rsidRPr="00AC747D">
        <w:rPr>
          <w:rFonts w:ascii="Arial" w:hAnsi="Arial Unicode MS" w:cs="Arial Unicode MS"/>
          <w:color w:val="000000"/>
          <w:lang w:eastAsia="en-GB"/>
        </w:rPr>
        <w:t>, Audit Findings report in Feb</w:t>
      </w:r>
      <w:r w:rsidRPr="00A42641">
        <w:rPr>
          <w:rFonts w:ascii="Arial" w:hAnsi="Arial" w:cs="Arial"/>
          <w:color w:val="000000"/>
          <w:lang w:eastAsia="en-GB"/>
        </w:rPr>
        <w:t>ruary 202</w:t>
      </w:r>
      <w:r w:rsidR="00B507FE" w:rsidRPr="00A42641">
        <w:rPr>
          <w:rFonts w:ascii="Arial" w:hAnsi="Arial" w:cs="Arial"/>
          <w:color w:val="000000"/>
          <w:lang w:eastAsia="en-GB"/>
        </w:rPr>
        <w:t>6</w:t>
      </w:r>
      <w:r w:rsidRPr="00A42641">
        <w:rPr>
          <w:rFonts w:ascii="Arial" w:hAnsi="Arial" w:cs="Arial"/>
          <w:color w:val="000000"/>
          <w:lang w:eastAsia="en-GB"/>
        </w:rPr>
        <w:t>, which was reported to Audit &amp; Standards Committee in February 202</w:t>
      </w:r>
      <w:r w:rsidR="00B507FE" w:rsidRPr="00A42641">
        <w:rPr>
          <w:rFonts w:ascii="Arial" w:hAnsi="Arial" w:cs="Arial"/>
          <w:color w:val="000000"/>
          <w:lang w:eastAsia="en-GB"/>
        </w:rPr>
        <w:t>6</w:t>
      </w:r>
      <w:r w:rsidR="00496555">
        <w:rPr>
          <w:rFonts w:ascii="Arial" w:hAnsi="Arial" w:cs="Arial"/>
          <w:color w:val="000000"/>
          <w:lang w:eastAsia="en-GB"/>
        </w:rPr>
        <w:t xml:space="preserve"> </w:t>
      </w:r>
      <w:r w:rsidR="006861E5">
        <w:rPr>
          <w:rFonts w:ascii="Arial" w:hAnsi="Arial" w:cs="Arial"/>
          <w:color w:val="000000"/>
          <w:lang w:eastAsia="en-GB"/>
        </w:rPr>
        <w:t>(</w:t>
      </w:r>
      <w:hyperlink r:id="rId32" w:history="1">
        <w:r w:rsidR="006861E5" w:rsidRPr="00464EE7">
          <w:rPr>
            <w:rStyle w:val="Hyperlink"/>
            <w:rFonts w:ascii="Arial" w:hAnsi="Arial" w:cs="Arial"/>
            <w:lang w:eastAsia="en-GB"/>
          </w:rPr>
          <w:t>Agenda Item 5</w:t>
        </w:r>
      </w:hyperlink>
      <w:r w:rsidR="006861E5">
        <w:rPr>
          <w:rFonts w:ascii="Arial" w:hAnsi="Arial" w:cs="Arial"/>
          <w:color w:val="000000"/>
          <w:lang w:eastAsia="en-GB"/>
        </w:rPr>
        <w:t>)</w:t>
      </w:r>
      <w:r w:rsidR="00E8707C" w:rsidRPr="00A42641">
        <w:rPr>
          <w:rFonts w:ascii="Arial" w:hAnsi="Arial" w:cs="Arial"/>
          <w:color w:val="000000"/>
          <w:lang w:eastAsia="en-GB"/>
        </w:rPr>
        <w:t>.</w:t>
      </w:r>
      <w:r w:rsidR="00CA5A20" w:rsidRPr="00A42641">
        <w:rPr>
          <w:rFonts w:ascii="Arial" w:hAnsi="Arial" w:cs="Arial"/>
          <w:color w:val="000000"/>
          <w:lang w:eastAsia="en-GB"/>
        </w:rPr>
        <w:t xml:space="preserve"> </w:t>
      </w:r>
      <w:r w:rsidR="00CA5A20" w:rsidRPr="00AC747D">
        <w:rPr>
          <w:rFonts w:ascii="Arial" w:hAnsi="Arial Unicode MS" w:cs="Arial Unicode MS"/>
          <w:color w:val="000000"/>
          <w:lang w:eastAsia="en-GB"/>
        </w:rPr>
        <w:t xml:space="preserve">The auditor </w:t>
      </w:r>
      <w:r w:rsidR="00AC747D" w:rsidRPr="00AC747D">
        <w:rPr>
          <w:rFonts w:ascii="Arial" w:hAnsi="Arial Unicode MS" w:cs="Arial Unicode MS"/>
          <w:color w:val="000000"/>
          <w:lang w:eastAsia="en-GB"/>
        </w:rPr>
        <w:t>issued a disclaimer opinion.</w:t>
      </w:r>
    </w:p>
    <w:p w14:paraId="0F3EA18C" w14:textId="77777777" w:rsidR="00E516AA" w:rsidRDefault="00E516AA" w:rsidP="00BB267C">
      <w:pPr>
        <w:rPr>
          <w:rFonts w:ascii="Arial" w:hAnsi="Arial Unicode MS" w:cs="Arial Unicode MS"/>
          <w:color w:val="000000"/>
          <w:lang w:eastAsia="en-GB"/>
        </w:rPr>
      </w:pPr>
    </w:p>
    <w:p w14:paraId="02AFBE0A" w14:textId="383CA3AC" w:rsidR="00D736E9" w:rsidRPr="005871FB" w:rsidRDefault="00D736E9" w:rsidP="00BB267C">
      <w:pPr>
        <w:rPr>
          <w:rFonts w:ascii="Arial" w:hAnsi="Arial Unicode MS" w:cs="Arial Unicode MS"/>
          <w:b/>
          <w:bCs/>
          <w:color w:val="000000"/>
          <w:lang w:eastAsia="en-GB"/>
        </w:rPr>
      </w:pPr>
      <w:r w:rsidRPr="005871FB">
        <w:rPr>
          <w:rFonts w:ascii="Arial" w:hAnsi="Arial Unicode MS" w:cs="Arial Unicode MS"/>
          <w:b/>
          <w:bCs/>
          <w:color w:val="000000"/>
          <w:lang w:eastAsia="en-GB"/>
        </w:rPr>
        <w:t>CIPFA Financial Management Code</w:t>
      </w:r>
    </w:p>
    <w:p w14:paraId="397EA33C" w14:textId="3586D7EC" w:rsidR="00D736E9" w:rsidRPr="00405073" w:rsidRDefault="00101913" w:rsidP="00BB267C">
      <w:pPr>
        <w:rPr>
          <w:rFonts w:ascii="Arial" w:hAnsi="Arial" w:cs="Arial"/>
          <w:color w:val="000000"/>
          <w:lang w:eastAsia="en-GB"/>
        </w:rPr>
      </w:pPr>
      <w:r w:rsidRPr="00405073">
        <w:rPr>
          <w:rFonts w:ascii="Arial" w:hAnsi="Arial" w:cs="Arial"/>
          <w:color w:val="000000"/>
          <w:lang w:eastAsia="en-GB"/>
        </w:rPr>
        <w:t xml:space="preserve">The most recent detailed review by the Council of the </w:t>
      </w:r>
      <w:r w:rsidR="005C1C81" w:rsidRPr="00405073">
        <w:rPr>
          <w:rFonts w:ascii="Arial" w:hAnsi="Arial" w:cs="Arial"/>
          <w:color w:val="000000"/>
          <w:lang w:eastAsia="en-GB"/>
        </w:rPr>
        <w:t xml:space="preserve">Financial Management Code was reported to Audit &amp; Standards Committee in </w:t>
      </w:r>
      <w:r w:rsidR="00F644C5" w:rsidRPr="00405073">
        <w:rPr>
          <w:rFonts w:ascii="Arial" w:hAnsi="Arial" w:cs="Arial"/>
          <w:color w:val="000000"/>
          <w:lang w:eastAsia="en-GB"/>
        </w:rPr>
        <w:t xml:space="preserve">June </w:t>
      </w:r>
      <w:r w:rsidR="00F644C5" w:rsidRPr="007062CD">
        <w:rPr>
          <w:rFonts w:ascii="Arial" w:hAnsi="Arial" w:cs="Arial"/>
          <w:color w:val="000000"/>
          <w:lang w:eastAsia="en-GB"/>
        </w:rPr>
        <w:t>20</w:t>
      </w:r>
      <w:r w:rsidR="007062CD" w:rsidRPr="007062CD">
        <w:rPr>
          <w:rFonts w:ascii="Arial" w:hAnsi="Arial" w:cs="Arial"/>
          <w:color w:val="000000"/>
          <w:lang w:eastAsia="en-GB"/>
        </w:rPr>
        <w:t>2</w:t>
      </w:r>
      <w:r w:rsidR="00F644C5" w:rsidRPr="007062CD">
        <w:rPr>
          <w:rFonts w:ascii="Arial" w:hAnsi="Arial" w:cs="Arial"/>
          <w:color w:val="000000"/>
          <w:lang w:eastAsia="en-GB"/>
        </w:rPr>
        <w:t>2</w:t>
      </w:r>
      <w:r w:rsidR="00AA103E" w:rsidRPr="007062CD">
        <w:rPr>
          <w:rFonts w:ascii="Arial" w:hAnsi="Arial" w:cs="Arial"/>
          <w:color w:val="000000"/>
          <w:lang w:eastAsia="en-GB"/>
        </w:rPr>
        <w:t xml:space="preserve"> (</w:t>
      </w:r>
      <w:r w:rsidR="00A00D63" w:rsidRPr="004D15A7">
        <w:rPr>
          <w:rFonts w:ascii="Arial" w:hAnsi="Arial" w:cs="Arial"/>
        </w:rPr>
        <w:t xml:space="preserve">Agenda Item </w:t>
      </w:r>
      <w:r w:rsidR="007062CD" w:rsidRPr="004D15A7">
        <w:rPr>
          <w:rFonts w:ascii="Arial" w:hAnsi="Arial" w:cs="Arial"/>
        </w:rPr>
        <w:t>6)</w:t>
      </w:r>
      <w:r w:rsidR="00B732D7" w:rsidRPr="007062CD">
        <w:rPr>
          <w:rFonts w:ascii="Arial" w:hAnsi="Arial" w:cs="Arial"/>
          <w:color w:val="000000"/>
          <w:lang w:eastAsia="en-GB"/>
        </w:rPr>
        <w:t>; a further</w:t>
      </w:r>
      <w:r w:rsidR="00B732D7" w:rsidRPr="00405073">
        <w:rPr>
          <w:rFonts w:ascii="Arial" w:hAnsi="Arial" w:cs="Arial"/>
          <w:color w:val="000000"/>
          <w:lang w:eastAsia="en-GB"/>
        </w:rPr>
        <w:t xml:space="preserve"> review is now opportune </w:t>
      </w:r>
      <w:r w:rsidR="005871FB" w:rsidRPr="00405073">
        <w:rPr>
          <w:rFonts w:ascii="Arial" w:hAnsi="Arial" w:cs="Arial"/>
          <w:color w:val="000000"/>
          <w:lang w:eastAsia="en-GB"/>
        </w:rPr>
        <w:t>and will be undertaken in the Autumn of 202</w:t>
      </w:r>
      <w:r w:rsidR="00A2024A">
        <w:rPr>
          <w:rFonts w:ascii="Arial" w:hAnsi="Arial" w:cs="Arial"/>
          <w:color w:val="000000"/>
          <w:lang w:eastAsia="en-GB"/>
        </w:rPr>
        <w:t xml:space="preserve">6 </w:t>
      </w:r>
      <w:r w:rsidR="00B732D7" w:rsidRPr="00405073">
        <w:rPr>
          <w:rFonts w:ascii="Arial" w:hAnsi="Arial" w:cs="Arial"/>
          <w:color w:val="000000"/>
          <w:lang w:eastAsia="en-GB"/>
        </w:rPr>
        <w:t xml:space="preserve">but many of the conclusions from the review of local governance noted in Appendix 1 below is also relevant to review of </w:t>
      </w:r>
      <w:r w:rsidR="005871FB" w:rsidRPr="00405073">
        <w:rPr>
          <w:rFonts w:ascii="Arial" w:hAnsi="Arial" w:cs="Arial"/>
          <w:color w:val="000000"/>
          <w:lang w:eastAsia="en-GB"/>
        </w:rPr>
        <w:t>the Financial Management Code.</w:t>
      </w:r>
      <w:r w:rsidR="0094174E" w:rsidRPr="00405073">
        <w:rPr>
          <w:rFonts w:ascii="Arial" w:hAnsi="Arial" w:cs="Arial"/>
          <w:color w:val="000000"/>
          <w:lang w:eastAsia="en-GB"/>
        </w:rPr>
        <w:t xml:space="preserve"> At the time of this review, </w:t>
      </w:r>
      <w:r w:rsidR="002B1288" w:rsidRPr="00405073">
        <w:rPr>
          <w:rFonts w:ascii="Arial" w:hAnsi="Arial" w:cs="Arial"/>
          <w:color w:val="000000"/>
          <w:lang w:eastAsia="en-GB"/>
        </w:rPr>
        <w:t>the self-assessed rating was “fair”</w:t>
      </w:r>
      <w:r w:rsidR="00185126" w:rsidRPr="00405073">
        <w:rPr>
          <w:rFonts w:ascii="Arial" w:hAnsi="Arial" w:cs="Arial"/>
          <w:color w:val="000000"/>
          <w:lang w:eastAsia="en-GB"/>
        </w:rPr>
        <w:t xml:space="preserve">. It should be noted that the main elements of financial governance are </w:t>
      </w:r>
      <w:r w:rsidR="00F4567C" w:rsidRPr="00405073">
        <w:rPr>
          <w:rFonts w:ascii="Arial" w:hAnsi="Arial" w:cs="Arial"/>
          <w:color w:val="000000"/>
          <w:lang w:eastAsia="en-GB"/>
        </w:rPr>
        <w:t xml:space="preserve">in </w:t>
      </w:r>
      <w:r w:rsidR="00780B7F" w:rsidRPr="00405073">
        <w:rPr>
          <w:rFonts w:ascii="Arial" w:hAnsi="Arial" w:cs="Arial"/>
          <w:color w:val="000000"/>
          <w:lang w:eastAsia="en-GB"/>
        </w:rPr>
        <w:t>place,</w:t>
      </w:r>
      <w:r w:rsidR="00F4567C" w:rsidRPr="00405073">
        <w:rPr>
          <w:rFonts w:ascii="Arial" w:hAnsi="Arial" w:cs="Arial"/>
          <w:color w:val="000000"/>
          <w:lang w:eastAsia="en-GB"/>
        </w:rPr>
        <w:t xml:space="preserve"> although the </w:t>
      </w:r>
      <w:r w:rsidR="002D6CFF" w:rsidRPr="00405073">
        <w:rPr>
          <w:rFonts w:ascii="Arial" w:hAnsi="Arial" w:cs="Arial"/>
          <w:color w:val="000000"/>
          <w:lang w:eastAsia="en-GB"/>
        </w:rPr>
        <w:t>recovery work</w:t>
      </w:r>
      <w:r w:rsidR="00F4567C" w:rsidRPr="00405073">
        <w:rPr>
          <w:rFonts w:ascii="Arial" w:hAnsi="Arial" w:cs="Arial"/>
          <w:color w:val="000000"/>
          <w:lang w:eastAsia="en-GB"/>
        </w:rPr>
        <w:t xml:space="preserve"> relating </w:t>
      </w:r>
      <w:r w:rsidR="00605A3C" w:rsidRPr="00405073">
        <w:rPr>
          <w:rFonts w:ascii="Arial" w:hAnsi="Arial" w:cs="Arial"/>
          <w:color w:val="000000"/>
          <w:lang w:eastAsia="en-GB"/>
        </w:rPr>
        <w:t xml:space="preserve">to </w:t>
      </w:r>
      <w:r w:rsidR="00F4567C" w:rsidRPr="00405073">
        <w:rPr>
          <w:rFonts w:ascii="Arial" w:hAnsi="Arial" w:cs="Arial"/>
          <w:color w:val="000000"/>
          <w:lang w:eastAsia="en-GB"/>
        </w:rPr>
        <w:t xml:space="preserve">the </w:t>
      </w:r>
      <w:r w:rsidR="008A7957" w:rsidRPr="00405073">
        <w:rPr>
          <w:rFonts w:ascii="Arial" w:hAnsi="Arial" w:cs="Arial"/>
          <w:color w:val="000000"/>
          <w:lang w:eastAsia="en-GB"/>
        </w:rPr>
        <w:t xml:space="preserve">financial statements </w:t>
      </w:r>
      <w:r w:rsidR="00605A3C" w:rsidRPr="00405073">
        <w:rPr>
          <w:rFonts w:ascii="Arial" w:hAnsi="Arial" w:cs="Arial"/>
          <w:color w:val="000000"/>
          <w:lang w:eastAsia="en-GB"/>
        </w:rPr>
        <w:t xml:space="preserve">and some elements of the new financial system are </w:t>
      </w:r>
      <w:r w:rsidR="00405073" w:rsidRPr="00405073">
        <w:rPr>
          <w:rFonts w:ascii="Arial" w:hAnsi="Arial" w:cs="Arial"/>
          <w:color w:val="000000"/>
          <w:lang w:eastAsia="en-GB"/>
        </w:rPr>
        <w:t>being addressed at this time.</w:t>
      </w:r>
    </w:p>
    <w:p w14:paraId="29EAE361" w14:textId="77777777" w:rsidR="00D736E9" w:rsidRDefault="00D736E9" w:rsidP="00BB267C">
      <w:pPr>
        <w:rPr>
          <w:rFonts w:ascii="Arial" w:hAnsi="Arial Unicode MS" w:cs="Arial Unicode MS"/>
          <w:color w:val="000000"/>
          <w:lang w:eastAsia="en-GB"/>
        </w:rPr>
      </w:pPr>
    </w:p>
    <w:p w14:paraId="3350B31B" w14:textId="74541F0D" w:rsidR="00D736E9" w:rsidRPr="00616CC0" w:rsidRDefault="00BF78F1" w:rsidP="00BB267C">
      <w:pPr>
        <w:rPr>
          <w:rFonts w:ascii="Arial" w:hAnsi="Arial Unicode MS" w:cs="Arial Unicode MS"/>
          <w:b/>
          <w:bCs/>
          <w:color w:val="000000"/>
          <w:lang w:eastAsia="en-GB"/>
        </w:rPr>
      </w:pPr>
      <w:r w:rsidRPr="00616CC0">
        <w:rPr>
          <w:rFonts w:ascii="Arial" w:hAnsi="Arial Unicode MS" w:cs="Arial Unicode MS"/>
          <w:b/>
          <w:bCs/>
          <w:color w:val="000000"/>
          <w:lang w:eastAsia="en-GB"/>
        </w:rPr>
        <w:t xml:space="preserve">Governance Issues </w:t>
      </w:r>
      <w:r w:rsidR="00EB6F5F" w:rsidRPr="00616CC0">
        <w:rPr>
          <w:rFonts w:ascii="Arial" w:hAnsi="Arial Unicode MS" w:cs="Arial Unicode MS"/>
          <w:b/>
          <w:bCs/>
          <w:color w:val="000000"/>
          <w:lang w:eastAsia="en-GB"/>
        </w:rPr>
        <w:t xml:space="preserve">Resulting from the </w:t>
      </w:r>
      <w:r w:rsidRPr="00616CC0">
        <w:rPr>
          <w:rFonts w:ascii="Arial" w:hAnsi="Arial Unicode MS" w:cs="Arial Unicode MS"/>
          <w:b/>
          <w:bCs/>
          <w:color w:val="000000"/>
          <w:lang w:eastAsia="en-GB"/>
        </w:rPr>
        <w:t>2025</w:t>
      </w:r>
      <w:r w:rsidR="004E3D46" w:rsidRPr="00616CC0">
        <w:rPr>
          <w:rFonts w:ascii="Arial" w:hAnsi="Arial Unicode MS" w:cs="Arial Unicode MS"/>
          <w:b/>
          <w:bCs/>
          <w:color w:val="000000"/>
          <w:lang w:eastAsia="en-GB"/>
        </w:rPr>
        <w:t>/26</w:t>
      </w:r>
      <w:r w:rsidR="00EB6F5F" w:rsidRPr="00616CC0">
        <w:rPr>
          <w:rFonts w:ascii="Arial" w:hAnsi="Arial Unicode MS" w:cs="Arial Unicode MS"/>
          <w:b/>
          <w:bCs/>
          <w:color w:val="000000"/>
          <w:lang w:eastAsia="en-GB"/>
        </w:rPr>
        <w:t xml:space="preserve"> Annual Governance Review:</w:t>
      </w:r>
    </w:p>
    <w:p w14:paraId="481F1598" w14:textId="6827133D" w:rsidR="00A208D3" w:rsidRPr="00616CC0" w:rsidRDefault="00EB6F5F" w:rsidP="00A208D3">
      <w:pPr>
        <w:pStyle w:val="ListParagraph"/>
        <w:numPr>
          <w:ilvl w:val="0"/>
          <w:numId w:val="20"/>
        </w:numPr>
        <w:tabs>
          <w:tab w:val="left" w:pos="567"/>
        </w:tabs>
        <w:ind w:left="567" w:hanging="567"/>
        <w:rPr>
          <w:rFonts w:ascii="Arial" w:hAnsi="Arial Unicode MS" w:cs="Arial Unicode MS"/>
          <w:color w:val="000000"/>
          <w:lang w:eastAsia="en-GB"/>
        </w:rPr>
      </w:pPr>
      <w:r w:rsidRPr="00616CC0">
        <w:rPr>
          <w:rFonts w:ascii="Arial" w:hAnsi="Arial Unicode MS" w:cs="Arial Unicode MS"/>
          <w:b/>
          <w:bCs/>
          <w:color w:val="000000"/>
          <w:lang w:eastAsia="en-GB"/>
        </w:rPr>
        <w:t>Significant Issues</w:t>
      </w:r>
      <w:r w:rsidRPr="00616CC0">
        <w:rPr>
          <w:rFonts w:ascii="Arial" w:hAnsi="Arial Unicode MS" w:cs="Arial Unicode MS"/>
          <w:color w:val="000000"/>
          <w:lang w:eastAsia="en-GB"/>
        </w:rPr>
        <w:t xml:space="preserve">: </w:t>
      </w:r>
      <w:r w:rsidR="00F566D6" w:rsidRPr="00616CC0">
        <w:rPr>
          <w:rFonts w:ascii="Arial" w:hAnsi="Arial Unicode MS" w:cs="Arial Unicode MS"/>
          <w:color w:val="000000"/>
          <w:lang w:eastAsia="en-GB"/>
        </w:rPr>
        <w:t xml:space="preserve">For 2025/26 there are no </w:t>
      </w:r>
      <w:r w:rsidR="00780B7F" w:rsidRPr="00616CC0">
        <w:rPr>
          <w:rFonts w:ascii="Arial" w:hAnsi="Arial Unicode MS" w:cs="Arial Unicode MS"/>
          <w:color w:val="000000"/>
          <w:lang w:eastAsia="en-GB"/>
        </w:rPr>
        <w:t>red</w:t>
      </w:r>
      <w:r w:rsidR="00F566D6" w:rsidRPr="00616CC0">
        <w:rPr>
          <w:rFonts w:ascii="Arial" w:hAnsi="Arial Unicode MS" w:cs="Arial Unicode MS"/>
          <w:color w:val="000000"/>
          <w:lang w:eastAsia="en-GB"/>
        </w:rPr>
        <w:t xml:space="preserve"> issues. This is because at the time of drafting the AGS it is considered that considerable progress has been made </w:t>
      </w:r>
      <w:r w:rsidR="00886466" w:rsidRPr="00616CC0">
        <w:rPr>
          <w:rFonts w:ascii="Arial" w:hAnsi="Arial Unicode MS" w:cs="Arial Unicode MS"/>
          <w:color w:val="000000"/>
          <w:lang w:eastAsia="en-GB"/>
        </w:rPr>
        <w:t xml:space="preserve">during 2025/26 to reduce the governance issues that caused the </w:t>
      </w:r>
      <w:r w:rsidR="00616CC0">
        <w:rPr>
          <w:rFonts w:ascii="Arial" w:hAnsi="Arial Unicode MS" w:cs="Arial Unicode MS"/>
          <w:color w:val="000000"/>
          <w:lang w:eastAsia="en-GB"/>
        </w:rPr>
        <w:t xml:space="preserve">2024/25 </w:t>
      </w:r>
      <w:r w:rsidR="00886466" w:rsidRPr="00616CC0">
        <w:rPr>
          <w:rFonts w:ascii="Arial" w:hAnsi="Arial Unicode MS" w:cs="Arial Unicode MS"/>
          <w:color w:val="000000"/>
          <w:lang w:eastAsia="en-GB"/>
        </w:rPr>
        <w:t>Red.</w:t>
      </w:r>
      <w:r w:rsidR="00A208D3" w:rsidRPr="00616CC0">
        <w:rPr>
          <w:rFonts w:ascii="Arial" w:hAnsi="Arial Unicode MS" w:cs="Arial Unicode MS"/>
          <w:color w:val="000000"/>
          <w:lang w:eastAsia="en-GB"/>
        </w:rPr>
        <w:t xml:space="preserve"> It should be noted that in respect of the 2025/26 </w:t>
      </w:r>
      <w:r w:rsidR="005465FA" w:rsidRPr="00616CC0">
        <w:rPr>
          <w:rFonts w:ascii="Arial" w:hAnsi="Arial Unicode MS" w:cs="Arial Unicode MS"/>
          <w:color w:val="000000"/>
          <w:lang w:eastAsia="en-GB"/>
        </w:rPr>
        <w:t>accounts,</w:t>
      </w:r>
      <w:r w:rsidR="00A208D3" w:rsidRPr="00616CC0">
        <w:rPr>
          <w:rFonts w:ascii="Arial" w:hAnsi="Arial Unicode MS" w:cs="Arial Unicode MS"/>
          <w:color w:val="000000"/>
          <w:lang w:eastAsia="en-GB"/>
        </w:rPr>
        <w:t xml:space="preserve"> the Council has invested considerabl</w:t>
      </w:r>
      <w:r w:rsidR="006972EE">
        <w:rPr>
          <w:rFonts w:ascii="Arial" w:hAnsi="Arial Unicode MS" w:cs="Arial Unicode MS"/>
          <w:color w:val="000000"/>
          <w:lang w:eastAsia="en-GB"/>
        </w:rPr>
        <w:t>e resources</w:t>
      </w:r>
      <w:r w:rsidR="00A208D3" w:rsidRPr="00616CC0">
        <w:rPr>
          <w:rFonts w:ascii="Arial" w:hAnsi="Arial Unicode MS" w:cs="Arial Unicode MS"/>
          <w:color w:val="000000"/>
          <w:lang w:eastAsia="en-GB"/>
        </w:rPr>
        <w:t xml:space="preserve"> during the year to </w:t>
      </w:r>
      <w:r w:rsidR="007B7269" w:rsidRPr="00616CC0">
        <w:rPr>
          <w:rFonts w:ascii="Arial" w:hAnsi="Arial Unicode MS" w:cs="Arial Unicode MS"/>
          <w:color w:val="000000"/>
          <w:lang w:eastAsia="en-GB"/>
        </w:rPr>
        <w:t xml:space="preserve">overcome the governance shortcomings that were noted by the external auditor for 2024/25. </w:t>
      </w:r>
      <w:r w:rsidR="00C152C2" w:rsidRPr="00616CC0">
        <w:rPr>
          <w:rFonts w:ascii="Arial" w:hAnsi="Arial Unicode MS" w:cs="Arial Unicode MS"/>
          <w:color w:val="000000"/>
          <w:lang w:eastAsia="en-GB"/>
        </w:rPr>
        <w:t xml:space="preserve">At the time of drafting the AGS it is </w:t>
      </w:r>
      <w:r w:rsidR="005B1BA0" w:rsidRPr="00616CC0">
        <w:rPr>
          <w:rFonts w:ascii="Arial" w:hAnsi="Arial Unicode MS" w:cs="Arial Unicode MS"/>
          <w:color w:val="000000"/>
          <w:lang w:eastAsia="en-GB"/>
        </w:rPr>
        <w:t>expected</w:t>
      </w:r>
      <w:r w:rsidR="00C152C2" w:rsidRPr="00616CC0">
        <w:rPr>
          <w:rFonts w:ascii="Arial" w:hAnsi="Arial Unicode MS" w:cs="Arial Unicode MS"/>
          <w:color w:val="000000"/>
          <w:lang w:eastAsia="en-GB"/>
        </w:rPr>
        <w:t xml:space="preserve"> that </w:t>
      </w:r>
      <w:r w:rsidR="00C152C2" w:rsidRPr="00616CC0">
        <w:rPr>
          <w:rFonts w:ascii="Arial" w:hAnsi="Arial Unicode MS" w:cs="Arial Unicode MS"/>
          <w:color w:val="000000"/>
          <w:lang w:eastAsia="en-GB"/>
        </w:rPr>
        <w:lastRenderedPageBreak/>
        <w:t xml:space="preserve">the Annual Financial Report (statement of accounts) will be published by the 30 June statutory deadline (along with the AGS). </w:t>
      </w:r>
      <w:r w:rsidR="009A6368" w:rsidRPr="00616CC0">
        <w:rPr>
          <w:rFonts w:ascii="Arial" w:hAnsi="Arial Unicode MS" w:cs="Arial Unicode MS"/>
          <w:color w:val="000000"/>
          <w:lang w:eastAsia="en-GB"/>
        </w:rPr>
        <w:t xml:space="preserve">In line with the external </w:t>
      </w:r>
      <w:r w:rsidR="006972EE" w:rsidRPr="00616CC0">
        <w:rPr>
          <w:rFonts w:ascii="Arial" w:hAnsi="Arial Unicode MS" w:cs="Arial Unicode MS"/>
          <w:color w:val="000000"/>
          <w:lang w:eastAsia="en-GB"/>
        </w:rPr>
        <w:t>auditor</w:t>
      </w:r>
      <w:r w:rsidR="006972EE" w:rsidRPr="00616CC0">
        <w:rPr>
          <w:rFonts w:ascii="Arial" w:hAnsi="Arial Unicode MS" w:cs="Arial Unicode MS"/>
          <w:color w:val="000000"/>
          <w:lang w:eastAsia="en-GB"/>
        </w:rPr>
        <w:t>’</w:t>
      </w:r>
      <w:r w:rsidR="006972EE" w:rsidRPr="00616CC0">
        <w:rPr>
          <w:rFonts w:ascii="Arial" w:hAnsi="Arial Unicode MS" w:cs="Arial Unicode MS"/>
          <w:color w:val="000000"/>
          <w:lang w:eastAsia="en-GB"/>
        </w:rPr>
        <w:t>s</w:t>
      </w:r>
      <w:r w:rsidR="009A6368" w:rsidRPr="00616CC0">
        <w:rPr>
          <w:rFonts w:ascii="Arial" w:hAnsi="Arial Unicode MS" w:cs="Arial Unicode MS"/>
          <w:color w:val="000000"/>
          <w:lang w:eastAsia="en-GB"/>
        </w:rPr>
        <w:t xml:space="preserve"> requirements and expectations the audit of 2025/26 will concentrate on in-year transactions thereby forming a good base to commence </w:t>
      </w:r>
      <w:r w:rsidR="006E05FD" w:rsidRPr="00616CC0">
        <w:rPr>
          <w:rFonts w:ascii="Arial" w:hAnsi="Arial Unicode MS" w:cs="Arial Unicode MS"/>
          <w:color w:val="000000"/>
          <w:lang w:eastAsia="en-GB"/>
        </w:rPr>
        <w:t>assurance build-back from December 2026 (subject to resourcing by the external auditor). However, as highlighted by the external auditor at previous ASC</w:t>
      </w:r>
      <w:r w:rsidR="00463946" w:rsidRPr="00616CC0">
        <w:rPr>
          <w:rFonts w:ascii="Arial" w:hAnsi="Arial Unicode MS" w:cs="Arial Unicode MS"/>
          <w:color w:val="000000"/>
          <w:lang w:eastAsia="en-GB"/>
        </w:rPr>
        <w:t>’</w:t>
      </w:r>
      <w:r w:rsidR="00463946" w:rsidRPr="00616CC0">
        <w:rPr>
          <w:rFonts w:ascii="Arial" w:hAnsi="Arial Unicode MS" w:cs="Arial Unicode MS"/>
          <w:color w:val="000000"/>
          <w:lang w:eastAsia="en-GB"/>
        </w:rPr>
        <w:t>s, it is highly likely that the accounts for 2025/26 will be disclaimed</w:t>
      </w:r>
      <w:r w:rsidR="00BC3CD2">
        <w:rPr>
          <w:rFonts w:ascii="Arial" w:hAnsi="Arial Unicode MS" w:cs="Arial Unicode MS"/>
          <w:color w:val="000000"/>
          <w:lang w:eastAsia="en-GB"/>
        </w:rPr>
        <w:t>. T</w:t>
      </w:r>
      <w:r w:rsidR="005B1BA0" w:rsidRPr="00616CC0">
        <w:rPr>
          <w:rFonts w:ascii="Arial" w:hAnsi="Arial Unicode MS" w:cs="Arial Unicode MS"/>
          <w:color w:val="000000"/>
          <w:lang w:eastAsia="en-GB"/>
        </w:rPr>
        <w:t>his will be because in the time allowed for the audit the</w:t>
      </w:r>
      <w:r w:rsidR="00BC3CD2">
        <w:rPr>
          <w:rFonts w:ascii="Arial" w:hAnsi="Arial Unicode MS" w:cs="Arial Unicode MS"/>
          <w:color w:val="000000"/>
          <w:lang w:eastAsia="en-GB"/>
        </w:rPr>
        <w:t>re</w:t>
      </w:r>
      <w:r w:rsidR="005B1BA0" w:rsidRPr="00616CC0">
        <w:rPr>
          <w:rFonts w:ascii="Arial" w:hAnsi="Arial Unicode MS" w:cs="Arial Unicode MS"/>
          <w:color w:val="000000"/>
          <w:lang w:eastAsia="en-GB"/>
        </w:rPr>
        <w:t xml:space="preserve"> will not be audit capacity to conclude </w:t>
      </w:r>
      <w:r w:rsidR="000473C4" w:rsidRPr="00616CC0">
        <w:rPr>
          <w:rFonts w:ascii="Arial" w:hAnsi="Arial Unicode MS" w:cs="Arial Unicode MS"/>
          <w:color w:val="000000"/>
          <w:lang w:eastAsia="en-GB"/>
        </w:rPr>
        <w:t xml:space="preserve">assurance build-back. As noted earlier, build-back will hopefully commence in December 2026 and the Council will again do all that it can to ensure that full assurance is achieved as soon as </w:t>
      </w:r>
      <w:r w:rsidR="00A557EC" w:rsidRPr="00616CC0">
        <w:rPr>
          <w:rFonts w:ascii="Arial" w:hAnsi="Arial Unicode MS" w:cs="Arial Unicode MS"/>
          <w:color w:val="000000"/>
          <w:lang w:eastAsia="en-GB"/>
        </w:rPr>
        <w:t>practicably</w:t>
      </w:r>
      <w:r w:rsidR="000473C4" w:rsidRPr="00616CC0">
        <w:rPr>
          <w:rFonts w:ascii="Arial" w:hAnsi="Arial Unicode MS" w:cs="Arial Unicode MS"/>
          <w:color w:val="000000"/>
          <w:lang w:eastAsia="en-GB"/>
        </w:rPr>
        <w:t xml:space="preserve"> </w:t>
      </w:r>
      <w:r w:rsidR="00A557EC" w:rsidRPr="00616CC0">
        <w:rPr>
          <w:rFonts w:ascii="Arial" w:hAnsi="Arial Unicode MS" w:cs="Arial Unicode MS"/>
          <w:color w:val="000000"/>
          <w:lang w:eastAsia="en-GB"/>
        </w:rPr>
        <w:t>possible.</w:t>
      </w:r>
    </w:p>
    <w:p w14:paraId="5980B4E3" w14:textId="3E399BBB" w:rsidR="006A7D2B" w:rsidRPr="00616CC0" w:rsidRDefault="00A557EC" w:rsidP="00F566D6">
      <w:pPr>
        <w:pStyle w:val="ListParagraph"/>
        <w:tabs>
          <w:tab w:val="left" w:pos="567"/>
        </w:tabs>
        <w:ind w:left="567"/>
        <w:rPr>
          <w:rFonts w:ascii="Arial" w:hAnsi="Arial Unicode MS" w:cs="Arial Unicode MS"/>
          <w:color w:val="000000"/>
          <w:lang w:eastAsia="en-GB"/>
        </w:rPr>
      </w:pPr>
      <w:r w:rsidRPr="00616CC0">
        <w:rPr>
          <w:rFonts w:ascii="Arial" w:hAnsi="Arial Unicode MS" w:cs="Arial Unicode MS"/>
          <w:color w:val="000000"/>
          <w:lang w:eastAsia="en-GB"/>
        </w:rPr>
        <w:t xml:space="preserve">In respect of the significant </w:t>
      </w:r>
      <w:r w:rsidR="008C6DFD" w:rsidRPr="00616CC0">
        <w:rPr>
          <w:rFonts w:ascii="Arial" w:hAnsi="Arial Unicode MS" w:cs="Arial Unicode MS"/>
          <w:color w:val="000000"/>
          <w:lang w:eastAsia="en-GB"/>
        </w:rPr>
        <w:t xml:space="preserve">(red) </w:t>
      </w:r>
      <w:r w:rsidRPr="00616CC0">
        <w:rPr>
          <w:rFonts w:ascii="Arial" w:hAnsi="Arial Unicode MS" w:cs="Arial Unicode MS"/>
          <w:color w:val="000000"/>
          <w:lang w:eastAsia="en-GB"/>
        </w:rPr>
        <w:t xml:space="preserve">issues </w:t>
      </w:r>
      <w:r w:rsidR="008C6DFD" w:rsidRPr="00616CC0">
        <w:rPr>
          <w:rFonts w:ascii="Arial" w:hAnsi="Arial Unicode MS" w:cs="Arial Unicode MS"/>
          <w:color w:val="000000"/>
          <w:lang w:eastAsia="en-GB"/>
        </w:rPr>
        <w:t xml:space="preserve">noted in the 2024/25 AGS, an update has been provided at </w:t>
      </w:r>
      <w:r w:rsidR="00616CC0" w:rsidRPr="00616CC0">
        <w:rPr>
          <w:rFonts w:ascii="Arial" w:hAnsi="Arial Unicode MS" w:cs="Arial Unicode MS"/>
          <w:color w:val="000000"/>
          <w:lang w:eastAsia="en-GB"/>
        </w:rPr>
        <w:t>Part 3 of the AGS</w:t>
      </w:r>
      <w:r w:rsidR="00163485" w:rsidRPr="00616CC0">
        <w:rPr>
          <w:rFonts w:ascii="Arial" w:hAnsi="Arial Unicode MS" w:cs="Arial Unicode MS"/>
          <w:color w:val="000000"/>
          <w:lang w:eastAsia="en-GB"/>
        </w:rPr>
        <w:t>.</w:t>
      </w:r>
    </w:p>
    <w:p w14:paraId="2B2F0750" w14:textId="0677D43B" w:rsidR="00E56B24" w:rsidRPr="00613363" w:rsidRDefault="005F3AB5" w:rsidP="005F3AB5">
      <w:pPr>
        <w:pStyle w:val="ListParagraph"/>
        <w:numPr>
          <w:ilvl w:val="0"/>
          <w:numId w:val="20"/>
        </w:numPr>
        <w:tabs>
          <w:tab w:val="left" w:pos="567"/>
        </w:tabs>
        <w:ind w:left="567" w:hanging="567"/>
        <w:rPr>
          <w:rFonts w:ascii="Arial" w:hAnsi="Arial Unicode MS" w:cs="Arial Unicode MS"/>
          <w:color w:val="000000"/>
          <w:lang w:eastAsia="en-GB"/>
        </w:rPr>
      </w:pPr>
      <w:r w:rsidRPr="00613363">
        <w:rPr>
          <w:rFonts w:ascii="Arial" w:hAnsi="Arial Unicode MS" w:cs="Arial Unicode MS"/>
          <w:b/>
          <w:bCs/>
          <w:color w:val="000000"/>
          <w:lang w:eastAsia="en-GB"/>
        </w:rPr>
        <w:t xml:space="preserve">Other </w:t>
      </w:r>
      <w:r w:rsidR="00E56B24" w:rsidRPr="00613363">
        <w:rPr>
          <w:rFonts w:ascii="Arial" w:hAnsi="Arial Unicode MS" w:cs="Arial Unicode MS"/>
          <w:b/>
          <w:bCs/>
          <w:color w:val="000000"/>
          <w:lang w:eastAsia="en-GB"/>
        </w:rPr>
        <w:t>Govern</w:t>
      </w:r>
      <w:r w:rsidRPr="00613363">
        <w:rPr>
          <w:rFonts w:ascii="Arial" w:hAnsi="Arial Unicode MS" w:cs="Arial Unicode MS"/>
          <w:b/>
          <w:bCs/>
          <w:color w:val="000000"/>
          <w:lang w:eastAsia="en-GB"/>
        </w:rPr>
        <w:t>ance Issues</w:t>
      </w:r>
      <w:r w:rsidRPr="00613363">
        <w:rPr>
          <w:rFonts w:ascii="Arial" w:hAnsi="Arial Unicode MS" w:cs="Arial Unicode MS"/>
          <w:color w:val="000000"/>
          <w:lang w:eastAsia="en-GB"/>
        </w:rPr>
        <w:t xml:space="preserve">: </w:t>
      </w:r>
      <w:r w:rsidR="00163485" w:rsidRPr="00613363">
        <w:rPr>
          <w:rFonts w:ascii="Arial" w:hAnsi="Arial Unicode MS" w:cs="Arial Unicode MS"/>
          <w:color w:val="000000"/>
          <w:lang w:eastAsia="en-GB"/>
        </w:rPr>
        <w:t xml:space="preserve">There are </w:t>
      </w:r>
      <w:r w:rsidR="00C63F1C" w:rsidRPr="00613363">
        <w:rPr>
          <w:rFonts w:ascii="Arial" w:hAnsi="Arial Unicode MS" w:cs="Arial Unicode MS"/>
          <w:color w:val="000000"/>
          <w:lang w:eastAsia="en-GB"/>
        </w:rPr>
        <w:t>several</w:t>
      </w:r>
      <w:r w:rsidR="00163485" w:rsidRPr="00613363">
        <w:rPr>
          <w:rFonts w:ascii="Arial" w:hAnsi="Arial Unicode MS" w:cs="Arial Unicode MS"/>
          <w:color w:val="000000"/>
          <w:lang w:eastAsia="en-GB"/>
        </w:rPr>
        <w:t xml:space="preserve"> </w:t>
      </w:r>
      <w:r w:rsidR="00F66B52" w:rsidRPr="00613363">
        <w:rPr>
          <w:rFonts w:ascii="Arial" w:hAnsi="Arial Unicode MS" w:cs="Arial Unicode MS"/>
          <w:color w:val="000000"/>
          <w:lang w:eastAsia="en-GB"/>
        </w:rPr>
        <w:t>other issues that have bee</w:t>
      </w:r>
      <w:r w:rsidR="003F0E57" w:rsidRPr="00613363">
        <w:rPr>
          <w:rFonts w:ascii="Arial" w:hAnsi="Arial Unicode MS" w:cs="Arial Unicode MS"/>
          <w:color w:val="000000"/>
          <w:lang w:eastAsia="en-GB"/>
        </w:rPr>
        <w:t>n</w:t>
      </w:r>
      <w:r w:rsidR="00F66B52" w:rsidRPr="00613363">
        <w:rPr>
          <w:rFonts w:ascii="Arial" w:hAnsi="Arial Unicode MS" w:cs="Arial Unicode MS"/>
          <w:color w:val="000000"/>
          <w:lang w:eastAsia="en-GB"/>
        </w:rPr>
        <w:t xml:space="preserve"> identified as </w:t>
      </w:r>
      <w:r w:rsidR="003F0E57" w:rsidRPr="00613363">
        <w:rPr>
          <w:rFonts w:ascii="Arial" w:hAnsi="Arial Unicode MS" w:cs="Arial Unicode MS"/>
          <w:color w:val="000000"/>
          <w:lang w:eastAsia="en-GB"/>
        </w:rPr>
        <w:t xml:space="preserve">amber within </w:t>
      </w:r>
      <w:r w:rsidR="00F66B52" w:rsidRPr="00613363">
        <w:rPr>
          <w:rFonts w:ascii="Arial" w:hAnsi="Arial Unicode MS" w:cs="Arial Unicode MS"/>
          <w:color w:val="000000"/>
          <w:lang w:eastAsia="en-GB"/>
        </w:rPr>
        <w:t>Part 2.</w:t>
      </w:r>
      <w:r w:rsidR="003F0E57" w:rsidRPr="00613363">
        <w:rPr>
          <w:rFonts w:ascii="Arial" w:hAnsi="Arial Unicode MS" w:cs="Arial Unicode MS"/>
          <w:color w:val="000000"/>
          <w:lang w:eastAsia="en-GB"/>
        </w:rPr>
        <w:t xml:space="preserve"> </w:t>
      </w:r>
      <w:r w:rsidR="00F13BED" w:rsidRPr="00613363">
        <w:rPr>
          <w:rFonts w:ascii="Arial" w:hAnsi="Arial Unicode MS" w:cs="Arial Unicode MS"/>
          <w:color w:val="000000"/>
          <w:lang w:eastAsia="en-GB"/>
        </w:rPr>
        <w:t xml:space="preserve">However, these </w:t>
      </w:r>
      <w:r w:rsidR="00794253" w:rsidRPr="00613363">
        <w:rPr>
          <w:rFonts w:ascii="Arial" w:hAnsi="Arial Unicode MS" w:cs="Arial Unicode MS"/>
          <w:color w:val="000000"/>
          <w:lang w:eastAsia="en-GB"/>
        </w:rPr>
        <w:t xml:space="preserve">issues are not stopping the policy, strategy or process from operating effectively, it is just that the service has </w:t>
      </w:r>
      <w:r w:rsidR="00264B93" w:rsidRPr="00613363">
        <w:rPr>
          <w:rFonts w:ascii="Arial" w:hAnsi="Arial Unicode MS" w:cs="Arial Unicode MS"/>
          <w:color w:val="000000"/>
          <w:lang w:eastAsia="en-GB"/>
        </w:rPr>
        <w:t xml:space="preserve">determined that </w:t>
      </w:r>
      <w:r w:rsidR="00794253" w:rsidRPr="00613363">
        <w:rPr>
          <w:rFonts w:ascii="Arial" w:hAnsi="Arial Unicode MS" w:cs="Arial Unicode MS"/>
          <w:color w:val="000000"/>
          <w:lang w:eastAsia="en-GB"/>
        </w:rPr>
        <w:t>improvement</w:t>
      </w:r>
      <w:r w:rsidR="00264B93" w:rsidRPr="00613363">
        <w:rPr>
          <w:rFonts w:ascii="Arial" w:hAnsi="Arial Unicode MS" w:cs="Arial Unicode MS"/>
          <w:color w:val="000000"/>
          <w:lang w:eastAsia="en-GB"/>
        </w:rPr>
        <w:t>s</w:t>
      </w:r>
      <w:r w:rsidR="00794253" w:rsidRPr="00613363">
        <w:rPr>
          <w:rFonts w:ascii="Arial" w:hAnsi="Arial Unicode MS" w:cs="Arial Unicode MS"/>
          <w:color w:val="000000"/>
          <w:lang w:eastAsia="en-GB"/>
        </w:rPr>
        <w:t xml:space="preserve"> can be made. </w:t>
      </w:r>
      <w:r w:rsidR="00C65D82" w:rsidRPr="00613363">
        <w:rPr>
          <w:rFonts w:ascii="Arial" w:hAnsi="Arial Unicode MS" w:cs="Arial Unicode MS"/>
          <w:color w:val="000000"/>
          <w:lang w:eastAsia="en-GB"/>
        </w:rPr>
        <w:t>I</w:t>
      </w:r>
      <w:r w:rsidR="003F0E57" w:rsidRPr="00613363">
        <w:rPr>
          <w:rFonts w:ascii="Arial" w:hAnsi="Arial Unicode MS" w:cs="Arial Unicode MS"/>
          <w:color w:val="000000"/>
          <w:lang w:eastAsia="en-GB"/>
        </w:rPr>
        <w:t>t must be recognised that no system can ever be completely perfect</w:t>
      </w:r>
      <w:r w:rsidR="00681A12" w:rsidRPr="00613363">
        <w:rPr>
          <w:rFonts w:ascii="Arial" w:hAnsi="Arial Unicode MS" w:cs="Arial Unicode MS"/>
          <w:color w:val="000000"/>
          <w:lang w:eastAsia="en-GB"/>
        </w:rPr>
        <w:t xml:space="preserve"> because as time passes </w:t>
      </w:r>
      <w:r w:rsidR="00264B93" w:rsidRPr="00613363">
        <w:rPr>
          <w:rFonts w:ascii="Arial" w:hAnsi="Arial Unicode MS" w:cs="Arial Unicode MS"/>
          <w:color w:val="000000"/>
          <w:lang w:eastAsia="en-GB"/>
        </w:rPr>
        <w:t xml:space="preserve">both regulation </w:t>
      </w:r>
      <w:r w:rsidR="00681A12" w:rsidRPr="00613363">
        <w:rPr>
          <w:rFonts w:ascii="Arial" w:hAnsi="Arial Unicode MS" w:cs="Arial Unicode MS"/>
          <w:color w:val="000000"/>
          <w:lang w:eastAsia="en-GB"/>
        </w:rPr>
        <w:t xml:space="preserve">and the operating environment </w:t>
      </w:r>
      <w:r w:rsidR="00A11F28" w:rsidRPr="00613363">
        <w:rPr>
          <w:rFonts w:ascii="Arial" w:hAnsi="Arial Unicode MS" w:cs="Arial Unicode MS"/>
          <w:color w:val="000000"/>
          <w:lang w:eastAsia="en-GB"/>
        </w:rPr>
        <w:t>evolve</w:t>
      </w:r>
      <w:r w:rsidR="00D57486" w:rsidRPr="00613363">
        <w:rPr>
          <w:rFonts w:ascii="Arial" w:hAnsi="Arial Unicode MS" w:cs="Arial Unicode MS"/>
          <w:color w:val="000000"/>
          <w:lang w:eastAsia="en-GB"/>
        </w:rPr>
        <w:t>.</w:t>
      </w:r>
      <w:r w:rsidR="00FE3C49" w:rsidRPr="00613363">
        <w:rPr>
          <w:rFonts w:ascii="Arial" w:hAnsi="Arial Unicode MS" w:cs="Arial Unicode MS"/>
          <w:color w:val="000000"/>
          <w:lang w:eastAsia="en-GB"/>
        </w:rPr>
        <w:t xml:space="preserve"> I</w:t>
      </w:r>
      <w:r w:rsidR="00681A12" w:rsidRPr="00613363">
        <w:rPr>
          <w:rFonts w:ascii="Arial" w:hAnsi="Arial Unicode MS" w:cs="Arial Unicode MS"/>
          <w:color w:val="000000"/>
          <w:lang w:eastAsia="en-GB"/>
        </w:rPr>
        <w:t>t can</w:t>
      </w:r>
      <w:r w:rsidR="00FE3C49" w:rsidRPr="00613363">
        <w:rPr>
          <w:rFonts w:ascii="Arial" w:hAnsi="Arial Unicode MS" w:cs="Arial Unicode MS"/>
          <w:color w:val="000000"/>
          <w:lang w:eastAsia="en-GB"/>
        </w:rPr>
        <w:t xml:space="preserve"> </w:t>
      </w:r>
      <w:r w:rsidR="00794253" w:rsidRPr="00613363">
        <w:rPr>
          <w:rFonts w:ascii="Arial" w:hAnsi="Arial Unicode MS" w:cs="Arial Unicode MS"/>
          <w:color w:val="000000"/>
          <w:lang w:eastAsia="en-GB"/>
        </w:rPr>
        <w:t xml:space="preserve">take time to </w:t>
      </w:r>
      <w:r w:rsidR="00FE3C49" w:rsidRPr="00613363">
        <w:rPr>
          <w:rFonts w:ascii="Arial" w:hAnsi="Arial Unicode MS" w:cs="Arial Unicode MS"/>
          <w:color w:val="000000"/>
          <w:lang w:eastAsia="en-GB"/>
        </w:rPr>
        <w:t>determine the right mitigation</w:t>
      </w:r>
      <w:r w:rsidR="00D57486" w:rsidRPr="00613363">
        <w:rPr>
          <w:rFonts w:ascii="Arial" w:hAnsi="Arial Unicode MS" w:cs="Arial Unicode MS"/>
          <w:color w:val="000000"/>
          <w:lang w:eastAsia="en-GB"/>
        </w:rPr>
        <w:t xml:space="preserve"> or adaptation</w:t>
      </w:r>
      <w:r w:rsidR="00AD71CD" w:rsidRPr="00613363">
        <w:rPr>
          <w:rFonts w:ascii="Arial" w:hAnsi="Arial Unicode MS" w:cs="Arial Unicode MS"/>
          <w:color w:val="000000"/>
          <w:lang w:eastAsia="en-GB"/>
        </w:rPr>
        <w:t xml:space="preserve"> and also, it is imperative that any </w:t>
      </w:r>
      <w:r w:rsidR="00457BEC" w:rsidRPr="00613363">
        <w:rPr>
          <w:rFonts w:ascii="Arial" w:hAnsi="Arial Unicode MS" w:cs="Arial Unicode MS"/>
          <w:color w:val="000000"/>
          <w:lang w:eastAsia="en-GB"/>
        </w:rPr>
        <w:t xml:space="preserve">change is proportionate and balanced against </w:t>
      </w:r>
      <w:r w:rsidR="00C65D82" w:rsidRPr="00613363">
        <w:rPr>
          <w:rFonts w:ascii="Arial" w:hAnsi="Arial Unicode MS" w:cs="Arial Unicode MS"/>
          <w:color w:val="000000"/>
          <w:lang w:eastAsia="en-GB"/>
        </w:rPr>
        <w:t xml:space="preserve">the </w:t>
      </w:r>
      <w:r w:rsidR="00457BEC" w:rsidRPr="00613363">
        <w:rPr>
          <w:rFonts w:ascii="Arial" w:hAnsi="Arial Unicode MS" w:cs="Arial Unicode MS"/>
          <w:color w:val="000000"/>
          <w:lang w:eastAsia="en-GB"/>
        </w:rPr>
        <w:t>impact of ongoing service delivery and the wider governance framework.</w:t>
      </w:r>
      <w:r w:rsidR="00F66B52" w:rsidRPr="00613363">
        <w:rPr>
          <w:rFonts w:ascii="Arial" w:hAnsi="Arial Unicode MS" w:cs="Arial Unicode MS"/>
          <w:color w:val="000000"/>
          <w:lang w:eastAsia="en-GB"/>
        </w:rPr>
        <w:t xml:space="preserve"> </w:t>
      </w:r>
    </w:p>
    <w:p w14:paraId="5A6EF4A5" w14:textId="77777777" w:rsidR="00D736E9" w:rsidRDefault="00D736E9" w:rsidP="00BB267C">
      <w:pPr>
        <w:rPr>
          <w:rFonts w:ascii="Arial" w:hAnsi="Arial Unicode MS" w:cs="Arial Unicode MS"/>
          <w:color w:val="000000"/>
          <w:lang w:eastAsia="en-GB"/>
        </w:rPr>
      </w:pPr>
    </w:p>
    <w:p w14:paraId="13291197" w14:textId="77777777" w:rsidR="00E516AA" w:rsidRDefault="00E516AA" w:rsidP="00BB267C">
      <w:pPr>
        <w:rPr>
          <w:rFonts w:ascii="Arial" w:hAnsi="Arial Unicode MS" w:cs="Arial Unicode MS"/>
          <w:color w:val="000000"/>
          <w:lang w:eastAsia="en-GB"/>
        </w:rPr>
        <w:sectPr w:rsidR="00E516AA">
          <w:pgSz w:w="11906" w:h="16838"/>
          <w:pgMar w:top="1134" w:right="1134" w:bottom="1134" w:left="1134" w:header="709" w:footer="850" w:gutter="0"/>
          <w:cols w:space="720"/>
        </w:sectPr>
      </w:pPr>
    </w:p>
    <w:p w14:paraId="4509E6BC" w14:textId="0B00C77B" w:rsidR="00E43661" w:rsidRPr="00427338" w:rsidRDefault="00427338" w:rsidP="00E43661">
      <w:pPr>
        <w:ind w:left="851" w:hanging="851"/>
        <w:jc w:val="both"/>
        <w:rPr>
          <w:rFonts w:ascii="Arial" w:hAnsi="Arial" w:cs="Arial"/>
          <w:b/>
          <w:bCs/>
        </w:rPr>
      </w:pPr>
      <w:r w:rsidRPr="00427338">
        <w:rPr>
          <w:rFonts w:ascii="Arial" w:hAnsi="Arial" w:cs="Arial"/>
          <w:b/>
          <w:bCs/>
        </w:rPr>
        <w:lastRenderedPageBreak/>
        <w:t>PART 2:</w:t>
      </w:r>
      <w:r>
        <w:tab/>
      </w:r>
      <w:r w:rsidRPr="00427338">
        <w:rPr>
          <w:rFonts w:ascii="Arial" w:hAnsi="Arial" w:cs="Arial"/>
          <w:b/>
          <w:bCs/>
        </w:rPr>
        <w:t xml:space="preserve">REVIEW OF </w:t>
      </w:r>
      <w:r w:rsidR="00AA4FE4" w:rsidRPr="6ACFDACC">
        <w:rPr>
          <w:rFonts w:ascii="Arial" w:hAnsi="Arial" w:cs="Arial"/>
          <w:b/>
          <w:bCs/>
        </w:rPr>
        <w:t>H</w:t>
      </w:r>
      <w:r w:rsidRPr="6ACFDACC">
        <w:rPr>
          <w:rFonts w:ascii="Arial" w:hAnsi="Arial" w:cs="Arial"/>
          <w:b/>
          <w:bCs/>
        </w:rPr>
        <w:t>OW</w:t>
      </w:r>
      <w:r w:rsidRPr="00427338">
        <w:rPr>
          <w:rFonts w:ascii="Arial" w:hAnsi="Arial" w:cs="Arial"/>
          <w:b/>
          <w:bCs/>
        </w:rPr>
        <w:t xml:space="preserve"> THE COUNCIL HAS MET THE REQUIREMENTS OF OUR “LOCAL CODE OF GOVERNANCE”</w:t>
      </w:r>
    </w:p>
    <w:p w14:paraId="2594AE9C" w14:textId="77777777" w:rsidR="00E43661" w:rsidRDefault="00E43661" w:rsidP="00E43661">
      <w:pPr>
        <w:ind w:left="851" w:hanging="851"/>
        <w:jc w:val="both"/>
        <w:rPr>
          <w:rFonts w:ascii="Arial" w:hAnsi="Arial" w:cs="Arial"/>
        </w:rPr>
      </w:pPr>
    </w:p>
    <w:p w14:paraId="1D58CB3B" w14:textId="63601755" w:rsidR="00E43661" w:rsidRDefault="004639A9" w:rsidP="005F03BF">
      <w:pPr>
        <w:jc w:val="both"/>
        <w:rPr>
          <w:rFonts w:ascii="Arial" w:hAnsi="Arial" w:cs="Arial"/>
        </w:rPr>
      </w:pPr>
      <w:r>
        <w:rPr>
          <w:rFonts w:ascii="Arial" w:hAnsi="Arial" w:cs="Arial"/>
        </w:rPr>
        <w:t xml:space="preserve">In the tables that follow is a summary of this </w:t>
      </w:r>
      <w:r w:rsidR="002848F0">
        <w:rPr>
          <w:rFonts w:ascii="Arial" w:hAnsi="Arial" w:cs="Arial"/>
        </w:rPr>
        <w:t>year’s</w:t>
      </w:r>
      <w:r>
        <w:rPr>
          <w:rFonts w:ascii="Arial" w:hAnsi="Arial" w:cs="Arial"/>
        </w:rPr>
        <w:t xml:space="preserve"> review into how the Counc</w:t>
      </w:r>
      <w:r w:rsidR="00474950">
        <w:rPr>
          <w:rFonts w:ascii="Arial" w:hAnsi="Arial" w:cs="Arial"/>
        </w:rPr>
        <w:t>i</w:t>
      </w:r>
      <w:r>
        <w:rPr>
          <w:rFonts w:ascii="Arial" w:hAnsi="Arial" w:cs="Arial"/>
        </w:rPr>
        <w:t xml:space="preserve">l </w:t>
      </w:r>
      <w:r w:rsidR="00474950">
        <w:rPr>
          <w:rFonts w:ascii="Arial" w:hAnsi="Arial" w:cs="Arial"/>
        </w:rPr>
        <w:t>has met the requirements of the local code of governance</w:t>
      </w:r>
      <w:r w:rsidR="005F03BF">
        <w:rPr>
          <w:rFonts w:ascii="Arial" w:hAnsi="Arial" w:cs="Arial"/>
        </w:rPr>
        <w:t>. This review has addressed the following two elements</w:t>
      </w:r>
      <w:r w:rsidR="00E43661" w:rsidRPr="005D2A90">
        <w:rPr>
          <w:rFonts w:ascii="Arial" w:hAnsi="Arial" w:cs="Arial"/>
        </w:rPr>
        <w:t>:</w:t>
      </w:r>
    </w:p>
    <w:p w14:paraId="1093C27E" w14:textId="77777777" w:rsidR="005F03BF" w:rsidRPr="005D2A90" w:rsidRDefault="005F03BF" w:rsidP="005F03BF">
      <w:pPr>
        <w:jc w:val="both"/>
        <w:rPr>
          <w:rFonts w:ascii="Arial" w:hAnsi="Arial" w:cs="Arial"/>
        </w:rPr>
      </w:pPr>
    </w:p>
    <w:p w14:paraId="72796ACD" w14:textId="268DEC7D" w:rsidR="00E43661" w:rsidRPr="005D2A90" w:rsidRDefault="00E43661" w:rsidP="005F03BF">
      <w:pPr>
        <w:pStyle w:val="ListParagraph"/>
        <w:numPr>
          <w:ilvl w:val="0"/>
          <w:numId w:val="23"/>
        </w:numPr>
        <w:ind w:left="567" w:hanging="567"/>
        <w:jc w:val="both"/>
        <w:rPr>
          <w:rFonts w:ascii="Arial" w:hAnsi="Arial" w:cs="Arial"/>
        </w:rPr>
      </w:pPr>
      <w:r w:rsidRPr="005D2A90">
        <w:rPr>
          <w:rFonts w:ascii="Arial" w:hAnsi="Arial" w:cs="Arial"/>
        </w:rPr>
        <w:t xml:space="preserve">The policies, strategies, processes that the council has in place, why and where the policy </w:t>
      </w:r>
      <w:r w:rsidR="003C6E54" w:rsidRPr="005D2A90">
        <w:rPr>
          <w:rFonts w:ascii="Arial" w:hAnsi="Arial" w:cs="Arial"/>
        </w:rPr>
        <w:t>etc.</w:t>
      </w:r>
      <w:r w:rsidRPr="005D2A90">
        <w:rPr>
          <w:rFonts w:ascii="Arial" w:hAnsi="Arial" w:cs="Arial"/>
        </w:rPr>
        <w:t xml:space="preserve"> can be seen.</w:t>
      </w:r>
    </w:p>
    <w:p w14:paraId="3703288B" w14:textId="467693A4" w:rsidR="00E43661" w:rsidRPr="005D2A90" w:rsidRDefault="00E43661" w:rsidP="005F03BF">
      <w:pPr>
        <w:pStyle w:val="ListParagraph"/>
        <w:numPr>
          <w:ilvl w:val="0"/>
          <w:numId w:val="23"/>
        </w:numPr>
        <w:ind w:left="567" w:hanging="567"/>
        <w:jc w:val="both"/>
        <w:rPr>
          <w:rFonts w:ascii="Arial" w:hAnsi="Arial" w:cs="Arial"/>
        </w:rPr>
      </w:pPr>
      <w:r w:rsidRPr="005D2A90">
        <w:rPr>
          <w:rFonts w:ascii="Arial" w:hAnsi="Arial" w:cs="Arial"/>
        </w:rPr>
        <w:t xml:space="preserve">What was achieved in </w:t>
      </w:r>
      <w:r w:rsidRPr="6ACFDACC">
        <w:rPr>
          <w:rFonts w:ascii="Arial" w:hAnsi="Arial" w:cs="Arial"/>
        </w:rPr>
        <w:t>202</w:t>
      </w:r>
      <w:r w:rsidR="63BDC93A" w:rsidRPr="6ACFDACC">
        <w:rPr>
          <w:rFonts w:ascii="Arial" w:hAnsi="Arial" w:cs="Arial"/>
        </w:rPr>
        <w:t>5/</w:t>
      </w:r>
      <w:r w:rsidR="2EE71AEF" w:rsidRPr="6ACFDACC">
        <w:rPr>
          <w:rFonts w:ascii="Arial" w:hAnsi="Arial" w:cs="Arial"/>
        </w:rPr>
        <w:t>2</w:t>
      </w:r>
      <w:r w:rsidR="63BDC93A" w:rsidRPr="6ACFDACC">
        <w:rPr>
          <w:rFonts w:ascii="Arial" w:hAnsi="Arial" w:cs="Arial"/>
        </w:rPr>
        <w:t>6</w:t>
      </w:r>
      <w:r w:rsidRPr="005D2A90">
        <w:rPr>
          <w:rFonts w:ascii="Arial" w:hAnsi="Arial" w:cs="Arial"/>
        </w:rPr>
        <w:t>, what’s working well, where we can improve and an internal assessment of development.</w:t>
      </w:r>
    </w:p>
    <w:p w14:paraId="3A07FDC1" w14:textId="77777777" w:rsidR="00E43661" w:rsidRDefault="00E43661" w:rsidP="002547DD">
      <w:pPr>
        <w:pStyle w:val="Default"/>
        <w:jc w:val="both"/>
        <w:rPr>
          <w:rFonts w:ascii="Arial"/>
          <w:b/>
          <w:bCs/>
        </w:rPr>
      </w:pPr>
    </w:p>
    <w:p w14:paraId="644BE817" w14:textId="0429F298" w:rsidR="00E43661" w:rsidRDefault="002B3442" w:rsidP="002547DD">
      <w:pPr>
        <w:pStyle w:val="Default"/>
        <w:jc w:val="both"/>
        <w:rPr>
          <w:rFonts w:ascii="Arial"/>
          <w:b/>
          <w:lang w:val="en-US"/>
        </w:rPr>
      </w:pPr>
      <w:r w:rsidRPr="02AFF0F7">
        <w:rPr>
          <w:rFonts w:ascii="Arial"/>
          <w:b/>
          <w:lang w:val="en-US"/>
        </w:rPr>
        <w:t>The main items that have been identified include:</w:t>
      </w:r>
    </w:p>
    <w:p w14:paraId="06218DF1" w14:textId="77777777" w:rsidR="002B3442" w:rsidRDefault="002B3442" w:rsidP="002547DD">
      <w:pPr>
        <w:pStyle w:val="Default"/>
        <w:jc w:val="both"/>
        <w:rPr>
          <w:rFonts w:ascii="Arial"/>
          <w:b/>
          <w:bCs/>
        </w:rPr>
      </w:pPr>
    </w:p>
    <w:p w14:paraId="11B17C73" w14:textId="77777777" w:rsidR="007C2CFB" w:rsidRPr="003F3175" w:rsidRDefault="007C2CFB" w:rsidP="007C2CFB">
      <w:pPr>
        <w:pStyle w:val="Default"/>
        <w:jc w:val="both"/>
        <w:rPr>
          <w:rFonts w:ascii="Arial" w:hAnsi="Arial" w:cs="Arial"/>
          <w:b/>
          <w:bCs/>
          <w:sz w:val="24"/>
          <w:szCs w:val="24"/>
          <w:lang w:val="en-US"/>
        </w:rPr>
      </w:pPr>
      <w:r w:rsidRPr="003F3175">
        <w:rPr>
          <w:rFonts w:ascii="Arial" w:hAnsi="Arial" w:cs="Arial"/>
          <w:b/>
          <w:bCs/>
          <w:sz w:val="24"/>
          <w:szCs w:val="24"/>
        </w:rPr>
        <w:t>Core Principle: 1.</w:t>
      </w:r>
      <w:r w:rsidRPr="003F3175">
        <w:rPr>
          <w:rFonts w:ascii="Arial" w:hAnsi="Arial" w:cs="Arial"/>
          <w:b/>
          <w:bCs/>
          <w:sz w:val="24"/>
          <w:szCs w:val="24"/>
        </w:rPr>
        <w:tab/>
      </w:r>
      <w:r w:rsidRPr="003F3175">
        <w:rPr>
          <w:rFonts w:ascii="Arial" w:hAnsi="Arial" w:cs="Arial"/>
          <w:b/>
          <w:bCs/>
          <w:sz w:val="24"/>
          <w:szCs w:val="24"/>
          <w:lang w:val="en-US"/>
        </w:rPr>
        <w:t>Behaving with integrity, demonstrating strong commitment to ethical values and respecting the rule of law.</w:t>
      </w:r>
    </w:p>
    <w:p w14:paraId="60FFF136" w14:textId="77777777" w:rsidR="007C2CFB" w:rsidRPr="003F3175" w:rsidRDefault="007C2CFB" w:rsidP="007C2CFB">
      <w:pPr>
        <w:rPr>
          <w:rFonts w:ascii="Arial" w:hAnsi="Arial" w:cs="Arial"/>
          <w:color w:val="000000"/>
          <w:lang w:eastAsia="en-GB"/>
        </w:rPr>
      </w:pPr>
    </w:p>
    <w:tbl>
      <w:tblPr>
        <w:tblStyle w:val="TableGrid"/>
        <w:tblW w:w="14616" w:type="dxa"/>
        <w:tblLayout w:type="fixed"/>
        <w:tblLook w:val="04A0" w:firstRow="1" w:lastRow="0" w:firstColumn="1" w:lastColumn="0" w:noHBand="0" w:noVBand="1"/>
      </w:tblPr>
      <w:tblGrid>
        <w:gridCol w:w="1555"/>
        <w:gridCol w:w="3263"/>
        <w:gridCol w:w="1088"/>
        <w:gridCol w:w="2176"/>
        <w:gridCol w:w="2175"/>
        <w:gridCol w:w="1088"/>
        <w:gridCol w:w="3264"/>
        <w:gridCol w:w="7"/>
      </w:tblGrid>
      <w:tr w:rsidR="007C2CFB" w:rsidRPr="003F3175" w14:paraId="7CF3628F" w14:textId="77777777" w:rsidTr="6FF74CB4">
        <w:tc>
          <w:tcPr>
            <w:tcW w:w="14616" w:type="dxa"/>
            <w:gridSpan w:val="8"/>
            <w:tcBorders>
              <w:top w:val="nil"/>
            </w:tcBorders>
            <w:shd w:val="clear" w:color="auto" w:fill="D9D9D9" w:themeFill="background1" w:themeFillShade="D9"/>
          </w:tcPr>
          <w:p w14:paraId="55D58F9D" w14:textId="77777777" w:rsidR="007C2CFB" w:rsidRPr="003F3175" w:rsidRDefault="007C2CFB" w:rsidP="00F35501">
            <w:pPr>
              <w:pBdr>
                <w:top w:val="single" w:sz="4" w:space="1" w:color="000000" w:themeColor="text1"/>
              </w:pBdr>
              <w:rPr>
                <w:rFonts w:ascii="Arial" w:hAnsi="Arial" w:cs="Arial"/>
                <w:b/>
                <w:bCs/>
                <w:color w:val="000000"/>
              </w:rPr>
            </w:pPr>
            <w:r w:rsidRPr="003F3175">
              <w:rPr>
                <w:rFonts w:ascii="Arial" w:hAnsi="Arial" w:cs="Arial"/>
                <w:b/>
                <w:bCs/>
                <w:color w:val="000000"/>
                <w:lang w:val="en-GB"/>
              </w:rPr>
              <w:t xml:space="preserve">Rationale: </w:t>
            </w:r>
            <w:r w:rsidRPr="003F3175">
              <w:rPr>
                <w:rFonts w:ascii="Arial" w:hAnsi="Arial" w:cs="Arial"/>
                <w:color w:val="000000"/>
                <w:lang w:val="en-GB"/>
              </w:rPr>
              <w:t>Local government organisations are accountable not only for how much they spend, but also for how they use the resources under their stewardship. This includes accountability for outputs, both positive and negative, and for the outcomes they have achieved. In addition, they have an overarching responsibility to serve the public interest in adhering to the requirements of legislation and government policies. It is essential that, as a whole, they can demonstrate the appropriateness of all their actions across all activities and have mechanisms in place to encourage and enforce adherence to ethical values and to respect the rule of law</w:t>
            </w:r>
            <w:r w:rsidRPr="003F3175">
              <w:rPr>
                <w:rFonts w:ascii="Arial" w:hAnsi="Arial" w:cs="Arial"/>
                <w:b/>
                <w:bCs/>
                <w:color w:val="000000"/>
                <w:lang w:val="en-GB"/>
              </w:rPr>
              <w:t>.</w:t>
            </w:r>
          </w:p>
        </w:tc>
      </w:tr>
      <w:tr w:rsidR="007C2CFB" w:rsidRPr="003F3175" w14:paraId="1362B531" w14:textId="77777777" w:rsidTr="6FF74CB4">
        <w:trPr>
          <w:gridAfter w:val="1"/>
          <w:wAfter w:w="7" w:type="dxa"/>
        </w:trPr>
        <w:tc>
          <w:tcPr>
            <w:tcW w:w="1555" w:type="dxa"/>
            <w:vMerge w:val="restart"/>
            <w:tcBorders>
              <w:top w:val="nil"/>
              <w:bottom w:val="nil"/>
            </w:tcBorders>
            <w:shd w:val="clear" w:color="auto" w:fill="D9D9D9" w:themeFill="background1" w:themeFillShade="D9"/>
            <w:vAlign w:val="center"/>
          </w:tcPr>
          <w:p w14:paraId="2018F0B4" w14:textId="77777777" w:rsidR="007C2CFB" w:rsidRPr="003F3175" w:rsidRDefault="007C2CFB" w:rsidP="00F35501">
            <w:pPr>
              <w:rPr>
                <w:rFonts w:ascii="Arial" w:hAnsi="Arial" w:cs="Arial"/>
                <w:b/>
                <w:bCs/>
                <w:color w:val="000000"/>
              </w:rPr>
            </w:pPr>
            <w:r w:rsidRPr="003F3175">
              <w:rPr>
                <w:rFonts w:ascii="Arial" w:hAnsi="Arial" w:cs="Arial"/>
                <w:b/>
                <w:bCs/>
                <w:color w:val="000000"/>
              </w:rPr>
              <w:t>Sub-Principle 1.1:</w:t>
            </w:r>
          </w:p>
          <w:p w14:paraId="77D6DA77" w14:textId="77777777" w:rsidR="007C2CFB" w:rsidRPr="003F3175" w:rsidRDefault="007C2CFB" w:rsidP="00F35501">
            <w:pPr>
              <w:rPr>
                <w:rFonts w:ascii="Arial" w:hAnsi="Arial" w:cs="Arial"/>
                <w:b/>
                <w:bCs/>
                <w:color w:val="000000"/>
              </w:rPr>
            </w:pPr>
          </w:p>
          <w:p w14:paraId="08880676" w14:textId="77777777" w:rsidR="007C2CFB" w:rsidRPr="003F3175" w:rsidRDefault="007C2CFB" w:rsidP="00F35501">
            <w:pPr>
              <w:rPr>
                <w:rFonts w:ascii="Arial" w:hAnsi="Arial" w:cs="Arial"/>
                <w:b/>
                <w:bCs/>
                <w:color w:val="000000"/>
              </w:rPr>
            </w:pPr>
            <w:r w:rsidRPr="003F3175">
              <w:rPr>
                <w:rFonts w:ascii="Arial" w:hAnsi="Arial" w:cs="Arial"/>
                <w:b/>
                <w:bCs/>
                <w:color w:val="000000"/>
              </w:rPr>
              <w:t>Behaving with Integrity</w:t>
            </w:r>
          </w:p>
        </w:tc>
        <w:tc>
          <w:tcPr>
            <w:tcW w:w="13054" w:type="dxa"/>
            <w:gridSpan w:val="6"/>
            <w:shd w:val="clear" w:color="auto" w:fill="D9D9D9" w:themeFill="background1" w:themeFillShade="D9"/>
          </w:tcPr>
          <w:p w14:paraId="656CA0D3" w14:textId="77777777" w:rsidR="007C2CFB" w:rsidRPr="003F3175" w:rsidRDefault="007C2CFB" w:rsidP="00F35501">
            <w:pPr>
              <w:rPr>
                <w:rFonts w:ascii="Arial" w:hAnsi="Arial" w:cs="Arial"/>
                <w:b/>
                <w:bCs/>
                <w:color w:val="000000"/>
              </w:rPr>
            </w:pPr>
            <w:r w:rsidRPr="003F3175">
              <w:rPr>
                <w:rFonts w:ascii="Arial" w:hAnsi="Arial" w:cs="Arial"/>
                <w:b/>
                <w:bCs/>
                <w:color w:val="000000"/>
                <w:lang w:val="en-GB"/>
              </w:rPr>
              <w:t>The policies, strategies, processes etc that the Council has in place to show a commitment to behaving with integrity</w:t>
            </w:r>
          </w:p>
        </w:tc>
      </w:tr>
      <w:tr w:rsidR="007C2CFB" w:rsidRPr="003F3175" w14:paraId="2C41C2D2" w14:textId="77777777" w:rsidTr="6FF74CB4">
        <w:trPr>
          <w:gridAfter w:val="1"/>
          <w:wAfter w:w="7" w:type="dxa"/>
          <w:trHeight w:val="285"/>
        </w:trPr>
        <w:tc>
          <w:tcPr>
            <w:tcW w:w="1555" w:type="dxa"/>
            <w:vMerge/>
          </w:tcPr>
          <w:p w14:paraId="4CCDD9EA" w14:textId="77777777" w:rsidR="007C2CFB" w:rsidRPr="003F3175" w:rsidRDefault="007C2CFB" w:rsidP="00F35501">
            <w:pPr>
              <w:rPr>
                <w:rFonts w:ascii="Arial" w:hAnsi="Arial" w:cs="Arial"/>
                <w:b/>
                <w:bCs/>
                <w:color w:val="000000"/>
              </w:rPr>
            </w:pPr>
          </w:p>
        </w:tc>
        <w:tc>
          <w:tcPr>
            <w:tcW w:w="4351" w:type="dxa"/>
            <w:gridSpan w:val="2"/>
            <w:shd w:val="clear" w:color="auto" w:fill="F2F2F2" w:themeFill="background2" w:themeFillTint="33"/>
          </w:tcPr>
          <w:p w14:paraId="102DB9EE" w14:textId="77777777" w:rsidR="007C2CFB" w:rsidRPr="003F3175" w:rsidRDefault="007C2CFB" w:rsidP="00F35501">
            <w:pPr>
              <w:rPr>
                <w:rFonts w:ascii="Arial" w:hAnsi="Arial" w:cs="Arial"/>
                <w:b/>
                <w:bCs/>
                <w:color w:val="000000"/>
              </w:rPr>
            </w:pPr>
            <w:r w:rsidRPr="003F3175">
              <w:rPr>
                <w:rFonts w:ascii="Arial" w:hAnsi="Arial" w:cs="Arial"/>
                <w:b/>
                <w:bCs/>
                <w:color w:val="000000"/>
              </w:rPr>
              <w:t>What policy, strategy, process?</w:t>
            </w:r>
          </w:p>
        </w:tc>
        <w:tc>
          <w:tcPr>
            <w:tcW w:w="4351" w:type="dxa"/>
            <w:gridSpan w:val="2"/>
            <w:shd w:val="clear" w:color="auto" w:fill="F2F2F2" w:themeFill="background2" w:themeFillTint="33"/>
          </w:tcPr>
          <w:p w14:paraId="4542A3B8" w14:textId="77777777" w:rsidR="007C2CFB" w:rsidRPr="003F3175" w:rsidRDefault="007C2CFB" w:rsidP="00F35501">
            <w:pPr>
              <w:rPr>
                <w:rFonts w:ascii="Arial" w:hAnsi="Arial" w:cs="Arial"/>
                <w:b/>
                <w:bCs/>
                <w:color w:val="000000"/>
              </w:rPr>
            </w:pPr>
            <w:r w:rsidRPr="003F3175">
              <w:rPr>
                <w:rFonts w:ascii="Arial" w:hAnsi="Arial" w:cs="Arial"/>
                <w:b/>
                <w:bCs/>
                <w:color w:val="000000"/>
              </w:rPr>
              <w:t>Why we have the policy, strategy, process?</w:t>
            </w:r>
          </w:p>
        </w:tc>
        <w:tc>
          <w:tcPr>
            <w:tcW w:w="4352" w:type="dxa"/>
            <w:gridSpan w:val="2"/>
            <w:shd w:val="clear" w:color="auto" w:fill="F2F2F2" w:themeFill="background2" w:themeFillTint="33"/>
          </w:tcPr>
          <w:p w14:paraId="288FB5E4" w14:textId="77777777" w:rsidR="007C2CFB" w:rsidRPr="003F3175" w:rsidRDefault="007C2CFB" w:rsidP="00F35501">
            <w:pPr>
              <w:rPr>
                <w:rFonts w:ascii="Arial" w:hAnsi="Arial" w:cs="Arial"/>
                <w:b/>
                <w:bCs/>
                <w:color w:val="000000"/>
              </w:rPr>
            </w:pPr>
            <w:r w:rsidRPr="003F3175">
              <w:rPr>
                <w:rFonts w:ascii="Arial" w:hAnsi="Arial" w:cs="Arial"/>
                <w:b/>
                <w:bCs/>
                <w:color w:val="000000"/>
              </w:rPr>
              <w:t>Where the policy, strategy, process is?</w:t>
            </w:r>
          </w:p>
        </w:tc>
      </w:tr>
      <w:tr w:rsidR="007C2CFB" w:rsidRPr="003F3175" w14:paraId="4F04DEEE" w14:textId="77777777" w:rsidTr="6FF74CB4">
        <w:trPr>
          <w:gridAfter w:val="1"/>
          <w:wAfter w:w="7" w:type="dxa"/>
          <w:trHeight w:val="285"/>
        </w:trPr>
        <w:tc>
          <w:tcPr>
            <w:tcW w:w="1555" w:type="dxa"/>
            <w:vMerge/>
          </w:tcPr>
          <w:p w14:paraId="7E1DDA0B" w14:textId="77777777" w:rsidR="007C2CFB" w:rsidRPr="003F3175" w:rsidRDefault="007C2CFB" w:rsidP="00F35501">
            <w:pPr>
              <w:rPr>
                <w:rFonts w:ascii="Arial" w:hAnsi="Arial" w:cs="Arial"/>
                <w:b/>
                <w:bCs/>
                <w:color w:val="000000"/>
              </w:rPr>
            </w:pPr>
          </w:p>
        </w:tc>
        <w:tc>
          <w:tcPr>
            <w:tcW w:w="4351" w:type="dxa"/>
            <w:gridSpan w:val="2"/>
          </w:tcPr>
          <w:p w14:paraId="5A42C3AB" w14:textId="4CAD716E" w:rsidR="007C2CFB" w:rsidRPr="003F3175" w:rsidRDefault="007C2CFB" w:rsidP="00F35501">
            <w:pPr>
              <w:rPr>
                <w:rFonts w:ascii="Arial" w:hAnsi="Arial" w:cs="Arial"/>
                <w:color w:val="000000" w:themeColor="text1"/>
              </w:rPr>
            </w:pPr>
            <w:r>
              <w:rPr>
                <w:rFonts w:ascii="Arial" w:hAnsi="Arial" w:cs="Arial"/>
                <w:color w:val="000000" w:themeColor="text1"/>
              </w:rPr>
              <w:t xml:space="preserve">The Council has numerous </w:t>
            </w:r>
            <w:r w:rsidR="008868E1">
              <w:rPr>
                <w:rFonts w:ascii="Arial" w:hAnsi="Arial" w:cs="Arial"/>
                <w:color w:val="000000" w:themeColor="text1"/>
              </w:rPr>
              <w:t xml:space="preserve">corporate </w:t>
            </w:r>
            <w:r>
              <w:rPr>
                <w:rFonts w:ascii="Arial" w:hAnsi="Arial" w:cs="Arial"/>
                <w:color w:val="000000" w:themeColor="text1"/>
              </w:rPr>
              <w:t xml:space="preserve">codes of </w:t>
            </w:r>
            <w:r w:rsidR="00684523">
              <w:rPr>
                <w:rFonts w:ascii="Arial" w:hAnsi="Arial" w:cs="Arial"/>
                <w:color w:val="000000" w:themeColor="text1"/>
              </w:rPr>
              <w:t>conduct</w:t>
            </w:r>
            <w:r w:rsidR="00BB53F0">
              <w:rPr>
                <w:rFonts w:ascii="Arial" w:hAnsi="Arial" w:cs="Arial"/>
                <w:color w:val="000000" w:themeColor="text1"/>
              </w:rPr>
              <w:t xml:space="preserve"> for members and officers</w:t>
            </w:r>
            <w:r w:rsidR="00684523">
              <w:rPr>
                <w:rFonts w:ascii="Arial" w:hAnsi="Arial" w:cs="Arial"/>
                <w:color w:val="000000" w:themeColor="text1"/>
              </w:rPr>
              <w:t>, planning protocols, registers of interests</w:t>
            </w:r>
            <w:r w:rsidR="006852FF">
              <w:rPr>
                <w:rFonts w:ascii="Arial" w:hAnsi="Arial" w:cs="Arial"/>
                <w:color w:val="000000" w:themeColor="text1"/>
              </w:rPr>
              <w:t xml:space="preserve">, </w:t>
            </w:r>
            <w:r w:rsidR="00217A8F">
              <w:rPr>
                <w:rFonts w:ascii="Arial" w:hAnsi="Arial" w:cs="Arial"/>
                <w:color w:val="000000" w:themeColor="text1"/>
              </w:rPr>
              <w:t>frameworks, anti-fraud strategies</w:t>
            </w:r>
            <w:r w:rsidR="00D158E8">
              <w:rPr>
                <w:rFonts w:ascii="Arial" w:hAnsi="Arial" w:cs="Arial"/>
                <w:color w:val="000000" w:themeColor="text1"/>
              </w:rPr>
              <w:t xml:space="preserve"> and risk management.</w:t>
            </w:r>
          </w:p>
        </w:tc>
        <w:tc>
          <w:tcPr>
            <w:tcW w:w="4351" w:type="dxa"/>
            <w:gridSpan w:val="2"/>
          </w:tcPr>
          <w:p w14:paraId="4E5951B5" w14:textId="35992AA3" w:rsidR="007C2CFB" w:rsidRPr="003F3175" w:rsidRDefault="00A20533" w:rsidP="00F35501">
            <w:pPr>
              <w:rPr>
                <w:rFonts w:ascii="Arial" w:hAnsi="Arial" w:cs="Arial"/>
                <w:color w:val="000000" w:themeColor="text1"/>
              </w:rPr>
            </w:pPr>
            <w:r>
              <w:rPr>
                <w:rFonts w:ascii="Arial" w:hAnsi="Arial" w:cs="Arial"/>
                <w:color w:val="000000" w:themeColor="text1"/>
              </w:rPr>
              <w:t xml:space="preserve">To ensure </w:t>
            </w:r>
            <w:r w:rsidR="00737AB2">
              <w:rPr>
                <w:rFonts w:ascii="Arial" w:hAnsi="Arial" w:cs="Arial"/>
                <w:color w:val="000000" w:themeColor="text1"/>
              </w:rPr>
              <w:t xml:space="preserve">the standards and expectations of </w:t>
            </w:r>
            <w:r>
              <w:rPr>
                <w:rFonts w:ascii="Arial" w:hAnsi="Arial" w:cs="Arial"/>
                <w:color w:val="000000" w:themeColor="text1"/>
              </w:rPr>
              <w:t xml:space="preserve">corporate governance </w:t>
            </w:r>
            <w:r w:rsidR="00737AB2">
              <w:rPr>
                <w:rFonts w:ascii="Arial" w:hAnsi="Arial" w:cs="Arial"/>
                <w:color w:val="000000" w:themeColor="text1"/>
              </w:rPr>
              <w:t>are</w:t>
            </w:r>
            <w:r>
              <w:rPr>
                <w:rFonts w:ascii="Arial" w:hAnsi="Arial" w:cs="Arial"/>
                <w:color w:val="000000" w:themeColor="text1"/>
              </w:rPr>
              <w:t xml:space="preserve"> appropriately </w:t>
            </w:r>
            <w:r w:rsidR="00943896">
              <w:rPr>
                <w:rFonts w:ascii="Arial" w:hAnsi="Arial" w:cs="Arial"/>
                <w:color w:val="000000" w:themeColor="text1"/>
              </w:rPr>
              <w:t>evidenced</w:t>
            </w:r>
            <w:r w:rsidR="00737AB2">
              <w:rPr>
                <w:rFonts w:ascii="Arial" w:hAnsi="Arial" w:cs="Arial"/>
                <w:color w:val="000000" w:themeColor="text1"/>
              </w:rPr>
              <w:t>.</w:t>
            </w:r>
          </w:p>
        </w:tc>
        <w:tc>
          <w:tcPr>
            <w:tcW w:w="4352" w:type="dxa"/>
            <w:gridSpan w:val="2"/>
          </w:tcPr>
          <w:p w14:paraId="53A07DBF" w14:textId="6167F570" w:rsidR="007C2CFB" w:rsidRPr="003F3175" w:rsidRDefault="00956C2C" w:rsidP="00F35501">
            <w:pPr>
              <w:rPr>
                <w:rFonts w:ascii="Arial" w:hAnsi="Arial" w:cs="Arial"/>
                <w:color w:val="000000" w:themeColor="text1"/>
              </w:rPr>
            </w:pPr>
            <w:r>
              <w:rPr>
                <w:rFonts w:ascii="Arial" w:hAnsi="Arial" w:cs="Arial"/>
                <w:color w:val="000000" w:themeColor="text1"/>
              </w:rPr>
              <w:t>These are held on the Councils website.</w:t>
            </w:r>
          </w:p>
        </w:tc>
      </w:tr>
      <w:tr w:rsidR="00217A8F" w:rsidRPr="003F3175" w14:paraId="5C51B84F" w14:textId="77777777" w:rsidTr="6FF74CB4">
        <w:trPr>
          <w:gridAfter w:val="1"/>
          <w:wAfter w:w="7" w:type="dxa"/>
          <w:trHeight w:val="285"/>
        </w:trPr>
        <w:tc>
          <w:tcPr>
            <w:tcW w:w="1555" w:type="dxa"/>
            <w:vMerge/>
          </w:tcPr>
          <w:p w14:paraId="669D0CB8" w14:textId="77777777" w:rsidR="00217A8F" w:rsidRPr="003F3175" w:rsidRDefault="00217A8F" w:rsidP="00F35501">
            <w:pPr>
              <w:rPr>
                <w:rFonts w:ascii="Arial" w:hAnsi="Arial" w:cs="Arial"/>
                <w:b/>
                <w:bCs/>
                <w:color w:val="000000"/>
              </w:rPr>
            </w:pPr>
          </w:p>
        </w:tc>
        <w:tc>
          <w:tcPr>
            <w:tcW w:w="4351" w:type="dxa"/>
            <w:gridSpan w:val="2"/>
          </w:tcPr>
          <w:p w14:paraId="31FDE9A7" w14:textId="73868323" w:rsidR="00217A8F" w:rsidRPr="003F3175" w:rsidRDefault="00BB53F0" w:rsidP="00F35501">
            <w:pPr>
              <w:rPr>
                <w:rFonts w:ascii="Arial" w:hAnsi="Arial" w:cs="Arial"/>
                <w:color w:val="000000" w:themeColor="text1"/>
              </w:rPr>
            </w:pPr>
            <w:r>
              <w:rPr>
                <w:rFonts w:ascii="Arial" w:hAnsi="Arial" w:cs="Arial"/>
                <w:color w:val="000000" w:themeColor="text1"/>
              </w:rPr>
              <w:t xml:space="preserve">There are various human resource related policies to ensure that officers </w:t>
            </w:r>
            <w:r w:rsidR="00F31EE8">
              <w:rPr>
                <w:rFonts w:ascii="Arial" w:hAnsi="Arial" w:cs="Arial"/>
                <w:color w:val="000000" w:themeColor="text1"/>
              </w:rPr>
              <w:t>adhere to good governance.</w:t>
            </w:r>
          </w:p>
        </w:tc>
        <w:tc>
          <w:tcPr>
            <w:tcW w:w="4351" w:type="dxa"/>
            <w:gridSpan w:val="2"/>
          </w:tcPr>
          <w:p w14:paraId="74F97A57" w14:textId="70AB23C2" w:rsidR="00217A8F" w:rsidRPr="003F3175" w:rsidRDefault="0094412F" w:rsidP="00F35501">
            <w:pPr>
              <w:rPr>
                <w:rFonts w:ascii="Arial" w:hAnsi="Arial" w:cs="Arial"/>
                <w:color w:val="000000" w:themeColor="text1"/>
              </w:rPr>
            </w:pPr>
            <w:r w:rsidRPr="003F3175">
              <w:rPr>
                <w:rFonts w:ascii="Arial" w:hAnsi="Arial" w:cs="Arial"/>
                <w:color w:val="000000" w:themeColor="text1"/>
              </w:rPr>
              <w:t xml:space="preserve">To discharge functions relating to Standards including determining the outcome of relevant standards complaints and overseeing the complaints process, codes of conduct and other ethical governance documents. Receives update reports </w:t>
            </w:r>
            <w:r w:rsidRPr="003F3175">
              <w:rPr>
                <w:rFonts w:ascii="Arial" w:hAnsi="Arial" w:cs="Arial"/>
                <w:color w:val="000000" w:themeColor="text1"/>
              </w:rPr>
              <w:lastRenderedPageBreak/>
              <w:t>on complaints not escalated to the Committee.</w:t>
            </w:r>
          </w:p>
        </w:tc>
        <w:tc>
          <w:tcPr>
            <w:tcW w:w="4352" w:type="dxa"/>
            <w:gridSpan w:val="2"/>
          </w:tcPr>
          <w:p w14:paraId="21D7512C" w14:textId="1525FC5E" w:rsidR="00217A8F" w:rsidRPr="003F3175" w:rsidRDefault="00D158E8" w:rsidP="00F35501">
            <w:pPr>
              <w:rPr>
                <w:rFonts w:ascii="Arial" w:hAnsi="Arial" w:cs="Arial"/>
                <w:color w:val="000000" w:themeColor="text1"/>
              </w:rPr>
            </w:pPr>
            <w:r>
              <w:rPr>
                <w:rFonts w:ascii="Arial" w:hAnsi="Arial" w:cs="Arial"/>
                <w:color w:val="000000" w:themeColor="text1"/>
              </w:rPr>
              <w:lastRenderedPageBreak/>
              <w:t xml:space="preserve">These are held on the Councils </w:t>
            </w:r>
            <w:r w:rsidR="00956C2C">
              <w:rPr>
                <w:rFonts w:ascii="Arial" w:hAnsi="Arial" w:cs="Arial"/>
                <w:color w:val="000000" w:themeColor="text1"/>
              </w:rPr>
              <w:t>intranet.</w:t>
            </w:r>
          </w:p>
        </w:tc>
      </w:tr>
      <w:tr w:rsidR="00F31EE8" w:rsidRPr="003F3175" w14:paraId="76A03D05" w14:textId="77777777" w:rsidTr="6FF74CB4">
        <w:trPr>
          <w:gridAfter w:val="1"/>
          <w:wAfter w:w="7" w:type="dxa"/>
          <w:trHeight w:val="285"/>
        </w:trPr>
        <w:tc>
          <w:tcPr>
            <w:tcW w:w="1555" w:type="dxa"/>
            <w:vMerge/>
          </w:tcPr>
          <w:p w14:paraId="1145EB21" w14:textId="77777777" w:rsidR="00F31EE8" w:rsidRPr="003F3175" w:rsidRDefault="00F31EE8" w:rsidP="00F35501">
            <w:pPr>
              <w:rPr>
                <w:rFonts w:ascii="Arial" w:hAnsi="Arial" w:cs="Arial"/>
                <w:b/>
                <w:bCs/>
                <w:color w:val="000000"/>
              </w:rPr>
            </w:pPr>
          </w:p>
        </w:tc>
        <w:tc>
          <w:tcPr>
            <w:tcW w:w="4351" w:type="dxa"/>
            <w:gridSpan w:val="2"/>
          </w:tcPr>
          <w:p w14:paraId="425A1759" w14:textId="032C0371" w:rsidR="00F31EE8" w:rsidRDefault="00F31EE8" w:rsidP="00F35501">
            <w:pPr>
              <w:rPr>
                <w:rFonts w:ascii="Arial" w:hAnsi="Arial" w:cs="Arial"/>
                <w:color w:val="000000" w:themeColor="text1"/>
              </w:rPr>
            </w:pPr>
            <w:r>
              <w:rPr>
                <w:rFonts w:ascii="Arial" w:hAnsi="Arial" w:cs="Arial"/>
                <w:color w:val="000000" w:themeColor="text1"/>
              </w:rPr>
              <w:t xml:space="preserve">The Audit &amp; Standards Committee </w:t>
            </w:r>
            <w:r w:rsidR="001360CE">
              <w:rPr>
                <w:rFonts w:ascii="Arial" w:hAnsi="Arial" w:cs="Arial"/>
                <w:color w:val="000000" w:themeColor="text1"/>
              </w:rPr>
              <w:t xml:space="preserve">monitors key elements of governance, including </w:t>
            </w:r>
            <w:r w:rsidR="00D158E8">
              <w:rPr>
                <w:rFonts w:ascii="Arial" w:hAnsi="Arial" w:cs="Arial"/>
                <w:color w:val="000000" w:themeColor="text1"/>
              </w:rPr>
              <w:t>standards relating to members behaviour.</w:t>
            </w:r>
          </w:p>
        </w:tc>
        <w:tc>
          <w:tcPr>
            <w:tcW w:w="4351" w:type="dxa"/>
            <w:gridSpan w:val="2"/>
          </w:tcPr>
          <w:p w14:paraId="153E7A51" w14:textId="1E11B0A9" w:rsidR="00F31EE8" w:rsidRPr="003F3175" w:rsidRDefault="00A20533" w:rsidP="00F35501">
            <w:pPr>
              <w:rPr>
                <w:rFonts w:ascii="Arial" w:hAnsi="Arial" w:cs="Arial"/>
                <w:color w:val="000000" w:themeColor="text1"/>
              </w:rPr>
            </w:pPr>
            <w:r w:rsidRPr="003F3175">
              <w:rPr>
                <w:rFonts w:ascii="Arial" w:hAnsi="Arial" w:cs="Arial"/>
                <w:color w:val="000000" w:themeColor="text1"/>
              </w:rPr>
              <w:t>To discharge functions relating to Standards including determining the outcome of relevant standards complaints and overseeing the complaints process, codes of conduct and other ethical governance documents. Receives update reports on complaints not escalated to the Committee.</w:t>
            </w:r>
          </w:p>
        </w:tc>
        <w:tc>
          <w:tcPr>
            <w:tcW w:w="4352" w:type="dxa"/>
            <w:gridSpan w:val="2"/>
          </w:tcPr>
          <w:p w14:paraId="54FC4660" w14:textId="77777777" w:rsidR="00D51176" w:rsidRPr="003F3175" w:rsidRDefault="00D51176" w:rsidP="00D51176">
            <w:pPr>
              <w:rPr>
                <w:rFonts w:ascii="Arial" w:hAnsi="Arial" w:cs="Arial"/>
                <w:color w:val="000000" w:themeColor="text1"/>
              </w:rPr>
            </w:pPr>
            <w:r w:rsidRPr="003F3175">
              <w:rPr>
                <w:rFonts w:ascii="Arial" w:hAnsi="Arial" w:cs="Arial"/>
                <w:color w:val="000000" w:themeColor="text1"/>
              </w:rPr>
              <w:t xml:space="preserve">The general role of the committee is outlined in the </w:t>
            </w:r>
            <w:hyperlink r:id="rId33">
              <w:r w:rsidRPr="003F3175">
                <w:rPr>
                  <w:rStyle w:val="Hyperlink"/>
                  <w:rFonts w:ascii="Arial" w:hAnsi="Arial" w:cs="Arial"/>
                  <w:color w:val="000000" w:themeColor="text1"/>
                </w:rPr>
                <w:t>Constitution</w:t>
              </w:r>
            </w:hyperlink>
            <w:r w:rsidRPr="003F3175">
              <w:rPr>
                <w:rFonts w:ascii="Arial" w:hAnsi="Arial" w:cs="Arial"/>
                <w:color w:val="000000" w:themeColor="text1"/>
              </w:rPr>
              <w:t>.</w:t>
            </w:r>
          </w:p>
          <w:p w14:paraId="18E725C2" w14:textId="6D24A445" w:rsidR="00F31EE8" w:rsidRPr="003F3175" w:rsidRDefault="00D51176" w:rsidP="00D51176">
            <w:pPr>
              <w:rPr>
                <w:rFonts w:ascii="Arial" w:hAnsi="Arial" w:cs="Arial"/>
                <w:color w:val="000000" w:themeColor="text1"/>
              </w:rPr>
            </w:pPr>
            <w:r w:rsidRPr="003F3175">
              <w:rPr>
                <w:rFonts w:ascii="Arial" w:hAnsi="Arial" w:cs="Arial"/>
                <w:color w:val="000000" w:themeColor="text1"/>
              </w:rPr>
              <w:t xml:space="preserve">Meeting agenda, reports and minutes are available on the </w:t>
            </w:r>
            <w:hyperlink r:id="rId34">
              <w:r w:rsidRPr="003F3175">
                <w:rPr>
                  <w:rStyle w:val="Hyperlink"/>
                  <w:rFonts w:ascii="Arial" w:hAnsi="Arial" w:cs="Arial"/>
                  <w:color w:val="000000" w:themeColor="text1"/>
                </w:rPr>
                <w:t>website</w:t>
              </w:r>
            </w:hyperlink>
            <w:r w:rsidRPr="003F3175">
              <w:rPr>
                <w:rFonts w:ascii="Arial" w:hAnsi="Arial" w:cs="Arial"/>
                <w:color w:val="000000" w:themeColor="text1"/>
              </w:rPr>
              <w:t>.</w:t>
            </w:r>
          </w:p>
        </w:tc>
      </w:tr>
      <w:tr w:rsidR="007C2CFB" w:rsidRPr="003F3175" w14:paraId="3F641E41" w14:textId="77777777" w:rsidTr="6FF74CB4">
        <w:trPr>
          <w:gridAfter w:val="1"/>
          <w:wAfter w:w="7" w:type="dxa"/>
        </w:trPr>
        <w:tc>
          <w:tcPr>
            <w:tcW w:w="1555" w:type="dxa"/>
            <w:vMerge/>
          </w:tcPr>
          <w:p w14:paraId="4405F64B" w14:textId="77777777" w:rsidR="007C2CFB" w:rsidRPr="003F3175" w:rsidRDefault="007C2CFB" w:rsidP="00F35501">
            <w:pPr>
              <w:rPr>
                <w:rFonts w:ascii="Arial" w:hAnsi="Arial" w:cs="Arial"/>
                <w:color w:val="000000"/>
              </w:rPr>
            </w:pPr>
          </w:p>
        </w:tc>
        <w:tc>
          <w:tcPr>
            <w:tcW w:w="3263" w:type="dxa"/>
            <w:shd w:val="clear" w:color="auto" w:fill="F2F2F2" w:themeFill="background2" w:themeFillTint="33"/>
          </w:tcPr>
          <w:p w14:paraId="33C66534" w14:textId="1B834D87" w:rsidR="007C2CFB" w:rsidRPr="003F3175" w:rsidRDefault="007C2CFB" w:rsidP="00F35501">
            <w:pPr>
              <w:rPr>
                <w:rFonts w:ascii="Arial" w:hAnsi="Arial" w:cs="Arial"/>
                <w:color w:val="000000"/>
              </w:rPr>
            </w:pPr>
            <w:r w:rsidRPr="6ACFDACC">
              <w:rPr>
                <w:rFonts w:ascii="Arial" w:hAnsi="Arial" w:cs="Arial"/>
                <w:b/>
                <w:color w:val="000000" w:themeColor="text1"/>
              </w:rPr>
              <w:t>What we achieved in 202</w:t>
            </w:r>
            <w:r w:rsidR="30ADAD9A" w:rsidRPr="6ACFDACC">
              <w:rPr>
                <w:rFonts w:ascii="Arial" w:hAnsi="Arial" w:cs="Arial"/>
                <w:b/>
                <w:bCs/>
                <w:color w:val="000000" w:themeColor="text1"/>
              </w:rPr>
              <w:t>5/26</w:t>
            </w:r>
          </w:p>
        </w:tc>
        <w:tc>
          <w:tcPr>
            <w:tcW w:w="3264" w:type="dxa"/>
            <w:gridSpan w:val="2"/>
            <w:shd w:val="clear" w:color="auto" w:fill="F2F2F2" w:themeFill="background2" w:themeFillTint="33"/>
          </w:tcPr>
          <w:p w14:paraId="5D253A14" w14:textId="77777777" w:rsidR="007C2CFB" w:rsidRPr="003F3175" w:rsidRDefault="007C2CFB" w:rsidP="00F35501">
            <w:pPr>
              <w:rPr>
                <w:rFonts w:ascii="Arial" w:hAnsi="Arial" w:cs="Arial"/>
                <w:color w:val="000000"/>
              </w:rPr>
            </w:pPr>
            <w:r w:rsidRPr="003F3175">
              <w:rPr>
                <w:rFonts w:ascii="Arial" w:hAnsi="Arial" w:cs="Arial"/>
                <w:b/>
                <w:bCs/>
                <w:color w:val="000000"/>
              </w:rPr>
              <w:t>What’s currently working well</w:t>
            </w:r>
          </w:p>
        </w:tc>
        <w:tc>
          <w:tcPr>
            <w:tcW w:w="3263" w:type="dxa"/>
            <w:gridSpan w:val="2"/>
            <w:shd w:val="clear" w:color="auto" w:fill="F2F2F2" w:themeFill="background2" w:themeFillTint="33"/>
          </w:tcPr>
          <w:p w14:paraId="78320853" w14:textId="77777777" w:rsidR="007C2CFB" w:rsidRPr="003F3175" w:rsidRDefault="007C2CFB" w:rsidP="00F35501">
            <w:pPr>
              <w:rPr>
                <w:rFonts w:ascii="Arial" w:hAnsi="Arial" w:cs="Arial"/>
                <w:color w:val="000000"/>
              </w:rPr>
            </w:pPr>
            <w:r w:rsidRPr="003F3175">
              <w:rPr>
                <w:rFonts w:ascii="Arial" w:hAnsi="Arial" w:cs="Arial"/>
                <w:b/>
                <w:bCs/>
                <w:color w:val="000000"/>
              </w:rPr>
              <w:t>Where we can improve</w:t>
            </w:r>
          </w:p>
        </w:tc>
        <w:tc>
          <w:tcPr>
            <w:tcW w:w="3264" w:type="dxa"/>
            <w:shd w:val="clear" w:color="auto" w:fill="F2F2F2" w:themeFill="background2" w:themeFillTint="33"/>
          </w:tcPr>
          <w:p w14:paraId="32764A0B" w14:textId="77777777" w:rsidR="007C2CFB" w:rsidRPr="003F3175" w:rsidRDefault="007C2CFB" w:rsidP="00F35501">
            <w:pPr>
              <w:rPr>
                <w:rFonts w:ascii="Arial" w:hAnsi="Arial" w:cs="Arial"/>
                <w:b/>
                <w:bCs/>
                <w:color w:val="000000"/>
              </w:rPr>
            </w:pPr>
            <w:r w:rsidRPr="003F3175">
              <w:rPr>
                <w:rFonts w:ascii="Arial" w:hAnsi="Arial" w:cs="Arial"/>
                <w:b/>
                <w:bCs/>
                <w:color w:val="000000"/>
              </w:rPr>
              <w:t>Assessment</w:t>
            </w:r>
          </w:p>
          <w:p w14:paraId="7F03656E" w14:textId="77777777" w:rsidR="007C2CFB" w:rsidRPr="003F3175" w:rsidRDefault="007C2CFB"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40571A35" w14:textId="77777777" w:rsidR="007C2CFB" w:rsidRPr="003F3175" w:rsidRDefault="007C2CFB"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689536CC" w14:textId="77777777" w:rsidR="007C2CFB" w:rsidRPr="003F3175" w:rsidRDefault="007C2CFB"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7C2CFB" w:rsidRPr="003F3175" w14:paraId="464F0980" w14:textId="77777777" w:rsidTr="6FF74CB4">
        <w:trPr>
          <w:gridAfter w:val="1"/>
          <w:wAfter w:w="7" w:type="dxa"/>
        </w:trPr>
        <w:tc>
          <w:tcPr>
            <w:tcW w:w="1555" w:type="dxa"/>
            <w:vMerge/>
          </w:tcPr>
          <w:p w14:paraId="7EE97DE6" w14:textId="77777777" w:rsidR="007C2CFB" w:rsidRPr="003F3175" w:rsidRDefault="007C2CFB" w:rsidP="00F35501">
            <w:pPr>
              <w:rPr>
                <w:rFonts w:ascii="Arial" w:hAnsi="Arial" w:cs="Arial"/>
                <w:color w:val="000000"/>
              </w:rPr>
            </w:pPr>
          </w:p>
        </w:tc>
        <w:tc>
          <w:tcPr>
            <w:tcW w:w="3263" w:type="dxa"/>
          </w:tcPr>
          <w:p w14:paraId="5E8FDC09" w14:textId="77777777" w:rsidR="007C2CFB" w:rsidRPr="003F3175" w:rsidRDefault="007C2CFB" w:rsidP="00F35501">
            <w:pPr>
              <w:rPr>
                <w:rFonts w:ascii="Arial" w:hAnsi="Arial" w:cs="Arial"/>
                <w:color w:val="000000"/>
              </w:rPr>
            </w:pPr>
            <w:r w:rsidRPr="003F3175">
              <w:rPr>
                <w:rFonts w:ascii="Arial" w:hAnsi="Arial" w:cs="Arial"/>
                <w:color w:val="000000" w:themeColor="text1"/>
              </w:rPr>
              <w:t>The Council maintains a schedule where policies are regularly reviewed to ensure they are fit for purpose and up to date and legally compliant</w:t>
            </w:r>
          </w:p>
        </w:tc>
        <w:tc>
          <w:tcPr>
            <w:tcW w:w="3264" w:type="dxa"/>
            <w:gridSpan w:val="2"/>
          </w:tcPr>
          <w:p w14:paraId="4FF92C4C" w14:textId="77777777" w:rsidR="007C2CFB" w:rsidRPr="003F3175" w:rsidRDefault="007C2CFB" w:rsidP="00F35501">
            <w:pPr>
              <w:rPr>
                <w:rFonts w:ascii="Arial" w:hAnsi="Arial" w:cs="Arial"/>
                <w:color w:val="000000" w:themeColor="text1"/>
              </w:rPr>
            </w:pPr>
            <w:r w:rsidRPr="003F3175">
              <w:rPr>
                <w:rFonts w:ascii="Arial" w:hAnsi="Arial" w:cs="Arial"/>
                <w:color w:val="000000" w:themeColor="text1"/>
              </w:rPr>
              <w:t>Through the policies listed above, the Council is able to provide clarity to our employees regarding expectations in terms of behaviours and conduct and they have clear and safe working practices and a working environment where they can feel protected and have mechanisms to challenge poor practices or behaviours.</w:t>
            </w:r>
          </w:p>
          <w:p w14:paraId="25253016" w14:textId="77777777" w:rsidR="007C2CFB" w:rsidRPr="003F3175" w:rsidRDefault="007C2CFB" w:rsidP="00F35501">
            <w:pPr>
              <w:rPr>
                <w:rFonts w:ascii="Arial" w:hAnsi="Arial" w:cs="Arial"/>
                <w:color w:val="000000"/>
              </w:rPr>
            </w:pPr>
          </w:p>
        </w:tc>
        <w:tc>
          <w:tcPr>
            <w:tcW w:w="3263" w:type="dxa"/>
            <w:gridSpan w:val="2"/>
          </w:tcPr>
          <w:p w14:paraId="40900F70" w14:textId="3EF3D913" w:rsidR="007C2CFB" w:rsidRDefault="007C2CFB" w:rsidP="00F35501">
            <w:pPr>
              <w:rPr>
                <w:rFonts w:ascii="Arial" w:hAnsi="Arial" w:cs="Arial"/>
                <w:color w:val="000000" w:themeColor="text1"/>
              </w:rPr>
            </w:pPr>
            <w:r w:rsidRPr="003F3175">
              <w:rPr>
                <w:rFonts w:ascii="Arial" w:hAnsi="Arial" w:cs="Arial"/>
                <w:color w:val="000000" w:themeColor="text1"/>
              </w:rPr>
              <w:t xml:space="preserve">The Council used to hold face to face regular briefings on the policies to ensure staff understood them thoroughly, their responsibilities, how to apply them and for their development. These policies are still presented on the Team Leader Development Programme and </w:t>
            </w:r>
            <w:r w:rsidR="00403143">
              <w:rPr>
                <w:rFonts w:ascii="Arial" w:hAnsi="Arial" w:cs="Arial"/>
                <w:color w:val="000000" w:themeColor="text1"/>
              </w:rPr>
              <w:t>when a policy requires all staff briefing</w:t>
            </w:r>
            <w:r w:rsidR="00CD62F0">
              <w:rPr>
                <w:rFonts w:ascii="Arial" w:hAnsi="Arial" w:cs="Arial"/>
                <w:color w:val="000000" w:themeColor="text1"/>
              </w:rPr>
              <w:t>,</w:t>
            </w:r>
            <w:r w:rsidR="00403143">
              <w:rPr>
                <w:rFonts w:ascii="Arial" w:hAnsi="Arial" w:cs="Arial"/>
                <w:color w:val="000000" w:themeColor="text1"/>
              </w:rPr>
              <w:t xml:space="preserve"> these are highlighted at one of the monthly al-staff briefings.</w:t>
            </w:r>
          </w:p>
          <w:p w14:paraId="0B095E4D" w14:textId="77777777" w:rsidR="00EA3ACD" w:rsidRDefault="00EA3ACD" w:rsidP="00F35501">
            <w:pPr>
              <w:rPr>
                <w:rFonts w:ascii="Arial" w:hAnsi="Arial" w:cs="Arial"/>
                <w:color w:val="000000" w:themeColor="text1"/>
              </w:rPr>
            </w:pPr>
          </w:p>
          <w:p w14:paraId="6FC44B08" w14:textId="77777777" w:rsidR="00EA3ACD" w:rsidRDefault="00EA3ACD" w:rsidP="00F35501">
            <w:pPr>
              <w:rPr>
                <w:rFonts w:ascii="Arial" w:hAnsi="Arial" w:cs="Arial"/>
                <w:color w:val="000000" w:themeColor="text1"/>
              </w:rPr>
            </w:pPr>
          </w:p>
          <w:p w14:paraId="1EB2729E" w14:textId="335B9520" w:rsidR="00EA3ACD" w:rsidRPr="003F3175" w:rsidRDefault="00EA3ACD" w:rsidP="00F35501">
            <w:pPr>
              <w:rPr>
                <w:rFonts w:ascii="Arial" w:hAnsi="Arial" w:cs="Arial"/>
                <w:color w:val="000000"/>
              </w:rPr>
            </w:pPr>
          </w:p>
        </w:tc>
        <w:tc>
          <w:tcPr>
            <w:tcW w:w="3264" w:type="dxa"/>
          </w:tcPr>
          <w:p w14:paraId="3EE3DAD6" w14:textId="77777777" w:rsidR="007C2CFB" w:rsidRPr="003F3175" w:rsidRDefault="007C2CFB" w:rsidP="00F35501">
            <w:pPr>
              <w:rPr>
                <w:rFonts w:ascii="Arial" w:hAnsi="Arial" w:cs="Arial"/>
                <w:color w:val="000000"/>
              </w:rPr>
            </w:pPr>
            <w:r w:rsidRPr="003F3175">
              <w:rPr>
                <w:rFonts w:ascii="Arial" w:hAnsi="Arial" w:cs="Arial"/>
                <w:color w:val="000000" w:themeColor="text1"/>
                <w:highlight w:val="green"/>
              </w:rPr>
              <w:lastRenderedPageBreak/>
              <w:t>Green</w:t>
            </w:r>
          </w:p>
        </w:tc>
      </w:tr>
      <w:tr w:rsidR="007C2CFB" w:rsidRPr="003F3175" w14:paraId="3C9AD584" w14:textId="77777777" w:rsidTr="6FF74CB4">
        <w:trPr>
          <w:gridAfter w:val="1"/>
          <w:wAfter w:w="7" w:type="dxa"/>
        </w:trPr>
        <w:tc>
          <w:tcPr>
            <w:tcW w:w="1555" w:type="dxa"/>
            <w:vMerge/>
          </w:tcPr>
          <w:p w14:paraId="612C5175" w14:textId="77777777" w:rsidR="007C2CFB" w:rsidRPr="003F3175" w:rsidRDefault="007C2CFB" w:rsidP="00F35501">
            <w:pPr>
              <w:rPr>
                <w:rFonts w:ascii="Arial" w:hAnsi="Arial" w:cs="Arial"/>
                <w:color w:val="000000"/>
              </w:rPr>
            </w:pPr>
          </w:p>
        </w:tc>
        <w:tc>
          <w:tcPr>
            <w:tcW w:w="3263" w:type="dxa"/>
          </w:tcPr>
          <w:p w14:paraId="7C3DED29" w14:textId="49D072F6" w:rsidR="007C2CFB" w:rsidRPr="003F3175" w:rsidRDefault="393EC87F" w:rsidP="00F35501">
            <w:pPr>
              <w:rPr>
                <w:rFonts w:ascii="Arial" w:hAnsi="Arial" w:cs="Arial"/>
                <w:color w:val="000000" w:themeColor="text1"/>
              </w:rPr>
            </w:pPr>
            <w:r w:rsidRPr="6ACFDACC">
              <w:rPr>
                <w:rFonts w:ascii="Arial" w:hAnsi="Arial" w:cs="Arial"/>
                <w:color w:val="000000" w:themeColor="text1"/>
              </w:rPr>
              <w:t xml:space="preserve">Overhaul of the </w:t>
            </w:r>
            <w:r w:rsidR="5051003F" w:rsidRPr="6ACFDACC">
              <w:rPr>
                <w:rFonts w:ascii="Arial" w:hAnsi="Arial" w:cs="Arial"/>
                <w:color w:val="000000" w:themeColor="text1"/>
              </w:rPr>
              <w:t xml:space="preserve">Councillor conduct </w:t>
            </w:r>
            <w:r w:rsidRPr="6ACFDACC">
              <w:rPr>
                <w:rFonts w:ascii="Arial" w:hAnsi="Arial" w:cs="Arial"/>
                <w:color w:val="000000" w:themeColor="text1"/>
              </w:rPr>
              <w:t>process to comply with best practice and regular reporting of outcomes of conduct cases.</w:t>
            </w:r>
            <w:r w:rsidR="007C2CFB" w:rsidRPr="6ACFDACC">
              <w:rPr>
                <w:rFonts w:ascii="Arial" w:hAnsi="Arial" w:cs="Arial"/>
                <w:color w:val="000000" w:themeColor="text1"/>
              </w:rPr>
              <w:t xml:space="preserve">  </w:t>
            </w:r>
          </w:p>
          <w:p w14:paraId="6EC0412B" w14:textId="77777777" w:rsidR="007C2CFB" w:rsidRPr="003F3175" w:rsidRDefault="007C2CFB" w:rsidP="00F35501">
            <w:pPr>
              <w:rPr>
                <w:rFonts w:ascii="Arial" w:hAnsi="Arial" w:cs="Arial"/>
                <w:color w:val="000000" w:themeColor="text1"/>
              </w:rPr>
            </w:pPr>
          </w:p>
          <w:p w14:paraId="6090F173" w14:textId="77777777" w:rsidR="007C2CFB" w:rsidRPr="003F3175" w:rsidRDefault="007C2CFB" w:rsidP="00F35501">
            <w:pPr>
              <w:rPr>
                <w:rFonts w:ascii="Arial" w:hAnsi="Arial" w:cs="Arial"/>
                <w:color w:val="000000"/>
              </w:rPr>
            </w:pPr>
            <w:r w:rsidRPr="003F3175">
              <w:rPr>
                <w:rFonts w:ascii="Arial" w:hAnsi="Arial" w:cs="Arial"/>
                <w:color w:val="000000" w:themeColor="text1"/>
              </w:rPr>
              <w:t xml:space="preserve"> </w:t>
            </w:r>
          </w:p>
        </w:tc>
        <w:tc>
          <w:tcPr>
            <w:tcW w:w="3264" w:type="dxa"/>
            <w:gridSpan w:val="2"/>
          </w:tcPr>
          <w:p w14:paraId="338BB919" w14:textId="6C148BB0" w:rsidR="007C2CFB" w:rsidRPr="003F3175" w:rsidRDefault="3D5591FD" w:rsidP="00F35501">
            <w:pPr>
              <w:rPr>
                <w:rFonts w:ascii="Arial" w:hAnsi="Arial" w:cs="Arial"/>
                <w:color w:val="000000"/>
              </w:rPr>
            </w:pPr>
            <w:r w:rsidRPr="6ACFDACC">
              <w:rPr>
                <w:rFonts w:ascii="Arial" w:hAnsi="Arial" w:cs="Arial"/>
                <w:color w:val="000000" w:themeColor="text1"/>
              </w:rPr>
              <w:t>Procedures now comply with best practice</w:t>
            </w:r>
            <w:r w:rsidR="00CD62F0">
              <w:rPr>
                <w:rFonts w:ascii="Arial" w:hAnsi="Arial" w:cs="Arial"/>
                <w:color w:val="000000" w:themeColor="text1"/>
              </w:rPr>
              <w:t xml:space="preserve"> </w:t>
            </w:r>
            <w:r w:rsidRPr="6ACFDACC">
              <w:rPr>
                <w:rFonts w:ascii="Arial" w:hAnsi="Arial" w:cs="Arial"/>
                <w:color w:val="000000" w:themeColor="text1"/>
              </w:rPr>
              <w:t>and are supported by templates and guidance documents.</w:t>
            </w:r>
          </w:p>
        </w:tc>
        <w:tc>
          <w:tcPr>
            <w:tcW w:w="3263" w:type="dxa"/>
            <w:gridSpan w:val="2"/>
          </w:tcPr>
          <w:p w14:paraId="4414E673" w14:textId="77777777" w:rsidR="00CB1ECE" w:rsidRDefault="00EA3ACD" w:rsidP="00EA3ACD">
            <w:r>
              <w:t>N/a</w:t>
            </w:r>
          </w:p>
          <w:p w14:paraId="36C2A0B5" w14:textId="77777777" w:rsidR="00490359" w:rsidRDefault="00490359" w:rsidP="00EA3ACD"/>
          <w:p w14:paraId="1248B247" w14:textId="170BF3AB" w:rsidR="00AE2392" w:rsidRPr="00EA3ACD" w:rsidRDefault="00BF5DE1" w:rsidP="00EA3ACD">
            <w:pPr>
              <w:rPr>
                <w:rFonts w:ascii="Arial" w:hAnsi="Arial" w:cs="Arial"/>
                <w:color w:val="000000" w:themeColor="text1"/>
              </w:rPr>
            </w:pPr>
            <w:hyperlink r:id="rId35" w:history="1">
              <w:r w:rsidRPr="00715039">
                <w:rPr>
                  <w:rStyle w:val="Hyperlink"/>
                </w:rPr>
                <w:t>Audit &amp; Standards Committee</w:t>
              </w:r>
              <w:r w:rsidR="009B4D7B" w:rsidRPr="00715039">
                <w:rPr>
                  <w:rStyle w:val="Hyperlink"/>
                </w:rPr>
                <w:t>; Agenda Item 8: Review of standards complaint handling</w:t>
              </w:r>
            </w:hyperlink>
          </w:p>
        </w:tc>
        <w:tc>
          <w:tcPr>
            <w:tcW w:w="3264" w:type="dxa"/>
          </w:tcPr>
          <w:p w14:paraId="09EBF822" w14:textId="53A609FF" w:rsidR="007C2CFB" w:rsidRPr="003F3175" w:rsidRDefault="00E333A6" w:rsidP="00F35501">
            <w:pPr>
              <w:rPr>
                <w:rFonts w:ascii="Arial" w:hAnsi="Arial" w:cs="Arial"/>
                <w:color w:val="000000"/>
              </w:rPr>
            </w:pPr>
            <w:r w:rsidRPr="00E333A6">
              <w:rPr>
                <w:rFonts w:ascii="Arial" w:hAnsi="Arial" w:cs="Arial"/>
                <w:color w:val="000000"/>
                <w:highlight w:val="green"/>
              </w:rPr>
              <w:t>Green</w:t>
            </w:r>
          </w:p>
        </w:tc>
      </w:tr>
      <w:tr w:rsidR="007C2CFB" w:rsidRPr="003F3175" w14:paraId="7C41457B" w14:textId="77777777" w:rsidTr="6FF74CB4">
        <w:trPr>
          <w:gridAfter w:val="1"/>
          <w:wAfter w:w="7" w:type="dxa"/>
        </w:trPr>
        <w:tc>
          <w:tcPr>
            <w:tcW w:w="1555" w:type="dxa"/>
            <w:vMerge/>
          </w:tcPr>
          <w:p w14:paraId="1AFE0664" w14:textId="77777777" w:rsidR="007C2CFB" w:rsidRPr="003F3175" w:rsidRDefault="007C2CFB" w:rsidP="00F35501">
            <w:pPr>
              <w:rPr>
                <w:rFonts w:ascii="Arial" w:hAnsi="Arial" w:cs="Arial"/>
                <w:color w:val="000000"/>
              </w:rPr>
            </w:pPr>
          </w:p>
        </w:tc>
        <w:tc>
          <w:tcPr>
            <w:tcW w:w="3263" w:type="dxa"/>
          </w:tcPr>
          <w:p w14:paraId="1E47F136" w14:textId="77777777" w:rsidR="007C2CFB" w:rsidRPr="003F3175" w:rsidRDefault="007C2CFB" w:rsidP="00F35501">
            <w:pPr>
              <w:rPr>
                <w:rFonts w:ascii="Arial" w:hAnsi="Arial" w:cs="Arial"/>
                <w:color w:val="000000"/>
              </w:rPr>
            </w:pPr>
            <w:r w:rsidRPr="003F3175">
              <w:rPr>
                <w:rFonts w:ascii="Arial" w:hAnsi="Arial" w:cs="Arial"/>
                <w:color w:val="000000" w:themeColor="text1"/>
              </w:rPr>
              <w:t>Training delivered to Councillors on the code of conduct and the correct treatment of exempt information.</w:t>
            </w:r>
          </w:p>
        </w:tc>
        <w:tc>
          <w:tcPr>
            <w:tcW w:w="3264" w:type="dxa"/>
            <w:gridSpan w:val="2"/>
          </w:tcPr>
          <w:p w14:paraId="48FD7803" w14:textId="77777777" w:rsidR="007C2CFB" w:rsidRPr="003F3175" w:rsidRDefault="007C2CFB" w:rsidP="00F35501">
            <w:pPr>
              <w:rPr>
                <w:rFonts w:ascii="Arial" w:hAnsi="Arial" w:cs="Arial"/>
                <w:color w:val="000000" w:themeColor="text1"/>
              </w:rPr>
            </w:pPr>
            <w:r w:rsidRPr="003F3175">
              <w:rPr>
                <w:rFonts w:ascii="Arial" w:hAnsi="Arial" w:cs="Arial"/>
                <w:color w:val="000000" w:themeColor="text1"/>
              </w:rPr>
              <w:t>Regular meetings of the Audit and Standards Committee held.</w:t>
            </w:r>
          </w:p>
          <w:p w14:paraId="3EF1EB4C" w14:textId="5077ADC9" w:rsidR="007C2CFB" w:rsidRPr="003F3175" w:rsidRDefault="007C2CFB" w:rsidP="00F35501">
            <w:pPr>
              <w:rPr>
                <w:rFonts w:ascii="Arial" w:hAnsi="Arial" w:cs="Arial"/>
                <w:color w:val="000000" w:themeColor="text1"/>
              </w:rPr>
            </w:pPr>
            <w:r w:rsidRPr="003F3175">
              <w:rPr>
                <w:rFonts w:ascii="Arial" w:hAnsi="Arial" w:cs="Arial"/>
                <w:color w:val="000000" w:themeColor="text1"/>
              </w:rPr>
              <w:t>Training has been provided on this for members</w:t>
            </w:r>
            <w:r w:rsidR="00B311B1">
              <w:rPr>
                <w:rFonts w:ascii="Arial" w:hAnsi="Arial" w:cs="Arial"/>
                <w:color w:val="000000" w:themeColor="text1"/>
              </w:rPr>
              <w:t xml:space="preserve">, and planning committee members have to attend statutory </w:t>
            </w:r>
            <w:r w:rsidR="00585705">
              <w:rPr>
                <w:rFonts w:ascii="Arial" w:hAnsi="Arial" w:cs="Arial"/>
                <w:color w:val="000000" w:themeColor="text1"/>
              </w:rPr>
              <w:t>training</w:t>
            </w:r>
            <w:r w:rsidR="009D0825">
              <w:rPr>
                <w:rFonts w:ascii="Arial" w:hAnsi="Arial" w:cs="Arial"/>
                <w:color w:val="000000" w:themeColor="text1"/>
              </w:rPr>
              <w:t xml:space="preserve"> Furthe</w:t>
            </w:r>
            <w:r w:rsidR="00764A36">
              <w:rPr>
                <w:rFonts w:ascii="Arial" w:hAnsi="Arial" w:cs="Arial"/>
                <w:color w:val="000000" w:themeColor="text1"/>
              </w:rPr>
              <w:t>r, par</w:t>
            </w:r>
            <w:r w:rsidR="00B311B1">
              <w:rPr>
                <w:rFonts w:ascii="Arial" w:hAnsi="Arial" w:cs="Arial"/>
                <w:color w:val="000000" w:themeColor="text1"/>
              </w:rPr>
              <w:t>t</w:t>
            </w:r>
            <w:r w:rsidR="00764A36">
              <w:rPr>
                <w:rFonts w:ascii="Arial" w:hAnsi="Arial" w:cs="Arial"/>
                <w:color w:val="000000" w:themeColor="text1"/>
              </w:rPr>
              <w:t>y leaders have endorsed “debate, not hate”</w:t>
            </w:r>
          </w:p>
        </w:tc>
        <w:tc>
          <w:tcPr>
            <w:tcW w:w="3263" w:type="dxa"/>
            <w:gridSpan w:val="2"/>
          </w:tcPr>
          <w:p w14:paraId="61DCA523" w14:textId="1DE02CD7" w:rsidR="007C2CFB" w:rsidRPr="003F3175" w:rsidRDefault="00EA3ACD" w:rsidP="31C3D4A9">
            <w:pPr>
              <w:spacing w:line="259" w:lineRule="auto"/>
              <w:rPr>
                <w:rFonts w:ascii="Arial" w:hAnsi="Arial" w:cs="Arial"/>
                <w:color w:val="000000" w:themeColor="text1"/>
              </w:rPr>
            </w:pPr>
            <w:r>
              <w:rPr>
                <w:rFonts w:ascii="Arial" w:hAnsi="Arial" w:cs="Arial"/>
                <w:color w:val="000000" w:themeColor="text1"/>
              </w:rPr>
              <w:t>N/a</w:t>
            </w:r>
          </w:p>
        </w:tc>
        <w:tc>
          <w:tcPr>
            <w:tcW w:w="3264" w:type="dxa"/>
          </w:tcPr>
          <w:p w14:paraId="68B82A72" w14:textId="3D94D1BA" w:rsidR="007C2CFB" w:rsidRPr="003F3175" w:rsidRDefault="4F630F80" w:rsidP="54A8B687">
            <w:pPr>
              <w:spacing w:line="259" w:lineRule="auto"/>
              <w:rPr>
                <w:rFonts w:ascii="Arial" w:hAnsi="Arial" w:cs="Arial"/>
                <w:color w:val="000000" w:themeColor="text1"/>
                <w:highlight w:val="green"/>
              </w:rPr>
            </w:pPr>
            <w:r w:rsidRPr="3D6D18C6">
              <w:rPr>
                <w:rFonts w:ascii="Arial" w:hAnsi="Arial" w:cs="Arial"/>
                <w:color w:val="000000" w:themeColor="text1"/>
                <w:highlight w:val="green"/>
              </w:rPr>
              <w:t>Green</w:t>
            </w:r>
          </w:p>
        </w:tc>
      </w:tr>
      <w:tr w:rsidR="007C2CFB" w:rsidRPr="003F3175" w14:paraId="34515075" w14:textId="77777777" w:rsidTr="6FF74CB4">
        <w:trPr>
          <w:gridAfter w:val="1"/>
          <w:wAfter w:w="7" w:type="dxa"/>
        </w:trPr>
        <w:tc>
          <w:tcPr>
            <w:tcW w:w="1555" w:type="dxa"/>
            <w:vMerge/>
          </w:tcPr>
          <w:p w14:paraId="5BF0F45D" w14:textId="77777777" w:rsidR="007C2CFB" w:rsidRPr="003F3175" w:rsidRDefault="007C2CFB" w:rsidP="00F35501">
            <w:pPr>
              <w:rPr>
                <w:rFonts w:ascii="Arial" w:hAnsi="Arial" w:cs="Arial"/>
                <w:color w:val="000000"/>
              </w:rPr>
            </w:pPr>
          </w:p>
        </w:tc>
        <w:tc>
          <w:tcPr>
            <w:tcW w:w="3263" w:type="dxa"/>
          </w:tcPr>
          <w:p w14:paraId="07540BED" w14:textId="504EAA29" w:rsidR="00394346" w:rsidRDefault="00394346" w:rsidP="6ACFDACC">
            <w:pPr>
              <w:rPr>
                <w:rFonts w:ascii="Arial" w:hAnsi="Arial" w:cs="Arial"/>
                <w:color w:val="000000" w:themeColor="text1"/>
              </w:rPr>
            </w:pPr>
            <w:r w:rsidRPr="6ACFDACC">
              <w:rPr>
                <w:rFonts w:ascii="Arial" w:hAnsi="Arial" w:cs="Arial"/>
                <w:color w:val="000000" w:themeColor="text1"/>
              </w:rPr>
              <w:t>Regular review and updating of the constitution</w:t>
            </w:r>
          </w:p>
          <w:p w14:paraId="2EAB5F37" w14:textId="41003F01" w:rsidR="00D364BC" w:rsidRDefault="003741F2" w:rsidP="6ACFDACC">
            <w:r>
              <w:rPr>
                <w:color w:val="000000" w:themeColor="text1"/>
              </w:rPr>
              <w:t xml:space="preserve">Report to </w:t>
            </w:r>
            <w:hyperlink r:id="rId36" w:history="1">
              <w:r w:rsidRPr="00867D76">
                <w:rPr>
                  <w:rStyle w:val="Hyperlink"/>
                </w:rPr>
                <w:t>Council, May 2024</w:t>
              </w:r>
            </w:hyperlink>
          </w:p>
          <w:p w14:paraId="45DB8CB8" w14:textId="500747A7" w:rsidR="007C2CFB" w:rsidRPr="003F3175" w:rsidRDefault="007C2CFB" w:rsidP="00867D76">
            <w:pPr>
              <w:rPr>
                <w:rFonts w:ascii="Arial" w:hAnsi="Arial" w:cs="Arial"/>
                <w:color w:val="000000"/>
              </w:rPr>
            </w:pPr>
          </w:p>
        </w:tc>
        <w:tc>
          <w:tcPr>
            <w:tcW w:w="3264" w:type="dxa"/>
            <w:gridSpan w:val="2"/>
          </w:tcPr>
          <w:p w14:paraId="12B24F21" w14:textId="7A93B070" w:rsidR="007C2CFB" w:rsidRPr="003F3175" w:rsidRDefault="2BE3D03E" w:rsidP="001B0101">
            <w:pPr>
              <w:spacing w:line="259" w:lineRule="auto"/>
              <w:rPr>
                <w:rFonts w:ascii="Arial" w:hAnsi="Arial" w:cs="Arial"/>
                <w:color w:val="000000" w:themeColor="text1"/>
              </w:rPr>
            </w:pPr>
            <w:r w:rsidRPr="6ACFDACC">
              <w:rPr>
                <w:rFonts w:ascii="Arial" w:hAnsi="Arial" w:cs="Arial"/>
                <w:color w:val="000000" w:themeColor="text1"/>
              </w:rPr>
              <w:t xml:space="preserve">The Council undertook a comprehensive review of the terms of reference for all of its committees. </w:t>
            </w:r>
          </w:p>
        </w:tc>
        <w:tc>
          <w:tcPr>
            <w:tcW w:w="3263" w:type="dxa"/>
            <w:gridSpan w:val="2"/>
          </w:tcPr>
          <w:p w14:paraId="5D92681F" w14:textId="21DD6894" w:rsidR="007C2CFB" w:rsidRPr="003F3175" w:rsidRDefault="109EBFDF" w:rsidP="00F35501">
            <w:pPr>
              <w:rPr>
                <w:rFonts w:ascii="Arial" w:hAnsi="Arial" w:cs="Arial"/>
                <w:color w:val="000000"/>
              </w:rPr>
            </w:pPr>
            <w:r w:rsidRPr="6ACFDACC">
              <w:rPr>
                <w:rFonts w:ascii="Arial" w:hAnsi="Arial" w:cs="Arial"/>
                <w:color w:val="000000" w:themeColor="text1"/>
              </w:rPr>
              <w:t>We are continuing to develop the constitution which will include revised procurement procedures and terms of reference for the audit and s</w:t>
            </w:r>
            <w:r w:rsidR="1E10EF4E" w:rsidRPr="6ACFDACC">
              <w:rPr>
                <w:rFonts w:ascii="Arial" w:hAnsi="Arial" w:cs="Arial"/>
                <w:color w:val="000000" w:themeColor="text1"/>
              </w:rPr>
              <w:t>tandards committee (July 2026) and changes to the planning committee (September 2026)</w:t>
            </w:r>
          </w:p>
        </w:tc>
        <w:tc>
          <w:tcPr>
            <w:tcW w:w="3264" w:type="dxa"/>
          </w:tcPr>
          <w:p w14:paraId="54B163DF" w14:textId="1BC2C97B" w:rsidR="007C2CFB" w:rsidRPr="003F3175" w:rsidRDefault="007C2CFB" w:rsidP="001B0101">
            <w:pPr>
              <w:spacing w:line="259" w:lineRule="auto"/>
              <w:rPr>
                <w:rFonts w:ascii="Arial" w:hAnsi="Arial" w:cs="Arial"/>
                <w:color w:val="000000" w:themeColor="text1"/>
              </w:rPr>
            </w:pPr>
            <w:r w:rsidRPr="6ACFDACC">
              <w:rPr>
                <w:rFonts w:ascii="Arial" w:hAnsi="Arial" w:cs="Arial"/>
                <w:color w:val="000000" w:themeColor="text1"/>
                <w:highlight w:val="green"/>
              </w:rPr>
              <w:t>Green</w:t>
            </w:r>
          </w:p>
        </w:tc>
      </w:tr>
      <w:tr w:rsidR="007C2CFB" w:rsidRPr="003F3175" w14:paraId="2EEBFE04" w14:textId="77777777" w:rsidTr="6FF74CB4">
        <w:trPr>
          <w:gridAfter w:val="1"/>
          <w:wAfter w:w="7" w:type="dxa"/>
        </w:trPr>
        <w:tc>
          <w:tcPr>
            <w:tcW w:w="1555" w:type="dxa"/>
            <w:vMerge/>
          </w:tcPr>
          <w:p w14:paraId="2E88684E" w14:textId="77777777" w:rsidR="007C2CFB" w:rsidRPr="003F3175" w:rsidRDefault="007C2CFB" w:rsidP="00F35501">
            <w:pPr>
              <w:rPr>
                <w:rFonts w:ascii="Arial" w:hAnsi="Arial" w:cs="Arial"/>
                <w:color w:val="000000"/>
              </w:rPr>
            </w:pPr>
          </w:p>
        </w:tc>
        <w:tc>
          <w:tcPr>
            <w:tcW w:w="3263" w:type="dxa"/>
          </w:tcPr>
          <w:p w14:paraId="42163CF8" w14:textId="0EF7A26B" w:rsidR="007C2CFB" w:rsidRPr="003F3175" w:rsidRDefault="007C2CFB" w:rsidP="00F35501">
            <w:pPr>
              <w:rPr>
                <w:rFonts w:ascii="Arial" w:hAnsi="Arial" w:cs="Arial"/>
                <w:color w:val="000000"/>
              </w:rPr>
            </w:pPr>
            <w:r w:rsidRPr="003F3175">
              <w:rPr>
                <w:rFonts w:ascii="Arial" w:hAnsi="Arial" w:cs="Arial"/>
                <w:color w:val="000000"/>
              </w:rPr>
              <w:t>T</w:t>
            </w:r>
            <w:hyperlink r:id="rId37" w:history="1">
              <w:r>
                <w:rPr>
                  <w:rStyle w:val="Hyperlink"/>
                </w:rPr>
                <w:t>https://www.harborough.gov.uk/downloads/download/1758/corporate_peer_challenge_2024</w:t>
              </w:r>
            </w:hyperlink>
            <w:r w:rsidR="7B33DC25" w:rsidRPr="003F3175">
              <w:rPr>
                <w:rFonts w:ascii="Arial" w:hAnsi="Arial" w:cs="Arial"/>
                <w:color w:val="000000"/>
              </w:rPr>
              <w:t xml:space="preserve">he Council has </w:t>
            </w:r>
            <w:r w:rsidR="7B33DC25" w:rsidRPr="003F3175">
              <w:rPr>
                <w:rFonts w:ascii="Arial" w:hAnsi="Arial" w:cs="Arial"/>
                <w:color w:val="000000"/>
              </w:rPr>
              <w:lastRenderedPageBreak/>
              <w:t>continued to implement recommendations arising from the Peer Review undertaken in November 2024</w:t>
            </w:r>
          </w:p>
          <w:p w14:paraId="6A2DDE9E" w14:textId="77777777" w:rsidR="007C2CFB" w:rsidRPr="003F3175" w:rsidRDefault="007C2CFB" w:rsidP="00F35501">
            <w:pPr>
              <w:rPr>
                <w:rFonts w:ascii="Arial" w:hAnsi="Arial" w:cs="Arial"/>
                <w:color w:val="000000"/>
              </w:rPr>
            </w:pPr>
          </w:p>
        </w:tc>
        <w:tc>
          <w:tcPr>
            <w:tcW w:w="3264" w:type="dxa"/>
            <w:gridSpan w:val="2"/>
          </w:tcPr>
          <w:p w14:paraId="7CC23C25" w14:textId="4D1EAA5A" w:rsidR="007C2CFB" w:rsidRPr="003F3175" w:rsidRDefault="6C19F2F5" w:rsidP="00F35501">
            <w:pPr>
              <w:rPr>
                <w:rFonts w:ascii="Arial" w:hAnsi="Arial" w:cs="Arial"/>
                <w:color w:val="000000"/>
              </w:rPr>
            </w:pPr>
            <w:r w:rsidRPr="6ACFDACC">
              <w:rPr>
                <w:rFonts w:ascii="Arial" w:hAnsi="Arial" w:cs="Arial"/>
                <w:color w:val="000000" w:themeColor="text1"/>
              </w:rPr>
              <w:lastRenderedPageBreak/>
              <w:t xml:space="preserve">Action taken has included supporting the development of the Cabinet and work to </w:t>
            </w:r>
            <w:r w:rsidRPr="6ACFDACC">
              <w:rPr>
                <w:rFonts w:ascii="Arial" w:hAnsi="Arial" w:cs="Arial"/>
                <w:color w:val="000000" w:themeColor="text1"/>
              </w:rPr>
              <w:lastRenderedPageBreak/>
              <w:t>support the strengthening of the scrutiny function</w:t>
            </w:r>
          </w:p>
        </w:tc>
        <w:tc>
          <w:tcPr>
            <w:tcW w:w="3263" w:type="dxa"/>
            <w:gridSpan w:val="2"/>
          </w:tcPr>
          <w:p w14:paraId="428A5519" w14:textId="2792BFF5" w:rsidR="00681140" w:rsidRPr="003F3175" w:rsidRDefault="7EA603DF" w:rsidP="00F35501">
            <w:pPr>
              <w:rPr>
                <w:rFonts w:ascii="Arial" w:hAnsi="Arial" w:cs="Arial"/>
                <w:color w:val="000000" w:themeColor="text1"/>
              </w:rPr>
            </w:pPr>
            <w:r w:rsidRPr="6ACFDACC">
              <w:rPr>
                <w:rFonts w:ascii="Arial" w:hAnsi="Arial" w:cs="Arial"/>
                <w:color w:val="000000" w:themeColor="text1"/>
              </w:rPr>
              <w:lastRenderedPageBreak/>
              <w:t>The Peer Review team will revisit the Council in July 2026 to evaluate progress achieved</w:t>
            </w:r>
          </w:p>
        </w:tc>
        <w:tc>
          <w:tcPr>
            <w:tcW w:w="3264" w:type="dxa"/>
          </w:tcPr>
          <w:p w14:paraId="4FEF6B16" w14:textId="5226C215" w:rsidR="007C2CFB" w:rsidRPr="003F3175" w:rsidRDefault="00E27D7A" w:rsidP="00EA3ACD">
            <w:pPr>
              <w:spacing w:line="259" w:lineRule="auto"/>
              <w:rPr>
                <w:rFonts w:ascii="Arial" w:hAnsi="Arial" w:cs="Arial"/>
                <w:color w:val="000000" w:themeColor="text1"/>
                <w:highlight w:val="yellow"/>
              </w:rPr>
            </w:pPr>
            <w:r w:rsidRPr="6ACFDACC">
              <w:rPr>
                <w:rFonts w:ascii="Arial" w:hAnsi="Arial" w:cs="Arial"/>
                <w:color w:val="000000" w:themeColor="text1"/>
                <w:highlight w:val="green"/>
              </w:rPr>
              <w:t>Green</w:t>
            </w:r>
          </w:p>
        </w:tc>
      </w:tr>
      <w:tr w:rsidR="007C2CFB" w:rsidRPr="003F3175" w14:paraId="715E8CC0" w14:textId="77777777" w:rsidTr="6FF74CB4">
        <w:trPr>
          <w:gridAfter w:val="1"/>
          <w:wAfter w:w="7" w:type="dxa"/>
        </w:trPr>
        <w:tc>
          <w:tcPr>
            <w:tcW w:w="1555" w:type="dxa"/>
            <w:vMerge/>
          </w:tcPr>
          <w:p w14:paraId="2E7C9CD2" w14:textId="77777777" w:rsidR="007C2CFB" w:rsidRPr="003F3175" w:rsidRDefault="007C2CFB" w:rsidP="00F35501">
            <w:pPr>
              <w:rPr>
                <w:rFonts w:ascii="Arial" w:hAnsi="Arial" w:cs="Arial"/>
                <w:color w:val="000000"/>
              </w:rPr>
            </w:pPr>
          </w:p>
        </w:tc>
        <w:tc>
          <w:tcPr>
            <w:tcW w:w="3263" w:type="dxa"/>
          </w:tcPr>
          <w:p w14:paraId="7D98F50F" w14:textId="77777777" w:rsidR="007C2CFB" w:rsidRPr="003F3175" w:rsidRDefault="007C2CFB" w:rsidP="00F35501">
            <w:pPr>
              <w:rPr>
                <w:rFonts w:ascii="Arial" w:hAnsi="Arial" w:cs="Arial"/>
                <w:color w:val="000000"/>
              </w:rPr>
            </w:pPr>
            <w:r w:rsidRPr="003F3175">
              <w:rPr>
                <w:rFonts w:ascii="Arial" w:hAnsi="Arial" w:cs="Arial"/>
                <w:color w:val="000000" w:themeColor="text1"/>
              </w:rPr>
              <w:t xml:space="preserve">Local Gov Ombudsman report </w:t>
            </w:r>
          </w:p>
        </w:tc>
        <w:tc>
          <w:tcPr>
            <w:tcW w:w="3264" w:type="dxa"/>
            <w:gridSpan w:val="2"/>
          </w:tcPr>
          <w:p w14:paraId="6FFE394E" w14:textId="0441CDE4" w:rsidR="007C2CFB" w:rsidRPr="003F3175" w:rsidRDefault="007C2CFB" w:rsidP="00F35501">
            <w:pPr>
              <w:rPr>
                <w:rFonts w:ascii="Arial" w:hAnsi="Arial" w:cs="Arial"/>
                <w:color w:val="000000"/>
              </w:rPr>
            </w:pPr>
            <w:r w:rsidRPr="003F3175">
              <w:rPr>
                <w:rFonts w:ascii="Arial" w:hAnsi="Arial" w:cs="Arial"/>
                <w:color w:val="000000" w:themeColor="text1"/>
              </w:rPr>
              <w:t xml:space="preserve">The Council has had a clean ombudsman report for the last </w:t>
            </w:r>
            <w:r w:rsidRPr="6ACFDACC">
              <w:rPr>
                <w:rFonts w:ascii="Arial" w:hAnsi="Arial" w:cs="Arial"/>
                <w:color w:val="000000" w:themeColor="text1"/>
              </w:rPr>
              <w:t>f</w:t>
            </w:r>
            <w:r w:rsidR="069DFD27" w:rsidRPr="6ACFDACC">
              <w:rPr>
                <w:rFonts w:ascii="Arial" w:hAnsi="Arial" w:cs="Arial"/>
                <w:color w:val="000000" w:themeColor="text1"/>
              </w:rPr>
              <w:t>ive</w:t>
            </w:r>
            <w:r w:rsidRPr="003F3175">
              <w:rPr>
                <w:rFonts w:ascii="Arial" w:hAnsi="Arial" w:cs="Arial"/>
                <w:color w:val="000000" w:themeColor="text1"/>
              </w:rPr>
              <w:t xml:space="preserve"> years.</w:t>
            </w:r>
          </w:p>
        </w:tc>
        <w:tc>
          <w:tcPr>
            <w:tcW w:w="3263" w:type="dxa"/>
            <w:gridSpan w:val="2"/>
          </w:tcPr>
          <w:p w14:paraId="06E96518" w14:textId="77777777" w:rsidR="007C2CFB" w:rsidRPr="003F3175" w:rsidRDefault="007C2CFB" w:rsidP="00F35501">
            <w:pPr>
              <w:rPr>
                <w:rFonts w:ascii="Arial" w:hAnsi="Arial" w:cs="Arial"/>
                <w:color w:val="000000"/>
              </w:rPr>
            </w:pPr>
            <w:r w:rsidRPr="003F3175">
              <w:rPr>
                <w:rFonts w:ascii="Arial" w:hAnsi="Arial" w:cs="Arial"/>
                <w:color w:val="000000"/>
              </w:rPr>
              <w:t>N/a</w:t>
            </w:r>
          </w:p>
        </w:tc>
        <w:tc>
          <w:tcPr>
            <w:tcW w:w="3264" w:type="dxa"/>
          </w:tcPr>
          <w:p w14:paraId="42D7F1A8" w14:textId="77777777" w:rsidR="007C2CFB" w:rsidRPr="003F3175" w:rsidRDefault="007C2CFB" w:rsidP="00F35501">
            <w:pPr>
              <w:rPr>
                <w:rFonts w:ascii="Arial" w:hAnsi="Arial" w:cs="Arial"/>
                <w:color w:val="000000"/>
              </w:rPr>
            </w:pPr>
            <w:r w:rsidRPr="003F3175">
              <w:rPr>
                <w:rFonts w:ascii="Arial" w:hAnsi="Arial" w:cs="Arial"/>
                <w:color w:val="000000"/>
                <w:highlight w:val="green"/>
              </w:rPr>
              <w:t>Green</w:t>
            </w:r>
          </w:p>
        </w:tc>
      </w:tr>
      <w:tr w:rsidR="007C2CFB" w:rsidRPr="003F3175" w14:paraId="7101D750" w14:textId="77777777" w:rsidTr="6FF74CB4">
        <w:trPr>
          <w:gridAfter w:val="1"/>
          <w:wAfter w:w="7" w:type="dxa"/>
        </w:trPr>
        <w:tc>
          <w:tcPr>
            <w:tcW w:w="1555" w:type="dxa"/>
            <w:vMerge w:val="restart"/>
            <w:shd w:val="clear" w:color="auto" w:fill="D9D9D9" w:themeFill="background1" w:themeFillShade="D9"/>
            <w:vAlign w:val="center"/>
          </w:tcPr>
          <w:p w14:paraId="534A8FF8" w14:textId="77777777" w:rsidR="007C2CFB" w:rsidRPr="003F3175" w:rsidRDefault="007C2CFB" w:rsidP="00F35501">
            <w:pPr>
              <w:rPr>
                <w:rFonts w:ascii="Arial" w:hAnsi="Arial" w:cs="Arial"/>
                <w:b/>
                <w:bCs/>
                <w:color w:val="000000"/>
              </w:rPr>
            </w:pPr>
            <w:r w:rsidRPr="003F3175">
              <w:rPr>
                <w:rFonts w:ascii="Arial" w:hAnsi="Arial" w:cs="Arial"/>
                <w:b/>
                <w:bCs/>
                <w:color w:val="000000"/>
              </w:rPr>
              <w:t>Sub-Principle 1.2:</w:t>
            </w:r>
          </w:p>
          <w:p w14:paraId="6E81FE6C" w14:textId="77777777" w:rsidR="007C2CFB" w:rsidRPr="003F3175" w:rsidRDefault="007C2CFB" w:rsidP="00F35501">
            <w:pPr>
              <w:rPr>
                <w:rFonts w:ascii="Arial" w:hAnsi="Arial" w:cs="Arial"/>
                <w:b/>
                <w:bCs/>
                <w:color w:val="000000"/>
              </w:rPr>
            </w:pPr>
          </w:p>
          <w:p w14:paraId="0C0A7391" w14:textId="77777777" w:rsidR="007C2CFB" w:rsidRPr="003F3175" w:rsidRDefault="007C2CFB" w:rsidP="00F35501">
            <w:pPr>
              <w:pStyle w:val="Default"/>
              <w:rPr>
                <w:rFonts w:ascii="Arial" w:hAnsi="Arial" w:cs="Arial"/>
                <w:b/>
                <w:bCs/>
                <w:sz w:val="24"/>
                <w:szCs w:val="24"/>
              </w:rPr>
            </w:pPr>
            <w:r w:rsidRPr="003F3175">
              <w:rPr>
                <w:rFonts w:ascii="Arial" w:hAnsi="Arial" w:cs="Arial"/>
                <w:b/>
                <w:bCs/>
                <w:sz w:val="24"/>
                <w:szCs w:val="24"/>
              </w:rPr>
              <w:t xml:space="preserve">Demonstrating </w:t>
            </w:r>
          </w:p>
          <w:p w14:paraId="08003EBF" w14:textId="77777777" w:rsidR="007C2CFB" w:rsidRPr="003F3175" w:rsidRDefault="007C2CFB" w:rsidP="00F35501">
            <w:pPr>
              <w:pStyle w:val="Default"/>
              <w:rPr>
                <w:rFonts w:ascii="Arial" w:hAnsi="Arial" w:cs="Arial"/>
                <w:b/>
                <w:bCs/>
                <w:sz w:val="24"/>
                <w:szCs w:val="24"/>
              </w:rPr>
            </w:pPr>
            <w:r w:rsidRPr="003F3175">
              <w:rPr>
                <w:rFonts w:ascii="Arial" w:hAnsi="Arial" w:cs="Arial"/>
                <w:b/>
                <w:bCs/>
                <w:sz w:val="24"/>
                <w:szCs w:val="24"/>
              </w:rPr>
              <w:t xml:space="preserve">strong </w:t>
            </w:r>
          </w:p>
          <w:p w14:paraId="0C73DA4A" w14:textId="77777777" w:rsidR="007C2CFB" w:rsidRPr="003F3175" w:rsidRDefault="007C2CFB" w:rsidP="00F35501">
            <w:pPr>
              <w:rPr>
                <w:rFonts w:ascii="Arial" w:hAnsi="Arial" w:cs="Arial"/>
                <w:color w:val="000000"/>
              </w:rPr>
            </w:pPr>
            <w:r w:rsidRPr="003F3175">
              <w:rPr>
                <w:rFonts w:ascii="Arial" w:hAnsi="Arial" w:cs="Arial"/>
                <w:b/>
                <w:bCs/>
              </w:rPr>
              <w:t>commitment to ethical values</w:t>
            </w:r>
            <w:r w:rsidRPr="003F3175">
              <w:rPr>
                <w:rFonts w:ascii="Arial" w:hAnsi="Arial" w:cs="Arial"/>
              </w:rPr>
              <w:t xml:space="preserve"> </w:t>
            </w:r>
          </w:p>
        </w:tc>
        <w:tc>
          <w:tcPr>
            <w:tcW w:w="13054" w:type="dxa"/>
            <w:gridSpan w:val="6"/>
            <w:shd w:val="clear" w:color="auto" w:fill="D9D9D9" w:themeFill="background1" w:themeFillShade="D9"/>
          </w:tcPr>
          <w:p w14:paraId="538A0580" w14:textId="77777777" w:rsidR="007C2CFB" w:rsidRPr="003F3175" w:rsidRDefault="007C2CFB" w:rsidP="00F35501">
            <w:pPr>
              <w:pStyle w:val="Default"/>
              <w:rPr>
                <w:rFonts w:ascii="Arial" w:hAnsi="Arial" w:cs="Arial"/>
                <w:sz w:val="24"/>
                <w:szCs w:val="24"/>
                <w:lang w:val="en-US"/>
              </w:rPr>
            </w:pPr>
            <w:r w:rsidRPr="003F3175">
              <w:rPr>
                <w:rFonts w:ascii="Arial" w:hAnsi="Arial" w:cs="Arial"/>
                <w:b/>
                <w:bCs/>
                <w:sz w:val="24"/>
                <w:szCs w:val="24"/>
                <w:lang w:val="en-US"/>
              </w:rPr>
              <w:t>The policies, strategies, processes etc. that the Council has in place to demonstrate a strong commitment to ethical values</w:t>
            </w:r>
          </w:p>
        </w:tc>
      </w:tr>
      <w:tr w:rsidR="007C2CFB" w:rsidRPr="003F3175" w14:paraId="7699BA2A" w14:textId="77777777" w:rsidTr="6FF74CB4">
        <w:trPr>
          <w:gridAfter w:val="1"/>
          <w:wAfter w:w="7" w:type="dxa"/>
          <w:trHeight w:val="270"/>
        </w:trPr>
        <w:tc>
          <w:tcPr>
            <w:tcW w:w="1555" w:type="dxa"/>
            <w:vMerge/>
          </w:tcPr>
          <w:p w14:paraId="6EAE13C4" w14:textId="77777777" w:rsidR="007C2CFB" w:rsidRPr="003F3175" w:rsidRDefault="007C2CFB" w:rsidP="00F35501">
            <w:pPr>
              <w:rPr>
                <w:rFonts w:ascii="Arial" w:hAnsi="Arial" w:cs="Arial"/>
                <w:color w:val="000000"/>
              </w:rPr>
            </w:pPr>
          </w:p>
        </w:tc>
        <w:tc>
          <w:tcPr>
            <w:tcW w:w="4351" w:type="dxa"/>
            <w:gridSpan w:val="2"/>
            <w:shd w:val="clear" w:color="auto" w:fill="F2F2F2" w:themeFill="background2" w:themeFillTint="33"/>
          </w:tcPr>
          <w:p w14:paraId="27394236" w14:textId="77777777" w:rsidR="007C2CFB" w:rsidRPr="003F3175" w:rsidRDefault="007C2CFB" w:rsidP="00F35501">
            <w:pPr>
              <w:rPr>
                <w:rFonts w:ascii="Arial" w:hAnsi="Arial" w:cs="Arial"/>
                <w:color w:val="000000"/>
              </w:rPr>
            </w:pPr>
            <w:r w:rsidRPr="003F3175">
              <w:rPr>
                <w:rFonts w:ascii="Arial" w:hAnsi="Arial" w:cs="Arial"/>
                <w:b/>
                <w:bCs/>
                <w:color w:val="000000"/>
              </w:rPr>
              <w:t>What policy, strategy, process?</w:t>
            </w:r>
          </w:p>
        </w:tc>
        <w:tc>
          <w:tcPr>
            <w:tcW w:w="4351" w:type="dxa"/>
            <w:gridSpan w:val="2"/>
            <w:shd w:val="clear" w:color="auto" w:fill="F2F2F2" w:themeFill="background2" w:themeFillTint="33"/>
          </w:tcPr>
          <w:p w14:paraId="5AADDCC5" w14:textId="77777777" w:rsidR="007C2CFB" w:rsidRPr="003F3175" w:rsidRDefault="007C2CFB" w:rsidP="00F35501">
            <w:pPr>
              <w:rPr>
                <w:rFonts w:ascii="Arial" w:hAnsi="Arial" w:cs="Arial"/>
                <w:color w:val="000000"/>
              </w:rPr>
            </w:pPr>
            <w:r w:rsidRPr="003F3175">
              <w:rPr>
                <w:rFonts w:ascii="Arial" w:hAnsi="Arial" w:cs="Arial"/>
                <w:b/>
                <w:bCs/>
                <w:color w:val="000000"/>
              </w:rPr>
              <w:t>Why we have the policy, strategy, process?</w:t>
            </w:r>
          </w:p>
        </w:tc>
        <w:tc>
          <w:tcPr>
            <w:tcW w:w="4352" w:type="dxa"/>
            <w:gridSpan w:val="2"/>
            <w:shd w:val="clear" w:color="auto" w:fill="F2F2F2" w:themeFill="background2" w:themeFillTint="33"/>
          </w:tcPr>
          <w:p w14:paraId="5AFB5286" w14:textId="77777777" w:rsidR="007C2CFB" w:rsidRPr="003F3175" w:rsidRDefault="007C2CFB" w:rsidP="00F35501">
            <w:pPr>
              <w:rPr>
                <w:rFonts w:ascii="Arial" w:hAnsi="Arial" w:cs="Arial"/>
                <w:color w:val="000000"/>
              </w:rPr>
            </w:pPr>
            <w:r w:rsidRPr="003F3175">
              <w:rPr>
                <w:rFonts w:ascii="Arial" w:hAnsi="Arial" w:cs="Arial"/>
                <w:b/>
                <w:bCs/>
                <w:color w:val="000000"/>
              </w:rPr>
              <w:t>Where the policy, strategy, process is?</w:t>
            </w:r>
          </w:p>
        </w:tc>
      </w:tr>
      <w:tr w:rsidR="008E0FE8" w:rsidRPr="003F3175" w14:paraId="3220EAC8" w14:textId="77777777" w:rsidTr="6FF74CB4">
        <w:trPr>
          <w:gridAfter w:val="1"/>
          <w:wAfter w:w="7" w:type="dxa"/>
          <w:trHeight w:val="270"/>
        </w:trPr>
        <w:tc>
          <w:tcPr>
            <w:tcW w:w="1555" w:type="dxa"/>
            <w:vMerge/>
          </w:tcPr>
          <w:p w14:paraId="4BD0959B" w14:textId="77777777" w:rsidR="008E0FE8" w:rsidRPr="003F3175" w:rsidRDefault="008E0FE8" w:rsidP="008E0FE8">
            <w:pPr>
              <w:rPr>
                <w:rFonts w:ascii="Arial" w:hAnsi="Arial" w:cs="Arial"/>
                <w:color w:val="000000"/>
              </w:rPr>
            </w:pPr>
          </w:p>
        </w:tc>
        <w:tc>
          <w:tcPr>
            <w:tcW w:w="4351" w:type="dxa"/>
            <w:gridSpan w:val="2"/>
          </w:tcPr>
          <w:p w14:paraId="1C082B56" w14:textId="710189B9" w:rsidR="008E0FE8" w:rsidRPr="003F3175" w:rsidRDefault="008E0FE8" w:rsidP="008E0FE8">
            <w:pPr>
              <w:rPr>
                <w:rFonts w:ascii="Arial" w:hAnsi="Arial" w:cs="Arial"/>
                <w:color w:val="000000" w:themeColor="text1"/>
              </w:rPr>
            </w:pPr>
            <w:r>
              <w:rPr>
                <w:rFonts w:ascii="Arial" w:hAnsi="Arial" w:cs="Arial"/>
                <w:color w:val="000000" w:themeColor="text1"/>
              </w:rPr>
              <w:t>The Council has numerous corporate codes of conduct for members and officers, planning protocols, registers of interests, frameworks, anti-fraud strategies and risk management.</w:t>
            </w:r>
          </w:p>
        </w:tc>
        <w:tc>
          <w:tcPr>
            <w:tcW w:w="4351" w:type="dxa"/>
            <w:gridSpan w:val="2"/>
          </w:tcPr>
          <w:p w14:paraId="0073356C" w14:textId="630D7B43" w:rsidR="008E0FE8" w:rsidRPr="003F3175" w:rsidRDefault="008E0FE8" w:rsidP="008E0FE8">
            <w:pPr>
              <w:rPr>
                <w:rFonts w:ascii="Arial" w:hAnsi="Arial" w:cs="Arial"/>
                <w:color w:val="000000" w:themeColor="text1"/>
              </w:rPr>
            </w:pPr>
            <w:r>
              <w:rPr>
                <w:rFonts w:ascii="Arial" w:hAnsi="Arial" w:cs="Arial"/>
                <w:color w:val="000000" w:themeColor="text1"/>
              </w:rPr>
              <w:t>To ensure the standards and expectations of corporate governance are appropriately evidenced.</w:t>
            </w:r>
          </w:p>
        </w:tc>
        <w:tc>
          <w:tcPr>
            <w:tcW w:w="4352" w:type="dxa"/>
            <w:gridSpan w:val="2"/>
          </w:tcPr>
          <w:p w14:paraId="5ED52608" w14:textId="173E9953" w:rsidR="008E0FE8" w:rsidRPr="003F3175" w:rsidRDefault="008E0FE8" w:rsidP="008E0FE8">
            <w:pPr>
              <w:rPr>
                <w:rFonts w:ascii="Arial" w:hAnsi="Arial" w:cs="Arial"/>
                <w:color w:val="000000" w:themeColor="text1"/>
              </w:rPr>
            </w:pPr>
            <w:r>
              <w:rPr>
                <w:rFonts w:ascii="Arial" w:hAnsi="Arial" w:cs="Arial"/>
                <w:color w:val="000000" w:themeColor="text1"/>
              </w:rPr>
              <w:t>These are held on the Councils website.</w:t>
            </w:r>
          </w:p>
        </w:tc>
      </w:tr>
      <w:tr w:rsidR="009945E7" w:rsidRPr="003F3175" w14:paraId="673F33F0" w14:textId="77777777" w:rsidTr="6FF74CB4">
        <w:trPr>
          <w:gridAfter w:val="1"/>
          <w:wAfter w:w="7" w:type="dxa"/>
          <w:trHeight w:val="270"/>
        </w:trPr>
        <w:tc>
          <w:tcPr>
            <w:tcW w:w="1555" w:type="dxa"/>
            <w:vMerge/>
          </w:tcPr>
          <w:p w14:paraId="7E35A34C" w14:textId="77777777" w:rsidR="009945E7" w:rsidRPr="003F3175" w:rsidRDefault="009945E7" w:rsidP="009945E7">
            <w:pPr>
              <w:rPr>
                <w:rFonts w:ascii="Arial" w:hAnsi="Arial" w:cs="Arial"/>
                <w:color w:val="000000"/>
              </w:rPr>
            </w:pPr>
          </w:p>
        </w:tc>
        <w:tc>
          <w:tcPr>
            <w:tcW w:w="4351" w:type="dxa"/>
            <w:gridSpan w:val="2"/>
          </w:tcPr>
          <w:p w14:paraId="6AC69DF5" w14:textId="5A3CBC34" w:rsidR="009945E7" w:rsidRPr="003F3175" w:rsidRDefault="009945E7" w:rsidP="009945E7">
            <w:pPr>
              <w:rPr>
                <w:rFonts w:ascii="Arial" w:hAnsi="Arial" w:cs="Arial"/>
                <w:color w:val="000000" w:themeColor="text1"/>
              </w:rPr>
            </w:pPr>
            <w:r w:rsidRPr="003F3175">
              <w:rPr>
                <w:rFonts w:ascii="Arial" w:hAnsi="Arial" w:cs="Arial"/>
                <w:color w:val="000000" w:themeColor="text1"/>
              </w:rPr>
              <w:t>Corporate Governance Code</w:t>
            </w:r>
          </w:p>
        </w:tc>
        <w:tc>
          <w:tcPr>
            <w:tcW w:w="4351" w:type="dxa"/>
            <w:gridSpan w:val="2"/>
          </w:tcPr>
          <w:p w14:paraId="60A6A9E0" w14:textId="670CF466" w:rsidR="009945E7" w:rsidRPr="003F3175" w:rsidRDefault="009945E7" w:rsidP="009945E7">
            <w:pPr>
              <w:rPr>
                <w:rFonts w:ascii="Arial" w:hAnsi="Arial" w:cs="Arial"/>
                <w:color w:val="000000" w:themeColor="text1"/>
              </w:rPr>
            </w:pPr>
            <w:r w:rsidRPr="003F3175">
              <w:rPr>
                <w:rFonts w:ascii="Arial" w:eastAsia="Arial" w:hAnsi="Arial" w:cs="Arial"/>
              </w:rPr>
              <w:t>To outline how the Council seeks to maintain the highest standards of Governance.</w:t>
            </w:r>
          </w:p>
        </w:tc>
        <w:tc>
          <w:tcPr>
            <w:tcW w:w="4352" w:type="dxa"/>
            <w:gridSpan w:val="2"/>
          </w:tcPr>
          <w:p w14:paraId="74CFE989" w14:textId="7708E144" w:rsidR="009945E7" w:rsidRPr="003F3175" w:rsidRDefault="009945E7" w:rsidP="009945E7">
            <w:pPr>
              <w:rPr>
                <w:rFonts w:ascii="Arial" w:hAnsi="Arial" w:cs="Arial"/>
                <w:color w:val="000000" w:themeColor="text1"/>
              </w:rPr>
            </w:pPr>
            <w:r w:rsidRPr="003F3175">
              <w:rPr>
                <w:rFonts w:ascii="Arial" w:hAnsi="Arial" w:cs="Arial"/>
                <w:color w:val="000000" w:themeColor="text1"/>
              </w:rPr>
              <w:t xml:space="preserve">Published as part of the papers to Governance and Audit Committee on the Council’s </w:t>
            </w:r>
            <w:hyperlink r:id="rId38">
              <w:r w:rsidRPr="003F3175">
                <w:rPr>
                  <w:rStyle w:val="Hyperlink"/>
                  <w:rFonts w:ascii="Arial" w:hAnsi="Arial" w:cs="Arial"/>
                  <w:color w:val="000000" w:themeColor="text1"/>
                </w:rPr>
                <w:t>website</w:t>
              </w:r>
            </w:hyperlink>
            <w:r w:rsidRPr="003F3175">
              <w:rPr>
                <w:rFonts w:ascii="Arial" w:hAnsi="Arial" w:cs="Arial"/>
                <w:color w:val="000000" w:themeColor="text1"/>
              </w:rPr>
              <w:t xml:space="preserve"> but in need of updating.</w:t>
            </w:r>
          </w:p>
        </w:tc>
      </w:tr>
      <w:tr w:rsidR="009945E7" w:rsidRPr="003F3175" w14:paraId="35E447E5" w14:textId="77777777" w:rsidTr="6FF74CB4">
        <w:trPr>
          <w:gridAfter w:val="1"/>
          <w:wAfter w:w="7" w:type="dxa"/>
          <w:trHeight w:val="270"/>
        </w:trPr>
        <w:tc>
          <w:tcPr>
            <w:tcW w:w="1555" w:type="dxa"/>
            <w:vMerge/>
          </w:tcPr>
          <w:p w14:paraId="6CB736C1" w14:textId="77777777" w:rsidR="009945E7" w:rsidRPr="003F3175" w:rsidRDefault="009945E7" w:rsidP="009945E7">
            <w:pPr>
              <w:rPr>
                <w:rFonts w:ascii="Arial" w:hAnsi="Arial" w:cs="Arial"/>
                <w:color w:val="000000"/>
              </w:rPr>
            </w:pPr>
          </w:p>
        </w:tc>
        <w:tc>
          <w:tcPr>
            <w:tcW w:w="4351" w:type="dxa"/>
            <w:gridSpan w:val="2"/>
          </w:tcPr>
          <w:p w14:paraId="4BBC752F" w14:textId="726406F6" w:rsidR="009945E7" w:rsidRPr="003F3175" w:rsidRDefault="009945E7" w:rsidP="009945E7">
            <w:pPr>
              <w:rPr>
                <w:rFonts w:ascii="Arial" w:hAnsi="Arial" w:cs="Arial"/>
                <w:color w:val="000000" w:themeColor="text1"/>
              </w:rPr>
            </w:pPr>
            <w:r w:rsidRPr="003F3175">
              <w:rPr>
                <w:rFonts w:ascii="Arial" w:hAnsi="Arial" w:cs="Arial"/>
                <w:color w:val="000000" w:themeColor="text1"/>
              </w:rPr>
              <w:t xml:space="preserve">Climate Emergency </w:t>
            </w:r>
          </w:p>
        </w:tc>
        <w:tc>
          <w:tcPr>
            <w:tcW w:w="4351" w:type="dxa"/>
            <w:gridSpan w:val="2"/>
          </w:tcPr>
          <w:p w14:paraId="17E87BA5" w14:textId="1F7EBA0B" w:rsidR="009945E7" w:rsidRPr="003F3175" w:rsidRDefault="28A43FA7" w:rsidP="009945E7">
            <w:pPr>
              <w:rPr>
                <w:rFonts w:ascii="Arial" w:eastAsia="Arial" w:hAnsi="Arial" w:cs="Arial"/>
              </w:rPr>
            </w:pPr>
            <w:r w:rsidRPr="718181C0">
              <w:rPr>
                <w:rFonts w:ascii="Arial" w:eastAsia="Arial" w:hAnsi="Arial" w:cs="Arial"/>
              </w:rPr>
              <w:t xml:space="preserve">To outline the </w:t>
            </w:r>
            <w:r w:rsidR="0095353F" w:rsidRPr="718181C0">
              <w:rPr>
                <w:rFonts w:ascii="Arial" w:eastAsia="Arial" w:hAnsi="Arial" w:cs="Arial"/>
              </w:rPr>
              <w:t>council’s</w:t>
            </w:r>
            <w:r w:rsidRPr="718181C0">
              <w:rPr>
                <w:rFonts w:ascii="Arial" w:eastAsia="Arial" w:hAnsi="Arial" w:cs="Arial"/>
              </w:rPr>
              <w:t xml:space="preserve"> commitment to working towards Net zero</w:t>
            </w:r>
            <w:r w:rsidR="70E2EB8A" w:rsidRPr="718181C0">
              <w:rPr>
                <w:rFonts w:ascii="Arial" w:eastAsia="Arial" w:hAnsi="Arial" w:cs="Arial"/>
              </w:rPr>
              <w:t xml:space="preserve">. </w:t>
            </w:r>
          </w:p>
        </w:tc>
        <w:tc>
          <w:tcPr>
            <w:tcW w:w="4352" w:type="dxa"/>
            <w:gridSpan w:val="2"/>
          </w:tcPr>
          <w:p w14:paraId="4CDC2E2D" w14:textId="0C3DAF94" w:rsidR="009945E7" w:rsidRPr="008658C8" w:rsidRDefault="00F70E28" w:rsidP="009945E7">
            <w:pPr>
              <w:rPr>
                <w:rFonts w:ascii="Arial" w:hAnsi="Arial" w:cs="Arial"/>
                <w:color w:val="000000" w:themeColor="text1"/>
              </w:rPr>
            </w:pPr>
            <w:r w:rsidRPr="008658C8">
              <w:rPr>
                <w:rFonts w:ascii="Arial" w:hAnsi="Arial" w:cs="Arial"/>
                <w:color w:val="000000" w:themeColor="text1"/>
              </w:rPr>
              <w:t>Will be p</w:t>
            </w:r>
            <w:r w:rsidR="009945E7" w:rsidRPr="008658C8">
              <w:rPr>
                <w:rFonts w:ascii="Arial" w:hAnsi="Arial" w:cs="Arial"/>
                <w:color w:val="000000" w:themeColor="text1"/>
              </w:rPr>
              <w:t xml:space="preserve">ublished as part of the Key activities report to cabinet </w:t>
            </w:r>
            <w:r w:rsidRPr="008658C8">
              <w:rPr>
                <w:rFonts w:ascii="Arial" w:hAnsi="Arial" w:cs="Arial"/>
                <w:color w:val="000000" w:themeColor="text1"/>
              </w:rPr>
              <w:t>during 2026/27. The change in administration has delayed this reporting</w:t>
            </w:r>
            <w:r w:rsidR="009945E7" w:rsidRPr="008658C8">
              <w:rPr>
                <w:rFonts w:ascii="Arial" w:hAnsi="Arial" w:cs="Arial"/>
                <w:color w:val="000000" w:themeColor="text1"/>
              </w:rPr>
              <w:t xml:space="preserve">. </w:t>
            </w:r>
          </w:p>
        </w:tc>
      </w:tr>
      <w:tr w:rsidR="009945E7" w:rsidRPr="003F3175" w14:paraId="6F169ABC" w14:textId="77777777" w:rsidTr="6FF74CB4">
        <w:trPr>
          <w:gridAfter w:val="1"/>
          <w:wAfter w:w="7" w:type="dxa"/>
        </w:trPr>
        <w:tc>
          <w:tcPr>
            <w:tcW w:w="1555" w:type="dxa"/>
            <w:vMerge/>
          </w:tcPr>
          <w:p w14:paraId="683BA61A" w14:textId="77777777" w:rsidR="009945E7" w:rsidRPr="003F3175" w:rsidRDefault="009945E7" w:rsidP="009945E7">
            <w:pPr>
              <w:rPr>
                <w:rFonts w:ascii="Arial" w:hAnsi="Arial" w:cs="Arial"/>
                <w:color w:val="000000"/>
              </w:rPr>
            </w:pPr>
          </w:p>
        </w:tc>
        <w:tc>
          <w:tcPr>
            <w:tcW w:w="3263" w:type="dxa"/>
            <w:shd w:val="clear" w:color="auto" w:fill="F2F2F2" w:themeFill="background2" w:themeFillTint="33"/>
          </w:tcPr>
          <w:p w14:paraId="53602FFA" w14:textId="63295351" w:rsidR="009945E7" w:rsidRPr="003F3175" w:rsidRDefault="009945E7" w:rsidP="009945E7">
            <w:pPr>
              <w:rPr>
                <w:rFonts w:ascii="Arial" w:hAnsi="Arial" w:cs="Arial"/>
                <w:color w:val="000000"/>
              </w:rPr>
            </w:pPr>
            <w:r w:rsidRPr="6ACFDACC">
              <w:rPr>
                <w:rFonts w:ascii="Arial" w:hAnsi="Arial" w:cs="Arial"/>
                <w:b/>
                <w:color w:val="000000" w:themeColor="text1"/>
              </w:rPr>
              <w:t xml:space="preserve">What we achieved in </w:t>
            </w:r>
            <w:r w:rsidR="73ACB374" w:rsidRPr="6ACFDACC">
              <w:rPr>
                <w:rFonts w:ascii="Arial" w:hAnsi="Arial" w:cs="Arial"/>
                <w:b/>
                <w:bCs/>
                <w:color w:val="000000" w:themeColor="text1"/>
              </w:rPr>
              <w:t>202</w:t>
            </w:r>
            <w:r w:rsidR="2E7F59BB" w:rsidRPr="6ACFDACC">
              <w:rPr>
                <w:rFonts w:ascii="Arial" w:hAnsi="Arial" w:cs="Arial"/>
                <w:b/>
                <w:bCs/>
                <w:color w:val="000000" w:themeColor="text1"/>
              </w:rPr>
              <w:t>5/26</w:t>
            </w:r>
          </w:p>
        </w:tc>
        <w:tc>
          <w:tcPr>
            <w:tcW w:w="3264" w:type="dxa"/>
            <w:gridSpan w:val="2"/>
            <w:shd w:val="clear" w:color="auto" w:fill="F2F2F2" w:themeFill="background2" w:themeFillTint="33"/>
          </w:tcPr>
          <w:p w14:paraId="2C1D5F51" w14:textId="77777777" w:rsidR="009945E7" w:rsidRPr="003F3175" w:rsidRDefault="009945E7" w:rsidP="009945E7">
            <w:pPr>
              <w:rPr>
                <w:rFonts w:ascii="Arial" w:hAnsi="Arial" w:cs="Arial"/>
                <w:color w:val="000000"/>
              </w:rPr>
            </w:pPr>
            <w:r w:rsidRPr="003F3175">
              <w:rPr>
                <w:rFonts w:ascii="Arial" w:hAnsi="Arial" w:cs="Arial"/>
                <w:b/>
                <w:bCs/>
                <w:color w:val="000000"/>
              </w:rPr>
              <w:t>What’s currently working well</w:t>
            </w:r>
          </w:p>
        </w:tc>
        <w:tc>
          <w:tcPr>
            <w:tcW w:w="3263" w:type="dxa"/>
            <w:gridSpan w:val="2"/>
            <w:shd w:val="clear" w:color="auto" w:fill="F2F2F2" w:themeFill="background2" w:themeFillTint="33"/>
          </w:tcPr>
          <w:p w14:paraId="7DDE6390" w14:textId="77777777" w:rsidR="009945E7" w:rsidRPr="003F3175" w:rsidRDefault="009945E7" w:rsidP="009945E7">
            <w:pPr>
              <w:rPr>
                <w:rFonts w:ascii="Arial" w:hAnsi="Arial" w:cs="Arial"/>
                <w:color w:val="000000"/>
              </w:rPr>
            </w:pPr>
            <w:r w:rsidRPr="003F3175">
              <w:rPr>
                <w:rFonts w:ascii="Arial" w:hAnsi="Arial" w:cs="Arial"/>
                <w:b/>
                <w:bCs/>
                <w:color w:val="000000"/>
              </w:rPr>
              <w:t>Where we can improve</w:t>
            </w:r>
          </w:p>
        </w:tc>
        <w:tc>
          <w:tcPr>
            <w:tcW w:w="3264" w:type="dxa"/>
            <w:shd w:val="clear" w:color="auto" w:fill="F2F2F2" w:themeFill="background2" w:themeFillTint="33"/>
          </w:tcPr>
          <w:p w14:paraId="579E93E8" w14:textId="77777777" w:rsidR="009945E7" w:rsidRPr="003F3175" w:rsidRDefault="009945E7" w:rsidP="009945E7">
            <w:pPr>
              <w:rPr>
                <w:rFonts w:ascii="Arial" w:hAnsi="Arial" w:cs="Arial"/>
                <w:b/>
                <w:bCs/>
                <w:color w:val="000000"/>
              </w:rPr>
            </w:pPr>
            <w:r w:rsidRPr="003F3175">
              <w:rPr>
                <w:rFonts w:ascii="Arial" w:hAnsi="Arial" w:cs="Arial"/>
                <w:b/>
                <w:bCs/>
                <w:color w:val="000000"/>
              </w:rPr>
              <w:t>Assessment</w:t>
            </w:r>
          </w:p>
          <w:p w14:paraId="799D0A36" w14:textId="77777777" w:rsidR="009945E7" w:rsidRPr="003F3175" w:rsidRDefault="009945E7" w:rsidP="009945E7">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189DBF24" w14:textId="77777777" w:rsidR="009945E7" w:rsidRPr="003F3175" w:rsidRDefault="009945E7" w:rsidP="009945E7">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76BA95ED" w14:textId="77777777" w:rsidR="009945E7" w:rsidRPr="003F3175" w:rsidRDefault="009945E7" w:rsidP="009945E7">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9945E7" w:rsidRPr="003F3175" w14:paraId="7558442A" w14:textId="77777777" w:rsidTr="6FF74CB4">
        <w:trPr>
          <w:gridAfter w:val="1"/>
          <w:wAfter w:w="7" w:type="dxa"/>
        </w:trPr>
        <w:tc>
          <w:tcPr>
            <w:tcW w:w="1555" w:type="dxa"/>
            <w:vMerge/>
          </w:tcPr>
          <w:p w14:paraId="513AFF07" w14:textId="77777777" w:rsidR="009945E7" w:rsidRPr="003F3175" w:rsidRDefault="009945E7" w:rsidP="009945E7">
            <w:pPr>
              <w:rPr>
                <w:rFonts w:ascii="Arial" w:hAnsi="Arial" w:cs="Arial"/>
                <w:color w:val="000000"/>
              </w:rPr>
            </w:pPr>
          </w:p>
        </w:tc>
        <w:tc>
          <w:tcPr>
            <w:tcW w:w="3263" w:type="dxa"/>
          </w:tcPr>
          <w:p w14:paraId="5F569C90" w14:textId="50860E6E" w:rsidR="009945E7" w:rsidRPr="003F3175" w:rsidRDefault="08AC9A76" w:rsidP="009945E7">
            <w:pPr>
              <w:pBdr>
                <w:top w:val="none" w:sz="0" w:space="0" w:color="000000"/>
                <w:left w:val="none" w:sz="0" w:space="0" w:color="000000"/>
                <w:bottom w:val="none" w:sz="0" w:space="0" w:color="000000"/>
                <w:right w:val="none" w:sz="0" w:space="0" w:color="000000"/>
                <w:between w:val="none" w:sz="0" w:space="0" w:color="000000"/>
                <w:bar w:val="none" w:sz="0" w:color="000000"/>
              </w:pBdr>
              <w:rPr>
                <w:rFonts w:ascii="Arial" w:hAnsi="Arial" w:cs="Arial"/>
                <w:color w:val="000000" w:themeColor="text1"/>
              </w:rPr>
            </w:pPr>
            <w:r w:rsidRPr="6ACFDACC">
              <w:rPr>
                <w:rFonts w:ascii="Arial" w:hAnsi="Arial" w:cs="Arial"/>
                <w:color w:val="000000" w:themeColor="text1"/>
              </w:rPr>
              <w:t>The Council has overhauled its code of corporate governance to comply with latest guidance and taken action to develop whistleblowing and anti-money laundering and bribery policies</w:t>
            </w:r>
          </w:p>
        </w:tc>
        <w:tc>
          <w:tcPr>
            <w:tcW w:w="3264" w:type="dxa"/>
            <w:gridSpan w:val="2"/>
          </w:tcPr>
          <w:p w14:paraId="18C1252B" w14:textId="2A12CE11" w:rsidR="009945E7" w:rsidRPr="003F3175" w:rsidRDefault="00D22926" w:rsidP="009945E7">
            <w:pPr>
              <w:rPr>
                <w:rFonts w:ascii="Arial" w:hAnsi="Arial" w:cs="Arial"/>
                <w:color w:val="000000" w:themeColor="text1"/>
              </w:rPr>
            </w:pPr>
            <w:r>
              <w:rPr>
                <w:rFonts w:ascii="Arial" w:hAnsi="Arial" w:cs="Arial"/>
                <w:color w:val="000000" w:themeColor="text1"/>
              </w:rPr>
              <w:t>New scheme is working well.</w:t>
            </w:r>
          </w:p>
        </w:tc>
        <w:tc>
          <w:tcPr>
            <w:tcW w:w="3263" w:type="dxa"/>
            <w:gridSpan w:val="2"/>
          </w:tcPr>
          <w:p w14:paraId="4B35CFA6" w14:textId="77777777" w:rsidR="00867D76" w:rsidRDefault="00D22926" w:rsidP="00D22926">
            <w:pPr>
              <w:pStyle w:val="ListParagraph"/>
              <w:ind w:left="0"/>
              <w:rPr>
                <w:rFonts w:ascii="Arial" w:hAnsi="Arial" w:cs="Arial"/>
              </w:rPr>
            </w:pPr>
            <w:r>
              <w:rPr>
                <w:rFonts w:ascii="Arial" w:hAnsi="Arial" w:cs="Arial"/>
              </w:rPr>
              <w:t>N/a</w:t>
            </w:r>
          </w:p>
          <w:p w14:paraId="2F9DA571" w14:textId="57EF5A9D" w:rsidR="002E00DE" w:rsidRDefault="00987E2B" w:rsidP="00D22926">
            <w:pPr>
              <w:pStyle w:val="ListParagraph"/>
              <w:ind w:left="0"/>
              <w:rPr>
                <w:rFonts w:ascii="Arial" w:hAnsi="Arial" w:cs="Arial"/>
              </w:rPr>
            </w:pPr>
            <w:hyperlink r:id="rId39" w:history="1">
              <w:r w:rsidRPr="00C408A7">
                <w:rPr>
                  <w:rStyle w:val="Hyperlink"/>
                  <w:rFonts w:ascii="Arial" w:hAnsi="Arial" w:cs="Arial"/>
                </w:rPr>
                <w:t>Audit &amp; Standards Committee, July 2025</w:t>
              </w:r>
            </w:hyperlink>
          </w:p>
          <w:p w14:paraId="05B31E01" w14:textId="77777777" w:rsidR="002F6E10" w:rsidRDefault="002F6E10" w:rsidP="00D22926">
            <w:pPr>
              <w:pStyle w:val="ListParagraph"/>
              <w:ind w:left="0"/>
              <w:rPr>
                <w:rFonts w:ascii="Arial" w:hAnsi="Arial" w:cs="Arial"/>
              </w:rPr>
            </w:pPr>
          </w:p>
          <w:p w14:paraId="07136DF4" w14:textId="19DBE079" w:rsidR="002E00DE" w:rsidRDefault="00C84EF4" w:rsidP="00D22926">
            <w:pPr>
              <w:pStyle w:val="ListParagraph"/>
              <w:ind w:left="0"/>
              <w:rPr>
                <w:rFonts w:ascii="Arial" w:hAnsi="Arial" w:cs="Arial"/>
              </w:rPr>
            </w:pPr>
            <w:hyperlink r:id="rId40" w:history="1">
              <w:r w:rsidRPr="000B78B0">
                <w:rPr>
                  <w:rStyle w:val="Hyperlink"/>
                  <w:rFonts w:ascii="Arial" w:hAnsi="Arial" w:cs="Arial"/>
                </w:rPr>
                <w:t>Audit &amp; Standards Committee, April 2026</w:t>
              </w:r>
            </w:hyperlink>
          </w:p>
          <w:p w14:paraId="65FD4E7D" w14:textId="77777777" w:rsidR="002E00DE" w:rsidRDefault="002E00DE" w:rsidP="00D22926">
            <w:pPr>
              <w:pStyle w:val="ListParagraph"/>
              <w:ind w:left="0"/>
              <w:rPr>
                <w:rFonts w:ascii="Arial" w:hAnsi="Arial" w:cs="Arial"/>
              </w:rPr>
            </w:pPr>
          </w:p>
          <w:p w14:paraId="44BBA8D4" w14:textId="7B96302B" w:rsidR="00295993" w:rsidRPr="00295993" w:rsidRDefault="00295993" w:rsidP="00D22926">
            <w:pPr>
              <w:pStyle w:val="ListParagraph"/>
              <w:ind w:left="0"/>
              <w:rPr>
                <w:rFonts w:ascii="Arial" w:hAnsi="Arial" w:cs="Arial"/>
                <w:color w:val="000000" w:themeColor="text1"/>
              </w:rPr>
            </w:pPr>
          </w:p>
        </w:tc>
        <w:tc>
          <w:tcPr>
            <w:tcW w:w="3264" w:type="dxa"/>
          </w:tcPr>
          <w:p w14:paraId="6E48AE6B" w14:textId="4E69FB5F" w:rsidR="009945E7" w:rsidRPr="003F3175" w:rsidRDefault="00523809" w:rsidP="009945E7">
            <w:pPr>
              <w:rPr>
                <w:rFonts w:ascii="Arial" w:hAnsi="Arial" w:cs="Arial"/>
                <w:color w:val="000000" w:themeColor="text1"/>
              </w:rPr>
            </w:pPr>
            <w:r w:rsidRPr="00A355DD">
              <w:rPr>
                <w:rFonts w:ascii="Arial" w:hAnsi="Arial" w:cs="Arial"/>
                <w:color w:val="000000" w:themeColor="text1"/>
                <w:highlight w:val="green"/>
              </w:rPr>
              <w:t>Green</w:t>
            </w:r>
          </w:p>
        </w:tc>
      </w:tr>
      <w:tr w:rsidR="009945E7" w:rsidRPr="003F3175" w14:paraId="3E19C5E1" w14:textId="77777777" w:rsidTr="6FF74CB4">
        <w:trPr>
          <w:gridAfter w:val="1"/>
          <w:wAfter w:w="7" w:type="dxa"/>
        </w:trPr>
        <w:tc>
          <w:tcPr>
            <w:tcW w:w="1555" w:type="dxa"/>
            <w:vMerge/>
          </w:tcPr>
          <w:p w14:paraId="563C04DB" w14:textId="77777777" w:rsidR="009945E7" w:rsidRPr="003F3175" w:rsidRDefault="009945E7" w:rsidP="009945E7">
            <w:pPr>
              <w:rPr>
                <w:rFonts w:ascii="Arial" w:hAnsi="Arial" w:cs="Arial"/>
                <w:color w:val="000000"/>
              </w:rPr>
            </w:pPr>
          </w:p>
        </w:tc>
        <w:tc>
          <w:tcPr>
            <w:tcW w:w="3263" w:type="dxa"/>
          </w:tcPr>
          <w:p w14:paraId="57931A4D" w14:textId="5AD9BD47" w:rsidR="009945E7" w:rsidRPr="003F3175" w:rsidRDefault="56F78AB8" w:rsidP="009945E7">
            <w:pPr>
              <w:rPr>
                <w:rFonts w:ascii="Arial" w:hAnsi="Arial" w:cs="Arial"/>
                <w:color w:val="000000" w:themeColor="text1"/>
              </w:rPr>
            </w:pPr>
            <w:r w:rsidRPr="6ACFDACC">
              <w:rPr>
                <w:rFonts w:ascii="Arial" w:hAnsi="Arial" w:cs="Arial"/>
                <w:color w:val="000000" w:themeColor="text1"/>
              </w:rPr>
              <w:t>The council has developed a suite of guidance on its intranet for staff on ethical governance.</w:t>
            </w:r>
          </w:p>
        </w:tc>
        <w:tc>
          <w:tcPr>
            <w:tcW w:w="3264" w:type="dxa"/>
            <w:gridSpan w:val="2"/>
          </w:tcPr>
          <w:p w14:paraId="4164E685" w14:textId="3609E9A3" w:rsidR="009945E7" w:rsidRPr="003F3175" w:rsidRDefault="5E2C3332" w:rsidP="009945E7">
            <w:pPr>
              <w:rPr>
                <w:rFonts w:ascii="Arial" w:hAnsi="Arial" w:cs="Arial"/>
                <w:color w:val="000000" w:themeColor="text1"/>
              </w:rPr>
            </w:pPr>
            <w:r w:rsidRPr="6ACFDACC">
              <w:rPr>
                <w:rFonts w:ascii="Arial" w:hAnsi="Arial" w:cs="Arial"/>
                <w:color w:val="000000" w:themeColor="text1"/>
              </w:rPr>
              <w:t>The intranet includes online forms for submission of potential gifts and hospitality, which have also been adapted for councillors</w:t>
            </w:r>
          </w:p>
        </w:tc>
        <w:tc>
          <w:tcPr>
            <w:tcW w:w="3263" w:type="dxa"/>
            <w:gridSpan w:val="2"/>
          </w:tcPr>
          <w:p w14:paraId="56EC6165" w14:textId="131D93C3" w:rsidR="009945E7" w:rsidRPr="003F3175" w:rsidRDefault="4FD9DF3C" w:rsidP="009945E7">
            <w:pPr>
              <w:rPr>
                <w:rFonts w:ascii="Arial" w:hAnsi="Arial" w:cs="Arial"/>
                <w:color w:val="000000" w:themeColor="text1"/>
              </w:rPr>
            </w:pPr>
            <w:r w:rsidRPr="6ACFDACC">
              <w:rPr>
                <w:rFonts w:ascii="Arial" w:hAnsi="Arial" w:cs="Arial"/>
                <w:color w:val="000000" w:themeColor="text1"/>
              </w:rPr>
              <w:t>The Council is working to comply with new legislation in relation to the disclosure of members interests by the end of June 2026</w:t>
            </w:r>
          </w:p>
        </w:tc>
        <w:tc>
          <w:tcPr>
            <w:tcW w:w="3264" w:type="dxa"/>
          </w:tcPr>
          <w:p w14:paraId="45613ACE" w14:textId="77777777" w:rsidR="009945E7" w:rsidRPr="003F3175" w:rsidRDefault="009945E7" w:rsidP="009945E7">
            <w:pPr>
              <w:rPr>
                <w:rFonts w:ascii="Arial" w:hAnsi="Arial" w:cs="Arial"/>
                <w:color w:val="000000" w:themeColor="text1"/>
              </w:rPr>
            </w:pPr>
            <w:r w:rsidRPr="003F3175">
              <w:rPr>
                <w:rFonts w:ascii="Arial" w:hAnsi="Arial" w:cs="Arial"/>
                <w:color w:val="000000" w:themeColor="text1"/>
                <w:highlight w:val="green"/>
              </w:rPr>
              <w:t>Green</w:t>
            </w:r>
          </w:p>
        </w:tc>
      </w:tr>
      <w:tr w:rsidR="009945E7" w:rsidRPr="003F3175" w14:paraId="1701A989" w14:textId="77777777" w:rsidTr="6FF74CB4">
        <w:trPr>
          <w:gridAfter w:val="1"/>
          <w:wAfter w:w="7" w:type="dxa"/>
        </w:trPr>
        <w:tc>
          <w:tcPr>
            <w:tcW w:w="1555" w:type="dxa"/>
            <w:vMerge/>
          </w:tcPr>
          <w:p w14:paraId="7DC928CB" w14:textId="77777777" w:rsidR="009945E7" w:rsidRPr="003F3175" w:rsidRDefault="009945E7" w:rsidP="009945E7">
            <w:pPr>
              <w:rPr>
                <w:rFonts w:ascii="Arial" w:hAnsi="Arial" w:cs="Arial"/>
                <w:color w:val="000000"/>
              </w:rPr>
            </w:pPr>
          </w:p>
        </w:tc>
        <w:tc>
          <w:tcPr>
            <w:tcW w:w="3263" w:type="dxa"/>
          </w:tcPr>
          <w:p w14:paraId="3603EAC4" w14:textId="6BD6A380" w:rsidR="000B78B0" w:rsidRDefault="000B78B0" w:rsidP="6ACFDACC">
            <w:pPr>
              <w:rPr>
                <w:rFonts w:ascii="Arial" w:hAnsi="Arial" w:cs="Arial"/>
                <w:color w:val="000000" w:themeColor="text1"/>
              </w:rPr>
            </w:pPr>
            <w:r w:rsidRPr="6ACFDACC">
              <w:rPr>
                <w:rFonts w:ascii="Arial" w:hAnsi="Arial" w:cs="Arial"/>
                <w:color w:val="000000" w:themeColor="text1"/>
              </w:rPr>
              <w:t xml:space="preserve">A review was undertaken of the support provided to members, supported by a survey to identify areas of </w:t>
            </w:r>
            <w:r w:rsidR="000F4664" w:rsidRPr="6ACFDACC">
              <w:rPr>
                <w:rFonts w:ascii="Arial" w:hAnsi="Arial" w:cs="Arial"/>
                <w:color w:val="000000" w:themeColor="text1"/>
              </w:rPr>
              <w:t>development.</w:t>
            </w:r>
          </w:p>
          <w:p w14:paraId="69C6E408" w14:textId="77777777" w:rsidR="00D45731" w:rsidRDefault="00D45731" w:rsidP="6ACFDACC">
            <w:pPr>
              <w:rPr>
                <w:color w:val="000000" w:themeColor="text1"/>
              </w:rPr>
            </w:pPr>
          </w:p>
          <w:p w14:paraId="0217D42F" w14:textId="67F03357" w:rsidR="00D45731" w:rsidRDefault="00D45731" w:rsidP="6ACFDACC">
            <w:hyperlink r:id="rId41" w:history="1">
              <w:r w:rsidRPr="00D45731">
                <w:rPr>
                  <w:rStyle w:val="Hyperlink"/>
                </w:rPr>
                <w:t>Council, May 2024</w:t>
              </w:r>
            </w:hyperlink>
          </w:p>
          <w:p w14:paraId="2C2D700C" w14:textId="77777777" w:rsidR="000B78B0" w:rsidRDefault="000B78B0" w:rsidP="6ACFDACC"/>
          <w:p w14:paraId="292EEEB5" w14:textId="0833A5A5" w:rsidR="009945E7" w:rsidRPr="003F3175" w:rsidRDefault="009945E7" w:rsidP="00D45731">
            <w:pPr>
              <w:rPr>
                <w:rFonts w:ascii="Arial" w:hAnsi="Arial" w:cs="Arial"/>
                <w:color w:val="000000" w:themeColor="text1"/>
              </w:rPr>
            </w:pPr>
          </w:p>
        </w:tc>
        <w:tc>
          <w:tcPr>
            <w:tcW w:w="3264" w:type="dxa"/>
            <w:gridSpan w:val="2"/>
          </w:tcPr>
          <w:p w14:paraId="44346210" w14:textId="1ED89B37" w:rsidR="009945E7" w:rsidRPr="003F3175" w:rsidRDefault="009945E7" w:rsidP="6ACFDACC">
            <w:pPr>
              <w:rPr>
                <w:rFonts w:ascii="Arial" w:hAnsi="Arial" w:cs="Arial"/>
                <w:color w:val="000000" w:themeColor="text1"/>
              </w:rPr>
            </w:pPr>
          </w:p>
          <w:p w14:paraId="08884C15" w14:textId="289B1DA4" w:rsidR="009945E7" w:rsidRPr="003F3175" w:rsidRDefault="57E8DFEB" w:rsidP="009945E7">
            <w:pPr>
              <w:rPr>
                <w:rFonts w:ascii="Arial" w:hAnsi="Arial" w:cs="Arial"/>
                <w:color w:val="000000" w:themeColor="text1"/>
              </w:rPr>
            </w:pPr>
            <w:r w:rsidRPr="6ACFDACC">
              <w:rPr>
                <w:rFonts w:ascii="Arial" w:hAnsi="Arial" w:cs="Arial"/>
                <w:color w:val="000000" w:themeColor="text1"/>
              </w:rPr>
              <w:t>Increased information has been provided to members on training opportunities and Council has approved changes to the scheme of allowances to give greater clarity</w:t>
            </w:r>
          </w:p>
        </w:tc>
        <w:tc>
          <w:tcPr>
            <w:tcW w:w="3263" w:type="dxa"/>
            <w:gridSpan w:val="2"/>
          </w:tcPr>
          <w:p w14:paraId="0C1950F6" w14:textId="76C7409A" w:rsidR="009945E7" w:rsidRPr="003F3175" w:rsidRDefault="009945E7" w:rsidP="6ACFDACC">
            <w:pPr>
              <w:rPr>
                <w:rFonts w:ascii="Arial" w:hAnsi="Arial" w:cs="Arial"/>
                <w:color w:val="000000" w:themeColor="text1"/>
              </w:rPr>
            </w:pPr>
          </w:p>
          <w:p w14:paraId="6FDB6930" w14:textId="54B7844A" w:rsidR="009945E7" w:rsidRPr="003F3175" w:rsidRDefault="38213230" w:rsidP="009945E7">
            <w:pPr>
              <w:rPr>
                <w:rFonts w:ascii="Arial" w:hAnsi="Arial" w:cs="Arial"/>
                <w:color w:val="000000" w:themeColor="text1"/>
              </w:rPr>
            </w:pPr>
            <w:r w:rsidRPr="6ACFDACC">
              <w:rPr>
                <w:rFonts w:ascii="Arial" w:hAnsi="Arial" w:cs="Arial"/>
                <w:color w:val="000000" w:themeColor="text1"/>
              </w:rPr>
              <w:t>A formal suite of guidance has been drafted and will be rolled out in the summer of 2026</w:t>
            </w:r>
          </w:p>
        </w:tc>
        <w:tc>
          <w:tcPr>
            <w:tcW w:w="3264" w:type="dxa"/>
          </w:tcPr>
          <w:p w14:paraId="4F5F530B" w14:textId="550659EB" w:rsidR="009945E7" w:rsidRPr="003F3175" w:rsidRDefault="009945E7" w:rsidP="009945E7">
            <w:pPr>
              <w:rPr>
                <w:rFonts w:ascii="Arial" w:hAnsi="Arial" w:cs="Arial"/>
                <w:color w:val="000000" w:themeColor="text1"/>
              </w:rPr>
            </w:pPr>
          </w:p>
        </w:tc>
      </w:tr>
      <w:tr w:rsidR="009945E7" w:rsidRPr="003F3175" w14:paraId="46A338B4" w14:textId="77777777" w:rsidTr="6FF74CB4">
        <w:trPr>
          <w:gridAfter w:val="1"/>
          <w:wAfter w:w="7" w:type="dxa"/>
        </w:trPr>
        <w:tc>
          <w:tcPr>
            <w:tcW w:w="1555" w:type="dxa"/>
            <w:vMerge/>
          </w:tcPr>
          <w:p w14:paraId="35D1ACC2" w14:textId="77777777" w:rsidR="009945E7" w:rsidRPr="003F3175" w:rsidRDefault="009945E7" w:rsidP="009945E7">
            <w:pPr>
              <w:rPr>
                <w:rFonts w:ascii="Arial" w:hAnsi="Arial" w:cs="Arial"/>
                <w:color w:val="000000"/>
              </w:rPr>
            </w:pPr>
          </w:p>
        </w:tc>
        <w:tc>
          <w:tcPr>
            <w:tcW w:w="3263" w:type="dxa"/>
          </w:tcPr>
          <w:p w14:paraId="47DD6CF6" w14:textId="77777777" w:rsidR="009945E7" w:rsidRPr="003F3175" w:rsidRDefault="009945E7" w:rsidP="009945E7">
            <w:pPr>
              <w:rPr>
                <w:rFonts w:ascii="Arial" w:hAnsi="Arial" w:cs="Arial"/>
                <w:color w:val="000000"/>
              </w:rPr>
            </w:pPr>
            <w:r w:rsidRPr="003F3175">
              <w:rPr>
                <w:rFonts w:ascii="Arial" w:hAnsi="Arial" w:cs="Arial"/>
                <w:color w:val="000000" w:themeColor="text1"/>
              </w:rPr>
              <w:t xml:space="preserve">Due to a change in legislation, the new Bullying and Harassment policy was devised and launched </w:t>
            </w:r>
          </w:p>
        </w:tc>
        <w:tc>
          <w:tcPr>
            <w:tcW w:w="3264" w:type="dxa"/>
            <w:gridSpan w:val="2"/>
          </w:tcPr>
          <w:p w14:paraId="14A9F515" w14:textId="780F0A48" w:rsidR="009945E7" w:rsidRPr="003F3175" w:rsidRDefault="009945E7" w:rsidP="009945E7">
            <w:pPr>
              <w:rPr>
                <w:rFonts w:ascii="Arial" w:hAnsi="Arial" w:cs="Arial"/>
                <w:color w:val="000000"/>
              </w:rPr>
            </w:pPr>
            <w:r w:rsidRPr="003F3175">
              <w:rPr>
                <w:rFonts w:ascii="Arial" w:hAnsi="Arial" w:cs="Arial"/>
                <w:color w:val="000000" w:themeColor="text1"/>
              </w:rPr>
              <w:t xml:space="preserve">Staff now receive further training including and specifically in relation to sexual harassment and our duty to protect staff.  This is face to face as part of the new employee induction </w:t>
            </w:r>
            <w:r>
              <w:rPr>
                <w:rFonts w:ascii="Arial" w:hAnsi="Arial" w:cs="Arial"/>
                <w:color w:val="000000" w:themeColor="text1"/>
              </w:rPr>
              <w:t xml:space="preserve">programme </w:t>
            </w:r>
            <w:r w:rsidRPr="003F3175">
              <w:rPr>
                <w:rFonts w:ascii="Arial" w:hAnsi="Arial" w:cs="Arial"/>
                <w:color w:val="000000" w:themeColor="text1"/>
              </w:rPr>
              <w:t xml:space="preserve">and online through the Equality </w:t>
            </w:r>
            <w:r w:rsidR="002848F0" w:rsidRPr="003F3175">
              <w:rPr>
                <w:rFonts w:ascii="Arial" w:hAnsi="Arial" w:cs="Arial"/>
                <w:color w:val="000000" w:themeColor="text1"/>
              </w:rPr>
              <w:t>module,</w:t>
            </w:r>
            <w:r w:rsidRPr="003F3175">
              <w:rPr>
                <w:rFonts w:ascii="Arial" w:hAnsi="Arial" w:cs="Arial"/>
                <w:color w:val="000000" w:themeColor="text1"/>
              </w:rPr>
              <w:t xml:space="preserve"> which is mandatory for all staff. </w:t>
            </w:r>
          </w:p>
        </w:tc>
        <w:tc>
          <w:tcPr>
            <w:tcW w:w="3263" w:type="dxa"/>
            <w:gridSpan w:val="2"/>
          </w:tcPr>
          <w:p w14:paraId="572BE6B1" w14:textId="77777777" w:rsidR="009945E7" w:rsidRPr="003F3175" w:rsidRDefault="009945E7" w:rsidP="009945E7">
            <w:pPr>
              <w:rPr>
                <w:rFonts w:ascii="Arial" w:hAnsi="Arial" w:cs="Arial"/>
                <w:color w:val="000000"/>
              </w:rPr>
            </w:pPr>
            <w:r w:rsidRPr="003F3175">
              <w:rPr>
                <w:rFonts w:ascii="Arial" w:hAnsi="Arial" w:cs="Arial"/>
                <w:color w:val="000000" w:themeColor="text1"/>
              </w:rPr>
              <w:t>Educate members on the new legislation by completing the Equality Module online.</w:t>
            </w:r>
          </w:p>
        </w:tc>
        <w:tc>
          <w:tcPr>
            <w:tcW w:w="3264" w:type="dxa"/>
          </w:tcPr>
          <w:p w14:paraId="4A3DF9C1" w14:textId="77777777" w:rsidR="009945E7" w:rsidRPr="003F3175" w:rsidRDefault="009945E7" w:rsidP="009945E7">
            <w:pPr>
              <w:rPr>
                <w:rFonts w:ascii="Arial" w:hAnsi="Arial" w:cs="Arial"/>
                <w:color w:val="000000"/>
              </w:rPr>
            </w:pPr>
            <w:r w:rsidRPr="003F3175">
              <w:rPr>
                <w:rFonts w:ascii="Arial" w:hAnsi="Arial" w:cs="Arial"/>
                <w:color w:val="000000" w:themeColor="text1"/>
                <w:highlight w:val="green"/>
              </w:rPr>
              <w:t>Green</w:t>
            </w:r>
          </w:p>
        </w:tc>
      </w:tr>
      <w:tr w:rsidR="009945E7" w:rsidRPr="003F3175" w14:paraId="0CC80CDA" w14:textId="77777777" w:rsidTr="6FF74CB4">
        <w:trPr>
          <w:gridAfter w:val="1"/>
          <w:wAfter w:w="7" w:type="dxa"/>
        </w:trPr>
        <w:tc>
          <w:tcPr>
            <w:tcW w:w="1555" w:type="dxa"/>
            <w:vMerge/>
          </w:tcPr>
          <w:p w14:paraId="7EC33830" w14:textId="77777777" w:rsidR="009945E7" w:rsidRPr="003F3175" w:rsidRDefault="009945E7" w:rsidP="009945E7">
            <w:pPr>
              <w:rPr>
                <w:rFonts w:ascii="Arial" w:hAnsi="Arial" w:cs="Arial"/>
                <w:color w:val="000000"/>
              </w:rPr>
            </w:pPr>
          </w:p>
        </w:tc>
        <w:tc>
          <w:tcPr>
            <w:tcW w:w="3263" w:type="dxa"/>
          </w:tcPr>
          <w:p w14:paraId="224F91BC" w14:textId="2DE376FB" w:rsidR="009945E7" w:rsidRPr="003F3175" w:rsidRDefault="009945E7" w:rsidP="009945E7">
            <w:pPr>
              <w:rPr>
                <w:rFonts w:ascii="Arial" w:hAnsi="Arial" w:cs="Arial"/>
                <w:color w:val="000000" w:themeColor="text1"/>
              </w:rPr>
            </w:pPr>
            <w:r w:rsidRPr="6FF74CB4">
              <w:rPr>
                <w:rFonts w:ascii="Arial" w:hAnsi="Arial" w:cs="Arial"/>
                <w:color w:val="000000" w:themeColor="text1"/>
              </w:rPr>
              <w:t xml:space="preserve"> Climate Emergency </w:t>
            </w:r>
          </w:p>
        </w:tc>
        <w:tc>
          <w:tcPr>
            <w:tcW w:w="3264" w:type="dxa"/>
            <w:gridSpan w:val="2"/>
          </w:tcPr>
          <w:p w14:paraId="3BD43844" w14:textId="77777777" w:rsidR="00B1613B" w:rsidRPr="00170EB7" w:rsidRDefault="2E8E65B2" w:rsidP="00170EB7">
            <w:pPr>
              <w:rPr>
                <w:rFonts w:ascii="Arial" w:eastAsia="Arial" w:hAnsi="Arial" w:cs="Arial"/>
              </w:rPr>
            </w:pPr>
            <w:r w:rsidRPr="00170EB7">
              <w:rPr>
                <w:rFonts w:ascii="Arial" w:hAnsi="Arial" w:cs="Arial"/>
                <w:color w:val="000000" w:themeColor="text1"/>
              </w:rPr>
              <w:t>We continue to monitor the Council’s progression towards net zero in line with its declared climate emergency. This includes:</w:t>
            </w:r>
          </w:p>
          <w:p w14:paraId="1073A6FC" w14:textId="747A3775" w:rsidR="00DF4553" w:rsidRPr="003725D1" w:rsidRDefault="00371808" w:rsidP="003725D1">
            <w:pPr>
              <w:pStyle w:val="ListParagraph"/>
              <w:numPr>
                <w:ilvl w:val="0"/>
                <w:numId w:val="43"/>
              </w:numPr>
              <w:ind w:left="459" w:hanging="425"/>
              <w:rPr>
                <w:rFonts w:ascii="Arial" w:eastAsia="Arial" w:hAnsi="Arial" w:cs="Arial"/>
              </w:rPr>
            </w:pPr>
            <w:r w:rsidRPr="6FF74CB4">
              <w:rPr>
                <w:rFonts w:ascii="Arial" w:eastAsia="Arial" w:hAnsi="Arial" w:cs="Arial"/>
              </w:rPr>
              <w:t xml:space="preserve">133 acres of land north of </w:t>
            </w:r>
            <w:r w:rsidR="00DF4553" w:rsidRPr="6FF74CB4">
              <w:rPr>
                <w:rFonts w:ascii="Arial" w:eastAsia="Arial" w:hAnsi="Arial" w:cs="Arial"/>
              </w:rPr>
              <w:t>Market Harborough</w:t>
            </w:r>
            <w:r w:rsidR="749CE502" w:rsidRPr="6FF74CB4">
              <w:rPr>
                <w:rFonts w:ascii="Arial" w:eastAsia="Arial" w:hAnsi="Arial" w:cs="Arial"/>
              </w:rPr>
              <w:t xml:space="preserve"> – reviewing the future use of this site for nature / climate </w:t>
            </w:r>
            <w:r w:rsidR="000F4664" w:rsidRPr="6FF74CB4">
              <w:rPr>
                <w:rFonts w:ascii="Arial" w:eastAsia="Arial" w:hAnsi="Arial" w:cs="Arial"/>
              </w:rPr>
              <w:t>initiatives.</w:t>
            </w:r>
          </w:p>
          <w:p w14:paraId="0E90F526" w14:textId="12A87D8E" w:rsidR="003725D1" w:rsidRPr="003725D1" w:rsidRDefault="003E3F36" w:rsidP="003725D1">
            <w:pPr>
              <w:pStyle w:val="ListParagraph"/>
              <w:numPr>
                <w:ilvl w:val="0"/>
                <w:numId w:val="43"/>
              </w:numPr>
              <w:ind w:left="459" w:hanging="425"/>
              <w:rPr>
                <w:rFonts w:ascii="Arial" w:eastAsia="Arial" w:hAnsi="Arial" w:cs="Arial"/>
              </w:rPr>
            </w:pPr>
            <w:r w:rsidRPr="6FF74CB4">
              <w:rPr>
                <w:rFonts w:ascii="Arial" w:eastAsia="Arial" w:hAnsi="Arial" w:cs="Arial"/>
              </w:rPr>
              <w:t xml:space="preserve">Continued </w:t>
            </w:r>
            <w:r w:rsidR="00ED744C" w:rsidRPr="6FF74CB4">
              <w:rPr>
                <w:rFonts w:ascii="Arial" w:eastAsia="Arial" w:hAnsi="Arial" w:cs="Arial"/>
              </w:rPr>
              <w:t xml:space="preserve">financial </w:t>
            </w:r>
            <w:r w:rsidR="00215713" w:rsidRPr="6FF74CB4">
              <w:rPr>
                <w:rFonts w:ascii="Arial" w:eastAsia="Arial" w:hAnsi="Arial" w:cs="Arial"/>
              </w:rPr>
              <w:t>benefit</w:t>
            </w:r>
            <w:r w:rsidR="00272E52" w:rsidRPr="6FF74CB4">
              <w:rPr>
                <w:rFonts w:ascii="Arial" w:eastAsia="Arial" w:hAnsi="Arial" w:cs="Arial"/>
              </w:rPr>
              <w:t xml:space="preserve">s being </w:t>
            </w:r>
            <w:r w:rsidR="009E462A" w:rsidRPr="6FF74CB4">
              <w:rPr>
                <w:rFonts w:ascii="Arial" w:eastAsia="Arial" w:hAnsi="Arial" w:cs="Arial"/>
              </w:rPr>
              <w:t>accrued</w:t>
            </w:r>
            <w:r w:rsidR="00272E52" w:rsidRPr="6FF74CB4">
              <w:rPr>
                <w:rFonts w:ascii="Arial" w:eastAsia="Arial" w:hAnsi="Arial" w:cs="Arial"/>
              </w:rPr>
              <w:t xml:space="preserve"> from the </w:t>
            </w:r>
            <w:r w:rsidR="00215713" w:rsidRPr="6FF74CB4">
              <w:rPr>
                <w:rFonts w:ascii="Arial" w:eastAsia="Arial" w:hAnsi="Arial" w:cs="Arial"/>
              </w:rPr>
              <w:t xml:space="preserve">solar </w:t>
            </w:r>
            <w:r w:rsidR="750C2A22" w:rsidRPr="6FF74CB4">
              <w:rPr>
                <w:rFonts w:ascii="Arial" w:eastAsia="Arial" w:hAnsi="Arial" w:cs="Arial"/>
              </w:rPr>
              <w:t xml:space="preserve">panels </w:t>
            </w:r>
            <w:r w:rsidR="00215713" w:rsidRPr="6FF74CB4">
              <w:rPr>
                <w:rFonts w:ascii="Arial" w:eastAsia="Arial" w:hAnsi="Arial" w:cs="Arial"/>
              </w:rPr>
              <w:t>at</w:t>
            </w:r>
            <w:r w:rsidR="00ED744C" w:rsidRPr="6FF74CB4">
              <w:rPr>
                <w:rFonts w:ascii="Arial" w:eastAsia="Arial" w:hAnsi="Arial" w:cs="Arial"/>
              </w:rPr>
              <w:t xml:space="preserve"> the Harborough Innovation Centre</w:t>
            </w:r>
          </w:p>
          <w:p w14:paraId="4F0592F4" w14:textId="57417D5D" w:rsidR="009945E7" w:rsidRPr="00B1613B" w:rsidRDefault="0C5F84D0" w:rsidP="00B1613B">
            <w:pPr>
              <w:pStyle w:val="ListParagraph"/>
              <w:numPr>
                <w:ilvl w:val="0"/>
                <w:numId w:val="43"/>
              </w:numPr>
              <w:ind w:left="459" w:hanging="425"/>
              <w:rPr>
                <w:rFonts w:ascii="Arial" w:eastAsia="Arial" w:hAnsi="Arial" w:cs="Arial"/>
              </w:rPr>
            </w:pPr>
            <w:r w:rsidRPr="6FF74CB4">
              <w:rPr>
                <w:rFonts w:ascii="Arial" w:eastAsia="Arial" w:hAnsi="Arial" w:cs="Arial"/>
              </w:rPr>
              <w:t>Progression of the Leicestershire car charging initiative project (Flex D)</w:t>
            </w:r>
          </w:p>
          <w:p w14:paraId="627554A4" w14:textId="77542BD4" w:rsidR="006B0151" w:rsidRDefault="2725B41A" w:rsidP="00B1613B">
            <w:pPr>
              <w:pStyle w:val="ListParagraph"/>
              <w:numPr>
                <w:ilvl w:val="0"/>
                <w:numId w:val="43"/>
              </w:numPr>
              <w:spacing w:line="259" w:lineRule="auto"/>
              <w:ind w:left="459" w:hanging="425"/>
              <w:rPr>
                <w:rFonts w:ascii="Arial" w:eastAsia="Arial" w:hAnsi="Arial" w:cs="Arial"/>
              </w:rPr>
            </w:pPr>
            <w:r w:rsidRPr="6FF74CB4">
              <w:rPr>
                <w:rFonts w:ascii="Arial" w:eastAsia="Arial" w:hAnsi="Arial" w:cs="Arial"/>
              </w:rPr>
              <w:t>Completion of the work on the Symington Building to improve efficiency</w:t>
            </w:r>
          </w:p>
          <w:p w14:paraId="77FA1210" w14:textId="152004E9" w:rsidR="006B0151" w:rsidRDefault="006B0151" w:rsidP="6FF74CB4">
            <w:pPr>
              <w:pStyle w:val="ListParagraph"/>
              <w:numPr>
                <w:ilvl w:val="0"/>
                <w:numId w:val="43"/>
              </w:numPr>
              <w:spacing w:line="259" w:lineRule="auto"/>
              <w:ind w:left="459" w:hanging="425"/>
              <w:rPr>
                <w:rFonts w:ascii="Arial" w:eastAsia="Arial" w:hAnsi="Arial" w:cs="Arial"/>
              </w:rPr>
            </w:pPr>
            <w:r w:rsidRPr="6FF74CB4">
              <w:rPr>
                <w:rFonts w:ascii="Arial" w:eastAsia="Arial" w:hAnsi="Arial" w:cs="Arial"/>
              </w:rPr>
              <w:t>Solar has been reintroduced to the market hall</w:t>
            </w:r>
            <w:r w:rsidR="006D51E6" w:rsidRPr="6FF74CB4">
              <w:rPr>
                <w:rFonts w:ascii="Arial" w:eastAsia="Arial" w:hAnsi="Arial" w:cs="Arial"/>
              </w:rPr>
              <w:t xml:space="preserve"> and added to all leisure </w:t>
            </w:r>
            <w:r w:rsidR="006C5E96" w:rsidRPr="6FF74CB4">
              <w:rPr>
                <w:rFonts w:ascii="Arial" w:eastAsia="Arial" w:hAnsi="Arial" w:cs="Arial"/>
              </w:rPr>
              <w:t>centers</w:t>
            </w:r>
            <w:r w:rsidR="006D51E6" w:rsidRPr="6FF74CB4">
              <w:rPr>
                <w:rFonts w:ascii="Arial" w:eastAsia="Arial" w:hAnsi="Arial" w:cs="Arial"/>
              </w:rPr>
              <w:t>.</w:t>
            </w:r>
          </w:p>
          <w:p w14:paraId="32139CAF" w14:textId="77777777" w:rsidR="00BF740D" w:rsidRDefault="000831BA" w:rsidP="00BF740D">
            <w:pPr>
              <w:pStyle w:val="ListParagraph"/>
              <w:numPr>
                <w:ilvl w:val="0"/>
                <w:numId w:val="43"/>
              </w:numPr>
              <w:ind w:left="459" w:hanging="425"/>
              <w:rPr>
                <w:rFonts w:ascii="Arial" w:eastAsia="Arial" w:hAnsi="Arial" w:cs="Arial"/>
              </w:rPr>
            </w:pPr>
            <w:r>
              <w:rPr>
                <w:rFonts w:ascii="Arial" w:eastAsia="Arial" w:hAnsi="Arial" w:cs="Arial"/>
              </w:rPr>
              <w:t xml:space="preserve">There are plans for </w:t>
            </w:r>
            <w:r w:rsidR="00BF740D">
              <w:rPr>
                <w:rFonts w:ascii="Arial" w:eastAsia="Arial" w:hAnsi="Arial" w:cs="Arial"/>
              </w:rPr>
              <w:t>air-source heat pumps at the market hall.</w:t>
            </w:r>
          </w:p>
          <w:p w14:paraId="61969C5B" w14:textId="6BBC2629" w:rsidR="002623A5" w:rsidRPr="00BF740D" w:rsidRDefault="002623A5" w:rsidP="00BF740D">
            <w:pPr>
              <w:pStyle w:val="ListParagraph"/>
              <w:numPr>
                <w:ilvl w:val="0"/>
                <w:numId w:val="43"/>
              </w:numPr>
              <w:ind w:left="459" w:hanging="425"/>
              <w:rPr>
                <w:rFonts w:ascii="Arial" w:eastAsia="Arial" w:hAnsi="Arial" w:cs="Arial"/>
              </w:rPr>
            </w:pPr>
            <w:r>
              <w:rPr>
                <w:rFonts w:ascii="Arial" w:eastAsia="Arial" w:hAnsi="Arial" w:cs="Arial"/>
              </w:rPr>
              <w:t xml:space="preserve">A series of grant schemes are expected to be introduced over </w:t>
            </w:r>
            <w:r>
              <w:rPr>
                <w:rFonts w:ascii="Arial" w:eastAsia="Arial" w:hAnsi="Arial" w:cs="Arial"/>
              </w:rPr>
              <w:lastRenderedPageBreak/>
              <w:t>the coming months, some of which will have “green” credentials within them.</w:t>
            </w:r>
          </w:p>
        </w:tc>
        <w:tc>
          <w:tcPr>
            <w:tcW w:w="3263" w:type="dxa"/>
            <w:gridSpan w:val="2"/>
          </w:tcPr>
          <w:p w14:paraId="19E74B98" w14:textId="77777777" w:rsidR="009945E7" w:rsidRDefault="009945E7" w:rsidP="009945E7">
            <w:pPr>
              <w:rPr>
                <w:rFonts w:ascii="Arial" w:hAnsi="Arial" w:cs="Arial"/>
                <w:color w:val="000000" w:themeColor="text1"/>
              </w:rPr>
            </w:pPr>
          </w:p>
          <w:p w14:paraId="594BD5A4" w14:textId="2AA93D5F" w:rsidR="009945E7" w:rsidRPr="003F3175" w:rsidRDefault="003E3F36" w:rsidP="009945E7">
            <w:pPr>
              <w:pBdr>
                <w:top w:val="none" w:sz="0" w:space="0" w:color="000000"/>
                <w:left w:val="none" w:sz="0" w:space="0" w:color="000000"/>
                <w:bottom w:val="none" w:sz="0" w:space="0" w:color="000000"/>
                <w:right w:val="none" w:sz="0" w:space="0" w:color="000000"/>
                <w:between w:val="none" w:sz="0" w:space="0" w:color="000000"/>
                <w:bar w:val="none" w:sz="0" w:color="000000"/>
              </w:pBdr>
              <w:rPr>
                <w:rFonts w:ascii="Arial" w:hAnsi="Arial" w:cs="Arial"/>
                <w:color w:val="000000"/>
              </w:rPr>
            </w:pPr>
            <w:r>
              <w:rPr>
                <w:rFonts w:ascii="Arial" w:hAnsi="Arial" w:cs="Arial"/>
                <w:color w:val="000000"/>
              </w:rPr>
              <w:t>N/a</w:t>
            </w:r>
          </w:p>
        </w:tc>
        <w:tc>
          <w:tcPr>
            <w:tcW w:w="3264" w:type="dxa"/>
          </w:tcPr>
          <w:p w14:paraId="4D4FE319" w14:textId="09F37197" w:rsidR="009945E7" w:rsidRPr="003F3175" w:rsidRDefault="003E3F36" w:rsidP="009945E7">
            <w:pPr>
              <w:rPr>
                <w:rFonts w:ascii="Arial" w:hAnsi="Arial" w:cs="Arial"/>
                <w:color w:val="000000"/>
              </w:rPr>
            </w:pPr>
            <w:r w:rsidRPr="003E3F36">
              <w:rPr>
                <w:rFonts w:ascii="Arial" w:hAnsi="Arial" w:cs="Arial"/>
                <w:color w:val="000000"/>
                <w:highlight w:val="green"/>
              </w:rPr>
              <w:t>Green</w:t>
            </w:r>
          </w:p>
        </w:tc>
      </w:tr>
      <w:tr w:rsidR="00B9297C" w:rsidRPr="003F3175" w14:paraId="39E8A3FC" w14:textId="77777777" w:rsidTr="6FF74CB4">
        <w:trPr>
          <w:gridAfter w:val="1"/>
          <w:wAfter w:w="7" w:type="dxa"/>
        </w:trPr>
        <w:tc>
          <w:tcPr>
            <w:tcW w:w="1555" w:type="dxa"/>
            <w:vMerge/>
          </w:tcPr>
          <w:p w14:paraId="2AF6B00A" w14:textId="77777777" w:rsidR="00B9297C" w:rsidRPr="003F3175" w:rsidRDefault="00B9297C" w:rsidP="00B9297C">
            <w:pPr>
              <w:rPr>
                <w:rFonts w:ascii="Arial" w:hAnsi="Arial" w:cs="Arial"/>
                <w:color w:val="000000"/>
              </w:rPr>
            </w:pPr>
          </w:p>
        </w:tc>
        <w:tc>
          <w:tcPr>
            <w:tcW w:w="3263" w:type="dxa"/>
          </w:tcPr>
          <w:p w14:paraId="54CC4653" w14:textId="35A60584" w:rsidR="00B9297C" w:rsidRPr="003F3175" w:rsidRDefault="00B9297C" w:rsidP="00B9297C">
            <w:pPr>
              <w:rPr>
                <w:rFonts w:ascii="Arial" w:hAnsi="Arial" w:cs="Arial"/>
                <w:color w:val="000000" w:themeColor="text1"/>
              </w:rPr>
            </w:pPr>
            <w:r>
              <w:rPr>
                <w:rFonts w:ascii="Arial" w:hAnsi="Arial" w:cs="Arial"/>
                <w:color w:val="000000" w:themeColor="text1"/>
              </w:rPr>
              <w:t>Limited assurance following Internal Audit review into Ethical Governance.</w:t>
            </w:r>
          </w:p>
        </w:tc>
        <w:tc>
          <w:tcPr>
            <w:tcW w:w="3264" w:type="dxa"/>
            <w:gridSpan w:val="2"/>
          </w:tcPr>
          <w:p w14:paraId="3BB2BE10" w14:textId="799E9146" w:rsidR="00B9297C" w:rsidRPr="003F3175" w:rsidRDefault="00B9297C" w:rsidP="00B9297C">
            <w:pPr>
              <w:rPr>
                <w:rFonts w:ascii="Arial" w:hAnsi="Arial" w:cs="Arial"/>
                <w:color w:val="000000" w:themeColor="text1"/>
              </w:rPr>
            </w:pPr>
            <w:r w:rsidRPr="6FF74CB4">
              <w:rPr>
                <w:rFonts w:ascii="Arial" w:hAnsi="Arial" w:cs="Arial"/>
                <w:color w:val="000000" w:themeColor="text1"/>
              </w:rPr>
              <w:t xml:space="preserve">No individual part of the ethical governance process received limited assurance. However, </w:t>
            </w:r>
            <w:r w:rsidR="747C18BC" w:rsidRPr="6FF74CB4">
              <w:rPr>
                <w:rFonts w:ascii="Arial" w:hAnsi="Arial" w:cs="Arial"/>
                <w:color w:val="000000" w:themeColor="text1"/>
              </w:rPr>
              <w:t>a number of medium assurance recommendations were raised. Many of these had been implemented by 31 March 2026.</w:t>
            </w:r>
          </w:p>
        </w:tc>
        <w:tc>
          <w:tcPr>
            <w:tcW w:w="3263" w:type="dxa"/>
            <w:gridSpan w:val="2"/>
          </w:tcPr>
          <w:p w14:paraId="111EB8FE" w14:textId="7BF1038C" w:rsidR="747C18BC" w:rsidRDefault="747C18BC" w:rsidP="6FF74CB4">
            <w:pPr>
              <w:rPr>
                <w:rFonts w:ascii="Arial" w:hAnsi="Arial" w:cs="Arial"/>
                <w:color w:val="000000" w:themeColor="text1"/>
              </w:rPr>
            </w:pPr>
            <w:r w:rsidRPr="6FF74CB4">
              <w:rPr>
                <w:rFonts w:ascii="Arial" w:hAnsi="Arial" w:cs="Arial"/>
                <w:color w:val="000000" w:themeColor="text1"/>
              </w:rPr>
              <w:t>The final recommendations are expected to be concluded in the coming months, most notably a review of the anti-fraud and corruption policy.</w:t>
            </w:r>
          </w:p>
          <w:p w14:paraId="5CA47D08" w14:textId="77777777" w:rsidR="00B9297C" w:rsidRDefault="00B9297C" w:rsidP="00B9297C">
            <w:pPr>
              <w:rPr>
                <w:rFonts w:ascii="Arial" w:hAnsi="Arial" w:cs="Arial"/>
                <w:color w:val="000000" w:themeColor="text1"/>
              </w:rPr>
            </w:pPr>
          </w:p>
          <w:p w14:paraId="53323278" w14:textId="3C5A464F" w:rsidR="00B9297C" w:rsidRPr="003F3175" w:rsidRDefault="00B9297C" w:rsidP="00B9297C">
            <w:pPr>
              <w:rPr>
                <w:rFonts w:ascii="Arial" w:hAnsi="Arial" w:cs="Arial"/>
                <w:color w:val="000000" w:themeColor="text1"/>
              </w:rPr>
            </w:pPr>
          </w:p>
        </w:tc>
        <w:tc>
          <w:tcPr>
            <w:tcW w:w="3264" w:type="dxa"/>
          </w:tcPr>
          <w:p w14:paraId="47C70A72" w14:textId="3EB66A83" w:rsidR="00B9297C" w:rsidRPr="003F3175" w:rsidRDefault="00534F6D" w:rsidP="00B9297C">
            <w:pPr>
              <w:rPr>
                <w:rFonts w:ascii="Arial" w:hAnsi="Arial" w:cs="Arial"/>
                <w:color w:val="000000"/>
                <w:highlight w:val="yellow"/>
              </w:rPr>
            </w:pPr>
            <w:r w:rsidRPr="00534F6D">
              <w:rPr>
                <w:rFonts w:ascii="Arial" w:hAnsi="Arial" w:cs="Arial"/>
                <w:color w:val="000000"/>
                <w:highlight w:val="yellow"/>
              </w:rPr>
              <w:t>Amber</w:t>
            </w:r>
          </w:p>
        </w:tc>
      </w:tr>
      <w:tr w:rsidR="00B9297C" w:rsidRPr="003F3175" w14:paraId="17958FF6" w14:textId="77777777" w:rsidTr="6FF74CB4">
        <w:trPr>
          <w:gridAfter w:val="1"/>
          <w:wAfter w:w="7" w:type="dxa"/>
        </w:trPr>
        <w:tc>
          <w:tcPr>
            <w:tcW w:w="1555" w:type="dxa"/>
            <w:vMerge/>
          </w:tcPr>
          <w:p w14:paraId="71A1C7B5" w14:textId="77777777" w:rsidR="00B9297C" w:rsidRPr="003F3175" w:rsidRDefault="00B9297C" w:rsidP="00B9297C">
            <w:pPr>
              <w:rPr>
                <w:rFonts w:ascii="Arial" w:hAnsi="Arial" w:cs="Arial"/>
                <w:color w:val="000000"/>
              </w:rPr>
            </w:pPr>
          </w:p>
        </w:tc>
        <w:tc>
          <w:tcPr>
            <w:tcW w:w="3263" w:type="dxa"/>
          </w:tcPr>
          <w:p w14:paraId="667753A7" w14:textId="410DF732" w:rsidR="00B9297C" w:rsidRPr="003F3175" w:rsidRDefault="00B9297C" w:rsidP="00B9297C">
            <w:pPr>
              <w:rPr>
                <w:rFonts w:ascii="Arial" w:hAnsi="Arial" w:cs="Arial"/>
                <w:color w:val="000000"/>
              </w:rPr>
            </w:pPr>
            <w:r w:rsidRPr="6FF74CB4">
              <w:rPr>
                <w:rFonts w:ascii="Arial" w:hAnsi="Arial" w:cs="Arial"/>
                <w:color w:val="000000" w:themeColor="text1"/>
              </w:rPr>
              <w:t xml:space="preserve">GDPR </w:t>
            </w:r>
            <w:r w:rsidR="7B75C810" w:rsidRPr="6FF74CB4">
              <w:rPr>
                <w:rFonts w:ascii="Arial" w:hAnsi="Arial" w:cs="Arial"/>
                <w:color w:val="000000" w:themeColor="text1"/>
              </w:rPr>
              <w:t xml:space="preserve">and information governance </w:t>
            </w:r>
            <w:r w:rsidRPr="6FF74CB4">
              <w:rPr>
                <w:rFonts w:ascii="Arial" w:hAnsi="Arial" w:cs="Arial"/>
                <w:color w:val="000000" w:themeColor="text1"/>
              </w:rPr>
              <w:t xml:space="preserve">compliance </w:t>
            </w:r>
          </w:p>
        </w:tc>
        <w:tc>
          <w:tcPr>
            <w:tcW w:w="3264" w:type="dxa"/>
            <w:gridSpan w:val="2"/>
          </w:tcPr>
          <w:p w14:paraId="0AD112E6" w14:textId="77777777" w:rsidR="00B9297C" w:rsidRPr="003F3175" w:rsidRDefault="00B9297C" w:rsidP="00B9297C">
            <w:pPr>
              <w:rPr>
                <w:rFonts w:ascii="Arial" w:hAnsi="Arial" w:cs="Arial"/>
                <w:color w:val="000000"/>
              </w:rPr>
            </w:pPr>
            <w:r w:rsidRPr="003F3175">
              <w:rPr>
                <w:rFonts w:ascii="Arial" w:hAnsi="Arial" w:cs="Arial"/>
                <w:color w:val="000000" w:themeColor="text1"/>
              </w:rPr>
              <w:t xml:space="preserve">Ensure that we have a proportionate and responsible use of personal data </w:t>
            </w:r>
          </w:p>
        </w:tc>
        <w:tc>
          <w:tcPr>
            <w:tcW w:w="3263" w:type="dxa"/>
            <w:gridSpan w:val="2"/>
          </w:tcPr>
          <w:p w14:paraId="1AE0FCA7" w14:textId="356703D9" w:rsidR="00B9297C" w:rsidRDefault="67ECA599" w:rsidP="00B9297C">
            <w:pPr>
              <w:rPr>
                <w:rFonts w:ascii="Arial" w:hAnsi="Arial" w:cs="Arial"/>
                <w:color w:val="000000" w:themeColor="text1"/>
              </w:rPr>
            </w:pPr>
            <w:r w:rsidRPr="6FF74CB4">
              <w:rPr>
                <w:rFonts w:ascii="Arial" w:hAnsi="Arial" w:cs="Arial"/>
                <w:color w:val="000000" w:themeColor="text1"/>
              </w:rPr>
              <w:t xml:space="preserve">Funding was secured in </w:t>
            </w:r>
            <w:r w:rsidR="000F4664" w:rsidRPr="6FF74CB4">
              <w:rPr>
                <w:rFonts w:ascii="Arial" w:hAnsi="Arial" w:cs="Arial"/>
                <w:color w:val="000000" w:themeColor="text1"/>
              </w:rPr>
              <w:t>2026</w:t>
            </w:r>
            <w:r w:rsidRPr="6FF74CB4">
              <w:rPr>
                <w:rFonts w:ascii="Arial" w:hAnsi="Arial" w:cs="Arial"/>
                <w:color w:val="000000" w:themeColor="text1"/>
              </w:rPr>
              <w:t xml:space="preserve">/27 for a comprehensive review of the Council’s compliance with information governance standards. This will be undertaken during the forthcoming year. </w:t>
            </w:r>
          </w:p>
          <w:p w14:paraId="559CB2E6" w14:textId="77777777" w:rsidR="00D45731" w:rsidRDefault="00D45731" w:rsidP="00B9297C">
            <w:pPr>
              <w:rPr>
                <w:rFonts w:ascii="Arial" w:hAnsi="Arial" w:cs="Arial"/>
                <w:color w:val="000000" w:themeColor="text1"/>
              </w:rPr>
            </w:pPr>
          </w:p>
          <w:p w14:paraId="76581321" w14:textId="77777777" w:rsidR="00D45731" w:rsidRDefault="00D45731" w:rsidP="00B9297C">
            <w:pPr>
              <w:rPr>
                <w:rFonts w:ascii="Arial" w:hAnsi="Arial" w:cs="Arial"/>
                <w:color w:val="000000" w:themeColor="text1"/>
              </w:rPr>
            </w:pPr>
          </w:p>
          <w:p w14:paraId="5C8F7EA0" w14:textId="77777777" w:rsidR="00D45731" w:rsidRDefault="00D45731" w:rsidP="00B9297C">
            <w:pPr>
              <w:rPr>
                <w:rFonts w:ascii="Arial" w:hAnsi="Arial" w:cs="Arial"/>
                <w:color w:val="000000" w:themeColor="text1"/>
              </w:rPr>
            </w:pPr>
          </w:p>
          <w:p w14:paraId="6E808630" w14:textId="77777777" w:rsidR="00D45731" w:rsidRDefault="00D45731" w:rsidP="00B9297C">
            <w:pPr>
              <w:rPr>
                <w:rFonts w:ascii="Arial" w:hAnsi="Arial" w:cs="Arial"/>
                <w:color w:val="000000" w:themeColor="text1"/>
              </w:rPr>
            </w:pPr>
          </w:p>
          <w:p w14:paraId="11CEC43E" w14:textId="64E55D8A" w:rsidR="00D45731" w:rsidRPr="003F3175" w:rsidRDefault="00D45731" w:rsidP="00B9297C">
            <w:pPr>
              <w:rPr>
                <w:rFonts w:ascii="Arial" w:hAnsi="Arial" w:cs="Arial"/>
                <w:color w:val="000000"/>
              </w:rPr>
            </w:pPr>
          </w:p>
        </w:tc>
        <w:tc>
          <w:tcPr>
            <w:tcW w:w="3264" w:type="dxa"/>
          </w:tcPr>
          <w:p w14:paraId="444B4B53" w14:textId="77777777" w:rsidR="00B9297C" w:rsidRPr="003F3175" w:rsidRDefault="00B9297C" w:rsidP="00B9297C">
            <w:pPr>
              <w:rPr>
                <w:rFonts w:ascii="Arial" w:hAnsi="Arial" w:cs="Arial"/>
                <w:color w:val="000000"/>
              </w:rPr>
            </w:pPr>
            <w:r w:rsidRPr="003F3175">
              <w:rPr>
                <w:rFonts w:ascii="Arial" w:hAnsi="Arial" w:cs="Arial"/>
                <w:color w:val="000000"/>
                <w:highlight w:val="yellow"/>
              </w:rPr>
              <w:t>Amber</w:t>
            </w:r>
          </w:p>
        </w:tc>
      </w:tr>
      <w:tr w:rsidR="00B9297C" w:rsidRPr="003F3175" w14:paraId="62B59574" w14:textId="77777777" w:rsidTr="6FF74CB4">
        <w:trPr>
          <w:gridAfter w:val="1"/>
          <w:wAfter w:w="7" w:type="dxa"/>
        </w:trPr>
        <w:tc>
          <w:tcPr>
            <w:tcW w:w="1555" w:type="dxa"/>
            <w:vMerge w:val="restart"/>
            <w:shd w:val="clear" w:color="auto" w:fill="D9D9D9" w:themeFill="background1" w:themeFillShade="D9"/>
            <w:vAlign w:val="center"/>
          </w:tcPr>
          <w:p w14:paraId="06295DF4" w14:textId="77777777" w:rsidR="00B9297C" w:rsidRDefault="00B9297C" w:rsidP="00B9297C">
            <w:pPr>
              <w:rPr>
                <w:rFonts w:ascii="Arial" w:hAnsi="Arial" w:cs="Arial"/>
                <w:b/>
                <w:bCs/>
                <w:color w:val="000000"/>
              </w:rPr>
            </w:pPr>
          </w:p>
          <w:p w14:paraId="0EFE4BE7" w14:textId="77777777" w:rsidR="00B9297C" w:rsidRDefault="00B9297C" w:rsidP="00B9297C">
            <w:pPr>
              <w:rPr>
                <w:rFonts w:ascii="Arial" w:hAnsi="Arial" w:cs="Arial"/>
                <w:b/>
                <w:bCs/>
                <w:color w:val="000000"/>
              </w:rPr>
            </w:pPr>
          </w:p>
          <w:p w14:paraId="78E74988" w14:textId="77777777" w:rsidR="00B9297C" w:rsidRDefault="00B9297C" w:rsidP="00B9297C">
            <w:pPr>
              <w:rPr>
                <w:rFonts w:ascii="Arial" w:hAnsi="Arial" w:cs="Arial"/>
                <w:b/>
                <w:bCs/>
                <w:color w:val="000000"/>
              </w:rPr>
            </w:pPr>
          </w:p>
          <w:p w14:paraId="5FC09DEB" w14:textId="4CB28D65" w:rsidR="00B9297C" w:rsidRPr="003F3175" w:rsidRDefault="00B9297C" w:rsidP="00B9297C">
            <w:pPr>
              <w:rPr>
                <w:rFonts w:ascii="Arial" w:hAnsi="Arial" w:cs="Arial"/>
                <w:b/>
                <w:bCs/>
                <w:color w:val="000000"/>
              </w:rPr>
            </w:pPr>
            <w:r w:rsidRPr="003F3175">
              <w:rPr>
                <w:rFonts w:ascii="Arial" w:hAnsi="Arial" w:cs="Arial"/>
                <w:b/>
                <w:bCs/>
                <w:color w:val="000000"/>
              </w:rPr>
              <w:t xml:space="preserve">Sub-Principle 1.3: </w:t>
            </w:r>
          </w:p>
          <w:p w14:paraId="7B771A22" w14:textId="77777777" w:rsidR="00B9297C" w:rsidRPr="003F3175" w:rsidRDefault="00B9297C" w:rsidP="00B9297C">
            <w:pPr>
              <w:pStyle w:val="Default"/>
              <w:rPr>
                <w:rFonts w:ascii="Arial" w:hAnsi="Arial" w:cs="Arial"/>
                <w:sz w:val="24"/>
                <w:szCs w:val="24"/>
              </w:rPr>
            </w:pPr>
            <w:r w:rsidRPr="003F3175">
              <w:rPr>
                <w:rFonts w:ascii="Arial" w:hAnsi="Arial" w:cs="Arial"/>
                <w:b/>
                <w:bCs/>
                <w:sz w:val="24"/>
                <w:szCs w:val="24"/>
              </w:rPr>
              <w:lastRenderedPageBreak/>
              <w:t>Respecting the rule of law</w:t>
            </w:r>
            <w:r w:rsidRPr="003F3175">
              <w:rPr>
                <w:rFonts w:ascii="Arial" w:hAnsi="Arial" w:cs="Arial"/>
                <w:sz w:val="24"/>
                <w:szCs w:val="24"/>
              </w:rPr>
              <w:t xml:space="preserve"> </w:t>
            </w:r>
          </w:p>
        </w:tc>
        <w:tc>
          <w:tcPr>
            <w:tcW w:w="13054" w:type="dxa"/>
            <w:gridSpan w:val="6"/>
            <w:shd w:val="clear" w:color="auto" w:fill="D9D9D9" w:themeFill="background1" w:themeFillShade="D9"/>
          </w:tcPr>
          <w:p w14:paraId="23327B6C" w14:textId="77777777" w:rsidR="00B9297C" w:rsidRPr="003F3175" w:rsidRDefault="00B9297C" w:rsidP="00B9297C">
            <w:pPr>
              <w:rPr>
                <w:rFonts w:ascii="Arial" w:hAnsi="Arial" w:cs="Arial"/>
                <w:color w:val="000000"/>
              </w:rPr>
            </w:pPr>
            <w:r w:rsidRPr="003F3175">
              <w:rPr>
                <w:rFonts w:ascii="Arial" w:hAnsi="Arial" w:cs="Arial"/>
                <w:b/>
                <w:bCs/>
                <w:color w:val="000000"/>
                <w:lang w:val="en-GB"/>
              </w:rPr>
              <w:lastRenderedPageBreak/>
              <w:t xml:space="preserve">The policies, strategies, processes etc that the Council </w:t>
            </w:r>
            <w:r w:rsidRPr="003F3175">
              <w:rPr>
                <w:rFonts w:ascii="Arial" w:hAnsi="Arial" w:cs="Arial"/>
                <w:b/>
                <w:bCs/>
              </w:rPr>
              <w:t>has in place to show that it respects the rule of law</w:t>
            </w:r>
          </w:p>
        </w:tc>
      </w:tr>
      <w:tr w:rsidR="00B9297C" w:rsidRPr="003F3175" w14:paraId="6868FDB5" w14:textId="77777777" w:rsidTr="6FF74CB4">
        <w:trPr>
          <w:gridAfter w:val="1"/>
          <w:wAfter w:w="7" w:type="dxa"/>
          <w:trHeight w:val="276"/>
        </w:trPr>
        <w:tc>
          <w:tcPr>
            <w:tcW w:w="1555" w:type="dxa"/>
            <w:vMerge/>
          </w:tcPr>
          <w:p w14:paraId="6B337E52" w14:textId="77777777" w:rsidR="00B9297C" w:rsidRPr="003F3175" w:rsidRDefault="00B9297C" w:rsidP="00B9297C">
            <w:pPr>
              <w:rPr>
                <w:rFonts w:ascii="Arial" w:hAnsi="Arial" w:cs="Arial"/>
                <w:color w:val="000000"/>
              </w:rPr>
            </w:pPr>
          </w:p>
        </w:tc>
        <w:tc>
          <w:tcPr>
            <w:tcW w:w="4351" w:type="dxa"/>
            <w:gridSpan w:val="2"/>
            <w:shd w:val="clear" w:color="auto" w:fill="F2F2F2" w:themeFill="background2" w:themeFillTint="33"/>
          </w:tcPr>
          <w:p w14:paraId="3182014E" w14:textId="77777777" w:rsidR="00B9297C" w:rsidRPr="003F3175" w:rsidRDefault="00B9297C" w:rsidP="00B9297C">
            <w:pPr>
              <w:rPr>
                <w:rFonts w:ascii="Arial" w:hAnsi="Arial" w:cs="Arial"/>
                <w:color w:val="000000"/>
              </w:rPr>
            </w:pPr>
            <w:r w:rsidRPr="003F3175">
              <w:rPr>
                <w:rFonts w:ascii="Arial" w:hAnsi="Arial" w:cs="Arial"/>
                <w:b/>
                <w:bCs/>
                <w:color w:val="000000"/>
              </w:rPr>
              <w:t>What policy, strategy, process?</w:t>
            </w:r>
          </w:p>
        </w:tc>
        <w:tc>
          <w:tcPr>
            <w:tcW w:w="4351" w:type="dxa"/>
            <w:gridSpan w:val="2"/>
            <w:shd w:val="clear" w:color="auto" w:fill="F2F2F2" w:themeFill="background2" w:themeFillTint="33"/>
          </w:tcPr>
          <w:p w14:paraId="6378EE5E" w14:textId="77777777" w:rsidR="00B9297C" w:rsidRPr="003F3175" w:rsidRDefault="00B9297C" w:rsidP="00B9297C">
            <w:pPr>
              <w:rPr>
                <w:rFonts w:ascii="Arial" w:hAnsi="Arial" w:cs="Arial"/>
                <w:color w:val="000000"/>
              </w:rPr>
            </w:pPr>
            <w:r w:rsidRPr="003F3175">
              <w:rPr>
                <w:rFonts w:ascii="Arial" w:hAnsi="Arial" w:cs="Arial"/>
                <w:b/>
                <w:bCs/>
                <w:color w:val="000000"/>
              </w:rPr>
              <w:t>Why we have the policy, strategy, process?</w:t>
            </w:r>
          </w:p>
        </w:tc>
        <w:tc>
          <w:tcPr>
            <w:tcW w:w="4352" w:type="dxa"/>
            <w:gridSpan w:val="2"/>
            <w:shd w:val="clear" w:color="auto" w:fill="F2F2F2" w:themeFill="background2" w:themeFillTint="33"/>
          </w:tcPr>
          <w:p w14:paraId="315D6E9B" w14:textId="77777777" w:rsidR="00B9297C" w:rsidRPr="003F3175" w:rsidRDefault="00B9297C" w:rsidP="00B9297C">
            <w:pPr>
              <w:rPr>
                <w:rFonts w:ascii="Arial" w:hAnsi="Arial" w:cs="Arial"/>
                <w:color w:val="000000"/>
              </w:rPr>
            </w:pPr>
            <w:r w:rsidRPr="003F3175">
              <w:rPr>
                <w:rFonts w:ascii="Arial" w:hAnsi="Arial" w:cs="Arial"/>
                <w:b/>
                <w:bCs/>
                <w:color w:val="000000"/>
              </w:rPr>
              <w:t>Where the policy, strategy, process is?</w:t>
            </w:r>
          </w:p>
        </w:tc>
      </w:tr>
      <w:tr w:rsidR="00B9297C" w:rsidRPr="003F3175" w14:paraId="4392DFCA" w14:textId="77777777" w:rsidTr="6FF74CB4">
        <w:trPr>
          <w:gridAfter w:val="1"/>
          <w:wAfter w:w="7" w:type="dxa"/>
          <w:trHeight w:val="276"/>
        </w:trPr>
        <w:tc>
          <w:tcPr>
            <w:tcW w:w="1555" w:type="dxa"/>
            <w:vMerge/>
          </w:tcPr>
          <w:p w14:paraId="1ED9FAF2" w14:textId="77777777" w:rsidR="00B9297C" w:rsidRPr="003F3175" w:rsidRDefault="00B9297C" w:rsidP="00B9297C">
            <w:pPr>
              <w:rPr>
                <w:rFonts w:ascii="Arial" w:hAnsi="Arial" w:cs="Arial"/>
                <w:color w:val="000000"/>
              </w:rPr>
            </w:pPr>
          </w:p>
        </w:tc>
        <w:tc>
          <w:tcPr>
            <w:tcW w:w="4351" w:type="dxa"/>
            <w:gridSpan w:val="2"/>
          </w:tcPr>
          <w:p w14:paraId="2B7CE8DC" w14:textId="598562D2" w:rsidR="00B9297C" w:rsidRPr="003F3175" w:rsidRDefault="00B9297C" w:rsidP="00B9297C">
            <w:pPr>
              <w:rPr>
                <w:rFonts w:ascii="Arial" w:hAnsi="Arial" w:cs="Arial"/>
                <w:color w:val="000000"/>
              </w:rPr>
            </w:pPr>
            <w:r w:rsidRPr="003F3175">
              <w:rPr>
                <w:rFonts w:ascii="Arial" w:eastAsia="Arial" w:hAnsi="Arial" w:cs="Arial"/>
              </w:rPr>
              <w:t>Political Structures</w:t>
            </w:r>
            <w:r>
              <w:rPr>
                <w:rFonts w:ascii="Arial" w:eastAsia="Arial" w:hAnsi="Arial" w:cs="Arial"/>
              </w:rPr>
              <w:t>, statutory officer roles, statements of required practice (procurement and finance)</w:t>
            </w:r>
          </w:p>
        </w:tc>
        <w:tc>
          <w:tcPr>
            <w:tcW w:w="4351" w:type="dxa"/>
            <w:gridSpan w:val="2"/>
          </w:tcPr>
          <w:p w14:paraId="71FE1CAE" w14:textId="77777777" w:rsidR="00B9297C" w:rsidRPr="003F3175" w:rsidRDefault="00B9297C" w:rsidP="00B9297C">
            <w:pPr>
              <w:rPr>
                <w:rFonts w:ascii="Arial" w:hAnsi="Arial" w:cs="Arial"/>
                <w:color w:val="000000"/>
              </w:rPr>
            </w:pPr>
            <w:r w:rsidRPr="003F3175">
              <w:rPr>
                <w:rFonts w:ascii="Arial" w:hAnsi="Arial" w:cs="Arial"/>
                <w:color w:val="000000" w:themeColor="text1"/>
              </w:rPr>
              <w:t>To provide clarity on roles and responsibilities of elected members</w:t>
            </w:r>
          </w:p>
        </w:tc>
        <w:tc>
          <w:tcPr>
            <w:tcW w:w="4352" w:type="dxa"/>
            <w:gridSpan w:val="2"/>
          </w:tcPr>
          <w:p w14:paraId="3C9F3A78" w14:textId="7D7BE8F6" w:rsidR="00B9297C" w:rsidRPr="003F3175" w:rsidRDefault="00B9297C" w:rsidP="00B9297C">
            <w:pPr>
              <w:rPr>
                <w:rFonts w:ascii="Arial" w:hAnsi="Arial" w:cs="Arial"/>
                <w:color w:val="000000"/>
              </w:rPr>
            </w:pPr>
            <w:r w:rsidRPr="003F3175">
              <w:rPr>
                <w:rFonts w:ascii="Arial" w:hAnsi="Arial" w:cs="Arial"/>
                <w:color w:val="000000" w:themeColor="text1"/>
              </w:rPr>
              <w:t xml:space="preserve">The political framework is outlined in the Council’s </w:t>
            </w:r>
            <w:hyperlink r:id="rId42">
              <w:r w:rsidRPr="003F3175">
                <w:rPr>
                  <w:rStyle w:val="Hyperlink"/>
                  <w:rFonts w:ascii="Arial" w:hAnsi="Arial" w:cs="Arial"/>
                  <w:color w:val="000000" w:themeColor="text1"/>
                </w:rPr>
                <w:t>Constitution</w:t>
              </w:r>
            </w:hyperlink>
            <w:r w:rsidRPr="003F3175">
              <w:rPr>
                <w:rFonts w:ascii="Arial" w:hAnsi="Arial" w:cs="Arial"/>
                <w:color w:val="000000" w:themeColor="text1"/>
              </w:rPr>
              <w:t xml:space="preserve"> on the council’s website. Details about the Councillors holding these roles is also on the website via individual </w:t>
            </w:r>
            <w:hyperlink r:id="rId43">
              <w:r w:rsidRPr="003F3175">
                <w:rPr>
                  <w:rStyle w:val="Hyperlink"/>
                  <w:rFonts w:ascii="Arial" w:hAnsi="Arial" w:cs="Arial"/>
                  <w:color w:val="000000" w:themeColor="text1"/>
                </w:rPr>
                <w:t xml:space="preserve">Councillor </w:t>
              </w:r>
              <w:r w:rsidRPr="003F3175">
                <w:rPr>
                  <w:rStyle w:val="Hyperlink"/>
                  <w:rFonts w:ascii="Arial" w:hAnsi="Arial" w:cs="Arial"/>
                  <w:color w:val="000000" w:themeColor="text1"/>
                </w:rPr>
                <w:lastRenderedPageBreak/>
                <w:t>pages</w:t>
              </w:r>
            </w:hyperlink>
            <w:r w:rsidRPr="003F3175">
              <w:rPr>
                <w:rFonts w:ascii="Arial" w:hAnsi="Arial" w:cs="Arial"/>
                <w:color w:val="000000" w:themeColor="text1"/>
              </w:rPr>
              <w:t xml:space="preserve"> and the </w:t>
            </w:r>
            <w:hyperlink r:id="rId44">
              <w:r w:rsidRPr="003F3175">
                <w:rPr>
                  <w:rStyle w:val="Hyperlink"/>
                  <w:rFonts w:ascii="Arial" w:hAnsi="Arial" w:cs="Arial"/>
                  <w:color w:val="000000" w:themeColor="text1"/>
                </w:rPr>
                <w:t>cabinet pages</w:t>
              </w:r>
            </w:hyperlink>
            <w:r w:rsidRPr="003F3175">
              <w:rPr>
                <w:rFonts w:ascii="Arial" w:hAnsi="Arial" w:cs="Arial"/>
                <w:color w:val="000000" w:themeColor="text1"/>
              </w:rPr>
              <w:t xml:space="preserve"> for those holding executive positions.</w:t>
            </w:r>
            <w:r>
              <w:rPr>
                <w:rFonts w:ascii="Arial" w:hAnsi="Arial" w:cs="Arial"/>
                <w:color w:val="000000" w:themeColor="text1"/>
              </w:rPr>
              <w:t xml:space="preserve"> The Constitution also includes relevant information regarding statutory officers and detailed commentary on procurement and financial procedures.</w:t>
            </w:r>
          </w:p>
        </w:tc>
      </w:tr>
      <w:tr w:rsidR="00B9297C" w:rsidRPr="003F3175" w14:paraId="0DDBEDFF" w14:textId="77777777" w:rsidTr="6FF74CB4">
        <w:trPr>
          <w:gridAfter w:val="1"/>
          <w:wAfter w:w="7" w:type="dxa"/>
          <w:trHeight w:val="276"/>
        </w:trPr>
        <w:tc>
          <w:tcPr>
            <w:tcW w:w="1555" w:type="dxa"/>
            <w:vMerge/>
          </w:tcPr>
          <w:p w14:paraId="7466099A" w14:textId="77777777" w:rsidR="00B9297C" w:rsidRPr="003F3175" w:rsidRDefault="00B9297C" w:rsidP="00B9297C">
            <w:pPr>
              <w:rPr>
                <w:rFonts w:ascii="Arial" w:hAnsi="Arial" w:cs="Arial"/>
                <w:color w:val="000000"/>
              </w:rPr>
            </w:pPr>
          </w:p>
        </w:tc>
        <w:tc>
          <w:tcPr>
            <w:tcW w:w="4351" w:type="dxa"/>
            <w:gridSpan w:val="2"/>
          </w:tcPr>
          <w:p w14:paraId="098B5B66" w14:textId="77777777" w:rsidR="00B9297C" w:rsidRPr="003F3175" w:rsidRDefault="00B9297C" w:rsidP="00B9297C">
            <w:pPr>
              <w:rPr>
                <w:rFonts w:ascii="Arial" w:hAnsi="Arial" w:cs="Arial"/>
                <w:color w:val="000000"/>
              </w:rPr>
            </w:pPr>
            <w:r w:rsidRPr="003F3175">
              <w:rPr>
                <w:rFonts w:ascii="Arial" w:eastAsia="Arial" w:hAnsi="Arial" w:cs="Arial"/>
              </w:rPr>
              <w:t xml:space="preserve">Monitoring of reports and decisions </w:t>
            </w:r>
          </w:p>
        </w:tc>
        <w:tc>
          <w:tcPr>
            <w:tcW w:w="4351" w:type="dxa"/>
            <w:gridSpan w:val="2"/>
          </w:tcPr>
          <w:p w14:paraId="423E14AC" w14:textId="77777777" w:rsidR="00B9297C" w:rsidRPr="003F3175" w:rsidRDefault="00B9297C" w:rsidP="00B9297C">
            <w:pPr>
              <w:rPr>
                <w:rFonts w:ascii="Arial" w:hAnsi="Arial" w:cs="Arial"/>
                <w:color w:val="000000"/>
              </w:rPr>
            </w:pPr>
            <w:r w:rsidRPr="003F3175">
              <w:rPr>
                <w:rFonts w:ascii="Arial" w:hAnsi="Arial" w:cs="Arial"/>
                <w:color w:val="000000" w:themeColor="text1"/>
              </w:rPr>
              <w:t xml:space="preserve">To </w:t>
            </w:r>
            <w:r w:rsidRPr="003F3175">
              <w:rPr>
                <w:rFonts w:ascii="Arial" w:eastAsia="Arial" w:hAnsi="Arial" w:cs="Arial"/>
              </w:rPr>
              <w:t>ensure compliance with the law</w:t>
            </w:r>
          </w:p>
        </w:tc>
        <w:tc>
          <w:tcPr>
            <w:tcW w:w="4352" w:type="dxa"/>
            <w:gridSpan w:val="2"/>
          </w:tcPr>
          <w:p w14:paraId="62ABE24C" w14:textId="77777777" w:rsidR="00B9297C" w:rsidRPr="003F3175" w:rsidRDefault="00B9297C" w:rsidP="00B9297C">
            <w:pPr>
              <w:rPr>
                <w:rFonts w:ascii="Arial" w:hAnsi="Arial" w:cs="Arial"/>
                <w:color w:val="000000" w:themeColor="text1"/>
              </w:rPr>
            </w:pPr>
            <w:r w:rsidRPr="003F3175">
              <w:rPr>
                <w:rFonts w:ascii="Arial" w:hAnsi="Arial" w:cs="Arial"/>
                <w:color w:val="000000" w:themeColor="text1"/>
              </w:rPr>
              <w:t>All reports and decisions require legal implications to be considered, and those implications reported to decision makers. The most significant reports are also reviewed by the three statutory officers.</w:t>
            </w:r>
          </w:p>
          <w:p w14:paraId="77157950" w14:textId="77777777" w:rsidR="00B9297C" w:rsidRPr="003F3175" w:rsidRDefault="00B9297C" w:rsidP="00B9297C">
            <w:pPr>
              <w:rPr>
                <w:rFonts w:ascii="Arial" w:hAnsi="Arial" w:cs="Arial"/>
                <w:color w:val="000000"/>
              </w:rPr>
            </w:pPr>
          </w:p>
        </w:tc>
      </w:tr>
      <w:tr w:rsidR="00B9297C" w:rsidRPr="003F3175" w14:paraId="1499F708" w14:textId="77777777" w:rsidTr="6FF74CB4">
        <w:trPr>
          <w:gridAfter w:val="1"/>
          <w:wAfter w:w="7" w:type="dxa"/>
          <w:trHeight w:val="276"/>
        </w:trPr>
        <w:tc>
          <w:tcPr>
            <w:tcW w:w="1555" w:type="dxa"/>
            <w:vMerge/>
          </w:tcPr>
          <w:p w14:paraId="494613E5" w14:textId="77777777" w:rsidR="00B9297C" w:rsidRPr="003F3175" w:rsidRDefault="00B9297C" w:rsidP="00B9297C">
            <w:pPr>
              <w:rPr>
                <w:rFonts w:ascii="Arial" w:hAnsi="Arial" w:cs="Arial"/>
                <w:color w:val="000000"/>
              </w:rPr>
            </w:pPr>
          </w:p>
        </w:tc>
        <w:tc>
          <w:tcPr>
            <w:tcW w:w="4351" w:type="dxa"/>
            <w:gridSpan w:val="2"/>
          </w:tcPr>
          <w:p w14:paraId="2076243E" w14:textId="77777777" w:rsidR="00B9297C" w:rsidRPr="003F3175" w:rsidRDefault="00B9297C" w:rsidP="00B9297C">
            <w:pPr>
              <w:rPr>
                <w:rFonts w:ascii="Arial" w:hAnsi="Arial" w:cs="Arial"/>
                <w:color w:val="000000"/>
              </w:rPr>
            </w:pPr>
            <w:r w:rsidRPr="003F3175">
              <w:rPr>
                <w:rFonts w:ascii="Arial" w:hAnsi="Arial" w:cs="Arial"/>
                <w:color w:val="000000" w:themeColor="text1"/>
              </w:rPr>
              <w:t>All Human Resource (HR) policies are written in accordance with a whole range of relevant employment legislation and best practices</w:t>
            </w:r>
          </w:p>
        </w:tc>
        <w:tc>
          <w:tcPr>
            <w:tcW w:w="4351" w:type="dxa"/>
            <w:gridSpan w:val="2"/>
          </w:tcPr>
          <w:p w14:paraId="6F590F26" w14:textId="77777777" w:rsidR="00B9297C" w:rsidRPr="003F3175" w:rsidRDefault="00B9297C" w:rsidP="00B9297C">
            <w:pPr>
              <w:rPr>
                <w:rFonts w:ascii="Arial" w:hAnsi="Arial" w:cs="Arial"/>
                <w:color w:val="000000"/>
              </w:rPr>
            </w:pPr>
            <w:r w:rsidRPr="003F3175">
              <w:rPr>
                <w:rFonts w:ascii="Arial" w:hAnsi="Arial" w:cs="Arial"/>
                <w:color w:val="000000"/>
              </w:rPr>
              <w:t>To maintain legal compliance and fair workforce practices.</w:t>
            </w:r>
          </w:p>
        </w:tc>
        <w:tc>
          <w:tcPr>
            <w:tcW w:w="4352" w:type="dxa"/>
            <w:gridSpan w:val="2"/>
          </w:tcPr>
          <w:p w14:paraId="46A72096" w14:textId="77777777" w:rsidR="00B9297C" w:rsidRPr="003F3175" w:rsidRDefault="00B9297C" w:rsidP="00B9297C">
            <w:pPr>
              <w:rPr>
                <w:rFonts w:ascii="Arial" w:hAnsi="Arial" w:cs="Arial"/>
                <w:color w:val="000000"/>
              </w:rPr>
            </w:pPr>
            <w:r w:rsidRPr="003F3175">
              <w:rPr>
                <w:rFonts w:ascii="Arial" w:hAnsi="Arial" w:cs="Arial"/>
                <w:color w:val="000000"/>
              </w:rPr>
              <w:t>As above (1.1)</w:t>
            </w:r>
          </w:p>
        </w:tc>
      </w:tr>
      <w:tr w:rsidR="00B9297C" w:rsidRPr="003F3175" w14:paraId="531DD096" w14:textId="77777777" w:rsidTr="6FF74CB4">
        <w:trPr>
          <w:gridAfter w:val="1"/>
          <w:wAfter w:w="7" w:type="dxa"/>
          <w:trHeight w:val="300"/>
        </w:trPr>
        <w:tc>
          <w:tcPr>
            <w:tcW w:w="1555" w:type="dxa"/>
            <w:vMerge/>
            <w:vAlign w:val="center"/>
          </w:tcPr>
          <w:p w14:paraId="6A4CDF77" w14:textId="77777777" w:rsidR="00B9297C" w:rsidRPr="003F3175" w:rsidRDefault="00B9297C" w:rsidP="00B9297C">
            <w:pPr>
              <w:rPr>
                <w:rFonts w:ascii="Arial" w:hAnsi="Arial" w:cs="Arial"/>
              </w:rPr>
            </w:pPr>
          </w:p>
        </w:tc>
        <w:tc>
          <w:tcPr>
            <w:tcW w:w="4351" w:type="dxa"/>
            <w:gridSpan w:val="2"/>
          </w:tcPr>
          <w:p w14:paraId="2225D391" w14:textId="4748B25E" w:rsidR="00B9297C" w:rsidRPr="003F3175" w:rsidRDefault="00B9297C" w:rsidP="00B9297C">
            <w:pPr>
              <w:rPr>
                <w:rFonts w:ascii="Arial" w:hAnsi="Arial" w:cs="Arial"/>
                <w:color w:val="000000" w:themeColor="text1"/>
              </w:rPr>
            </w:pPr>
            <w:r w:rsidRPr="009C64BB">
              <w:rPr>
                <w:rFonts w:ascii="Arial" w:hAnsi="Arial" w:cs="Arial"/>
                <w:color w:val="000000" w:themeColor="text1"/>
              </w:rPr>
              <w:t>Regulation of Investigatory Powers</w:t>
            </w:r>
          </w:p>
        </w:tc>
        <w:tc>
          <w:tcPr>
            <w:tcW w:w="4351" w:type="dxa"/>
            <w:gridSpan w:val="2"/>
          </w:tcPr>
          <w:p w14:paraId="20321468" w14:textId="4AEF8827" w:rsidR="00B9297C" w:rsidRPr="003F3175" w:rsidRDefault="00B9297C" w:rsidP="00B9297C">
            <w:pPr>
              <w:rPr>
                <w:rFonts w:ascii="Arial" w:hAnsi="Arial" w:cs="Arial"/>
                <w:color w:val="000000" w:themeColor="text1"/>
              </w:rPr>
            </w:pPr>
            <w:r w:rsidRPr="009C64BB">
              <w:rPr>
                <w:rFonts w:ascii="Arial" w:hAnsi="Arial" w:cs="Arial"/>
                <w:color w:val="000000" w:themeColor="text1"/>
              </w:rPr>
              <w:t>To maintain legal compliance and use of investigatory powers</w:t>
            </w:r>
          </w:p>
        </w:tc>
        <w:tc>
          <w:tcPr>
            <w:tcW w:w="4352" w:type="dxa"/>
            <w:gridSpan w:val="2"/>
          </w:tcPr>
          <w:p w14:paraId="3C458C22" w14:textId="01DB0635" w:rsidR="00B9297C" w:rsidRPr="003F3175" w:rsidRDefault="00B9297C" w:rsidP="00B9297C">
            <w:pPr>
              <w:rPr>
                <w:rFonts w:ascii="Arial" w:hAnsi="Arial" w:cs="Arial"/>
                <w:color w:val="000000"/>
              </w:rPr>
            </w:pPr>
            <w:hyperlink r:id="rId45" w:history="1">
              <w:r w:rsidRPr="009C64BB">
                <w:rPr>
                  <w:rStyle w:val="Hyperlink"/>
                  <w:rFonts w:ascii="Arial" w:hAnsi="Arial" w:cs="Arial"/>
                </w:rPr>
                <w:t>RIPA Policy</w:t>
              </w:r>
            </w:hyperlink>
          </w:p>
        </w:tc>
      </w:tr>
      <w:tr w:rsidR="00B9297C" w:rsidRPr="003F3175" w14:paraId="42BF6638" w14:textId="77777777" w:rsidTr="6FF74CB4">
        <w:trPr>
          <w:gridAfter w:val="1"/>
          <w:wAfter w:w="7" w:type="dxa"/>
          <w:trHeight w:val="300"/>
        </w:trPr>
        <w:tc>
          <w:tcPr>
            <w:tcW w:w="1555" w:type="dxa"/>
            <w:vMerge/>
            <w:vAlign w:val="center"/>
          </w:tcPr>
          <w:p w14:paraId="71A6ADE4" w14:textId="77777777" w:rsidR="00B9297C" w:rsidRPr="003F3175" w:rsidRDefault="00B9297C" w:rsidP="00B9297C">
            <w:pPr>
              <w:rPr>
                <w:rFonts w:ascii="Arial" w:hAnsi="Arial" w:cs="Arial"/>
              </w:rPr>
            </w:pPr>
          </w:p>
        </w:tc>
        <w:tc>
          <w:tcPr>
            <w:tcW w:w="4351" w:type="dxa"/>
            <w:gridSpan w:val="2"/>
          </w:tcPr>
          <w:p w14:paraId="226A08AE" w14:textId="77777777" w:rsidR="00B9297C" w:rsidRPr="003F3175" w:rsidRDefault="00B9297C" w:rsidP="00B9297C">
            <w:pPr>
              <w:rPr>
                <w:rFonts w:ascii="Arial" w:hAnsi="Arial" w:cs="Arial"/>
                <w:color w:val="000000" w:themeColor="text1"/>
              </w:rPr>
            </w:pPr>
            <w:r w:rsidRPr="003F3175">
              <w:rPr>
                <w:rFonts w:ascii="Arial" w:hAnsi="Arial" w:cs="Arial"/>
                <w:color w:val="000000" w:themeColor="text1"/>
              </w:rPr>
              <w:t xml:space="preserve">GDPR compliance </w:t>
            </w:r>
          </w:p>
        </w:tc>
        <w:tc>
          <w:tcPr>
            <w:tcW w:w="4351" w:type="dxa"/>
            <w:gridSpan w:val="2"/>
          </w:tcPr>
          <w:p w14:paraId="383EA677" w14:textId="77777777" w:rsidR="00B9297C" w:rsidRDefault="00B9297C" w:rsidP="00B9297C">
            <w:pPr>
              <w:rPr>
                <w:rFonts w:ascii="Arial" w:hAnsi="Arial" w:cs="Arial"/>
                <w:color w:val="000000" w:themeColor="text1"/>
              </w:rPr>
            </w:pPr>
            <w:r w:rsidRPr="003F3175">
              <w:rPr>
                <w:rFonts w:ascii="Arial" w:hAnsi="Arial" w:cs="Arial"/>
                <w:color w:val="000000" w:themeColor="text1"/>
              </w:rPr>
              <w:t>Ensuring that the GDPR regulations are complied with, including the introduction of the new Data Use and Assignment Act.</w:t>
            </w:r>
          </w:p>
          <w:p w14:paraId="6DB54826" w14:textId="77777777" w:rsidR="00D45731" w:rsidRDefault="00D45731" w:rsidP="00B9297C">
            <w:pPr>
              <w:rPr>
                <w:rFonts w:ascii="Arial" w:hAnsi="Arial" w:cs="Arial"/>
                <w:color w:val="000000" w:themeColor="text1"/>
              </w:rPr>
            </w:pPr>
          </w:p>
          <w:p w14:paraId="58DBB0A2" w14:textId="258D103F" w:rsidR="00D45731" w:rsidRPr="003F3175" w:rsidRDefault="00D45731" w:rsidP="00B9297C">
            <w:pPr>
              <w:rPr>
                <w:rFonts w:ascii="Arial" w:hAnsi="Arial" w:cs="Arial"/>
                <w:color w:val="000000" w:themeColor="text1"/>
              </w:rPr>
            </w:pPr>
          </w:p>
        </w:tc>
        <w:tc>
          <w:tcPr>
            <w:tcW w:w="4352" w:type="dxa"/>
            <w:gridSpan w:val="2"/>
          </w:tcPr>
          <w:p w14:paraId="7F14243E" w14:textId="77777777" w:rsidR="00B9297C" w:rsidRPr="003F3175" w:rsidRDefault="00B9297C" w:rsidP="00B9297C">
            <w:pPr>
              <w:rPr>
                <w:rFonts w:ascii="Arial" w:hAnsi="Arial" w:cs="Arial"/>
                <w:color w:val="000000" w:themeColor="text1"/>
              </w:rPr>
            </w:pPr>
            <w:r w:rsidRPr="003F3175">
              <w:rPr>
                <w:rFonts w:ascii="Arial" w:hAnsi="Arial" w:cs="Arial"/>
                <w:color w:val="000000"/>
              </w:rPr>
              <w:t>As above (1.1)</w:t>
            </w:r>
          </w:p>
        </w:tc>
      </w:tr>
      <w:tr w:rsidR="00B9297C" w:rsidRPr="003F3175" w14:paraId="0787AAB6" w14:textId="77777777" w:rsidTr="6FF74CB4">
        <w:trPr>
          <w:gridAfter w:val="1"/>
          <w:wAfter w:w="7" w:type="dxa"/>
        </w:trPr>
        <w:tc>
          <w:tcPr>
            <w:tcW w:w="1555" w:type="dxa"/>
            <w:vMerge/>
          </w:tcPr>
          <w:p w14:paraId="43C14A62" w14:textId="77777777" w:rsidR="00B9297C" w:rsidRPr="003F3175" w:rsidRDefault="00B9297C" w:rsidP="00B9297C">
            <w:pPr>
              <w:rPr>
                <w:rFonts w:ascii="Arial" w:hAnsi="Arial" w:cs="Arial"/>
                <w:color w:val="000000"/>
              </w:rPr>
            </w:pPr>
          </w:p>
        </w:tc>
        <w:tc>
          <w:tcPr>
            <w:tcW w:w="3263" w:type="dxa"/>
            <w:shd w:val="clear" w:color="auto" w:fill="F2F2F2" w:themeFill="background2" w:themeFillTint="33"/>
          </w:tcPr>
          <w:p w14:paraId="694F7BD9" w14:textId="26CA2B04" w:rsidR="00B9297C" w:rsidRPr="003F3175" w:rsidRDefault="00C27210" w:rsidP="00B9297C">
            <w:pPr>
              <w:rPr>
                <w:rFonts w:ascii="Arial" w:hAnsi="Arial" w:cs="Arial"/>
                <w:color w:val="000000"/>
              </w:rPr>
            </w:pPr>
            <w:r w:rsidRPr="6ACFDACC">
              <w:rPr>
                <w:rFonts w:ascii="Arial" w:hAnsi="Arial" w:cs="Arial"/>
                <w:b/>
                <w:color w:val="000000" w:themeColor="text1"/>
              </w:rPr>
              <w:t xml:space="preserve">What we achieved in </w:t>
            </w:r>
            <w:r w:rsidRPr="6ACFDACC">
              <w:rPr>
                <w:rFonts w:ascii="Arial" w:hAnsi="Arial" w:cs="Arial"/>
                <w:b/>
                <w:bCs/>
                <w:color w:val="000000" w:themeColor="text1"/>
              </w:rPr>
              <w:t>2025/26</w:t>
            </w:r>
          </w:p>
        </w:tc>
        <w:tc>
          <w:tcPr>
            <w:tcW w:w="3264" w:type="dxa"/>
            <w:gridSpan w:val="2"/>
            <w:shd w:val="clear" w:color="auto" w:fill="F2F2F2" w:themeFill="background2" w:themeFillTint="33"/>
          </w:tcPr>
          <w:p w14:paraId="294F2367" w14:textId="77777777" w:rsidR="00B9297C" w:rsidRPr="003F3175" w:rsidRDefault="00B9297C" w:rsidP="00B9297C">
            <w:pPr>
              <w:rPr>
                <w:rFonts w:ascii="Arial" w:hAnsi="Arial" w:cs="Arial"/>
                <w:color w:val="000000"/>
              </w:rPr>
            </w:pPr>
            <w:r w:rsidRPr="003F3175">
              <w:rPr>
                <w:rFonts w:ascii="Arial" w:hAnsi="Arial" w:cs="Arial"/>
                <w:b/>
                <w:bCs/>
                <w:color w:val="000000"/>
              </w:rPr>
              <w:t>What’s currently working well</w:t>
            </w:r>
          </w:p>
        </w:tc>
        <w:tc>
          <w:tcPr>
            <w:tcW w:w="3263" w:type="dxa"/>
            <w:gridSpan w:val="2"/>
            <w:shd w:val="clear" w:color="auto" w:fill="F2F2F2" w:themeFill="background2" w:themeFillTint="33"/>
          </w:tcPr>
          <w:p w14:paraId="5C0DEBA6" w14:textId="77777777" w:rsidR="00B9297C" w:rsidRPr="003F3175" w:rsidRDefault="00B9297C" w:rsidP="00B9297C">
            <w:pPr>
              <w:rPr>
                <w:rFonts w:ascii="Arial" w:hAnsi="Arial" w:cs="Arial"/>
                <w:color w:val="000000"/>
              </w:rPr>
            </w:pPr>
            <w:r w:rsidRPr="003F3175">
              <w:rPr>
                <w:rFonts w:ascii="Arial" w:hAnsi="Arial" w:cs="Arial"/>
                <w:b/>
                <w:bCs/>
                <w:color w:val="000000"/>
              </w:rPr>
              <w:t>Where we can improve</w:t>
            </w:r>
          </w:p>
        </w:tc>
        <w:tc>
          <w:tcPr>
            <w:tcW w:w="3264" w:type="dxa"/>
            <w:shd w:val="clear" w:color="auto" w:fill="F2F2F2" w:themeFill="background2" w:themeFillTint="33"/>
          </w:tcPr>
          <w:p w14:paraId="1D163937" w14:textId="77777777" w:rsidR="00B9297C" w:rsidRPr="003F3175" w:rsidRDefault="00B9297C" w:rsidP="00B9297C">
            <w:pPr>
              <w:rPr>
                <w:rFonts w:ascii="Arial" w:hAnsi="Arial" w:cs="Arial"/>
                <w:b/>
                <w:bCs/>
                <w:color w:val="000000"/>
              </w:rPr>
            </w:pPr>
            <w:r w:rsidRPr="003F3175">
              <w:rPr>
                <w:rFonts w:ascii="Arial" w:hAnsi="Arial" w:cs="Arial"/>
                <w:b/>
                <w:bCs/>
                <w:color w:val="000000"/>
              </w:rPr>
              <w:t>Assessment</w:t>
            </w:r>
          </w:p>
          <w:p w14:paraId="789DBAC2" w14:textId="77777777" w:rsidR="00B9297C" w:rsidRPr="003F3175" w:rsidRDefault="00B9297C" w:rsidP="00B9297C">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5612A521" w14:textId="77777777" w:rsidR="00B9297C" w:rsidRPr="003F3175" w:rsidRDefault="00B9297C" w:rsidP="00B9297C">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2455B82F" w14:textId="77777777" w:rsidR="00B9297C" w:rsidRPr="003F3175" w:rsidRDefault="00B9297C" w:rsidP="00B9297C">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B9297C" w:rsidRPr="003F3175" w14:paraId="17BF6D07" w14:textId="77777777" w:rsidTr="6FF74CB4">
        <w:trPr>
          <w:gridAfter w:val="1"/>
          <w:wAfter w:w="7" w:type="dxa"/>
        </w:trPr>
        <w:tc>
          <w:tcPr>
            <w:tcW w:w="1555" w:type="dxa"/>
            <w:vMerge/>
          </w:tcPr>
          <w:p w14:paraId="7AACAE1A" w14:textId="77777777" w:rsidR="00B9297C" w:rsidRPr="003F3175" w:rsidRDefault="00B9297C" w:rsidP="00B9297C">
            <w:pPr>
              <w:rPr>
                <w:rFonts w:ascii="Arial" w:hAnsi="Arial" w:cs="Arial"/>
                <w:color w:val="000000"/>
              </w:rPr>
            </w:pPr>
          </w:p>
        </w:tc>
        <w:tc>
          <w:tcPr>
            <w:tcW w:w="3263" w:type="dxa"/>
          </w:tcPr>
          <w:p w14:paraId="4DA01F2B" w14:textId="77777777" w:rsidR="00B9297C" w:rsidRPr="003F3175" w:rsidRDefault="00B9297C" w:rsidP="00B9297C">
            <w:pPr>
              <w:rPr>
                <w:rFonts w:ascii="Arial" w:hAnsi="Arial" w:cs="Arial"/>
                <w:color w:val="000000"/>
              </w:rPr>
            </w:pPr>
            <w:r w:rsidRPr="003F3175">
              <w:rPr>
                <w:rFonts w:ascii="Arial" w:hAnsi="Arial" w:cs="Arial"/>
                <w:color w:val="000000" w:themeColor="text1"/>
              </w:rPr>
              <w:t xml:space="preserve">Revised report and written record of decision templates </w:t>
            </w:r>
          </w:p>
        </w:tc>
        <w:tc>
          <w:tcPr>
            <w:tcW w:w="3264" w:type="dxa"/>
            <w:gridSpan w:val="2"/>
          </w:tcPr>
          <w:p w14:paraId="1AC100D1" w14:textId="33549AF5" w:rsidR="00B9297C" w:rsidRPr="003F3175" w:rsidRDefault="00B9297C" w:rsidP="00B9297C">
            <w:pPr>
              <w:rPr>
                <w:rFonts w:ascii="Arial" w:hAnsi="Arial" w:cs="Arial"/>
                <w:color w:val="000000"/>
              </w:rPr>
            </w:pPr>
            <w:r w:rsidRPr="6FF74CB4">
              <w:rPr>
                <w:rFonts w:ascii="Arial" w:hAnsi="Arial" w:cs="Arial"/>
                <w:color w:val="000000" w:themeColor="text1"/>
              </w:rPr>
              <w:t xml:space="preserve">New report template introduced and new WRoD template </w:t>
            </w:r>
            <w:r w:rsidR="69F0C9EA" w:rsidRPr="6FF74CB4">
              <w:rPr>
                <w:rFonts w:ascii="Arial" w:hAnsi="Arial" w:cs="Arial"/>
                <w:color w:val="000000" w:themeColor="text1"/>
              </w:rPr>
              <w:t xml:space="preserve">were adopted during </w:t>
            </w:r>
            <w:r w:rsidRPr="6FF74CB4">
              <w:rPr>
                <w:rFonts w:ascii="Arial" w:hAnsi="Arial" w:cs="Arial"/>
                <w:color w:val="000000" w:themeColor="text1"/>
              </w:rPr>
              <w:t>2025/26</w:t>
            </w:r>
            <w:r w:rsidR="7581D3FB" w:rsidRPr="6FF74CB4">
              <w:rPr>
                <w:rFonts w:ascii="Arial" w:hAnsi="Arial" w:cs="Arial"/>
                <w:color w:val="000000" w:themeColor="text1"/>
              </w:rPr>
              <w:t xml:space="preserve"> and are being used consistently, with demonstrated sign-off of reports by statutory and lead service officers.</w:t>
            </w:r>
          </w:p>
        </w:tc>
        <w:tc>
          <w:tcPr>
            <w:tcW w:w="3263" w:type="dxa"/>
            <w:gridSpan w:val="2"/>
          </w:tcPr>
          <w:p w14:paraId="73D4B086" w14:textId="48787687" w:rsidR="00B9297C" w:rsidRDefault="002925FB" w:rsidP="00B9297C">
            <w:pPr>
              <w:rPr>
                <w:rFonts w:ascii="Arial" w:hAnsi="Arial" w:cs="Arial"/>
                <w:color w:val="000000" w:themeColor="text1"/>
              </w:rPr>
            </w:pPr>
            <w:r>
              <w:rPr>
                <w:rFonts w:ascii="Arial" w:hAnsi="Arial" w:cs="Arial"/>
                <w:color w:val="000000" w:themeColor="text1"/>
              </w:rPr>
              <w:t>New committee terms of reference agreed.</w:t>
            </w:r>
          </w:p>
          <w:p w14:paraId="25C3132A" w14:textId="77777777" w:rsidR="00B9297C" w:rsidRDefault="00B9297C" w:rsidP="00B9297C">
            <w:pPr>
              <w:rPr>
                <w:rFonts w:ascii="Arial" w:hAnsi="Arial" w:cs="Arial"/>
                <w:color w:val="000000" w:themeColor="text1"/>
              </w:rPr>
            </w:pPr>
          </w:p>
          <w:p w14:paraId="79490327" w14:textId="19A5E2CD" w:rsidR="00B9297C" w:rsidRPr="003F3175" w:rsidRDefault="00B9297C" w:rsidP="00B9297C">
            <w:pPr>
              <w:rPr>
                <w:rFonts w:ascii="Arial" w:hAnsi="Arial" w:cs="Arial"/>
                <w:color w:val="000000"/>
              </w:rPr>
            </w:pPr>
            <w:r>
              <w:rPr>
                <w:rFonts w:ascii="Arial" w:hAnsi="Arial" w:cs="Arial"/>
                <w:color w:val="000000" w:themeColor="text1"/>
              </w:rPr>
              <w:t xml:space="preserve">Further the SORP </w:t>
            </w:r>
            <w:r w:rsidRPr="2A09A034">
              <w:rPr>
                <w:rFonts w:ascii="Arial" w:hAnsi="Arial" w:cs="Arial"/>
                <w:color w:val="000000" w:themeColor="text1"/>
              </w:rPr>
              <w:t>requires updating to fully reflect new legislative requirements.</w:t>
            </w:r>
            <w:r w:rsidRPr="00945FCB">
              <w:rPr>
                <w:rFonts w:ascii="Arial" w:hAnsi="Arial" w:cs="Arial"/>
                <w:color w:val="000000" w:themeColor="text1"/>
              </w:rPr>
              <w:t xml:space="preserve"> This will be updated during the 2026</w:t>
            </w:r>
            <w:r w:rsidR="002925FB">
              <w:rPr>
                <w:rFonts w:ascii="Arial" w:hAnsi="Arial" w:cs="Arial"/>
                <w:color w:val="000000" w:themeColor="text1"/>
              </w:rPr>
              <w:t>/27</w:t>
            </w:r>
            <w:r w:rsidRPr="00945FCB">
              <w:rPr>
                <w:rFonts w:ascii="Arial" w:hAnsi="Arial" w:cs="Arial"/>
                <w:color w:val="000000" w:themeColor="text1"/>
              </w:rPr>
              <w:t xml:space="preserve"> period.</w:t>
            </w:r>
          </w:p>
        </w:tc>
        <w:tc>
          <w:tcPr>
            <w:tcW w:w="3264" w:type="dxa"/>
          </w:tcPr>
          <w:p w14:paraId="010AD5F9" w14:textId="77777777" w:rsidR="00B9297C" w:rsidRPr="003F3175" w:rsidRDefault="00B9297C" w:rsidP="00B9297C">
            <w:pPr>
              <w:rPr>
                <w:rFonts w:ascii="Arial" w:hAnsi="Arial" w:cs="Arial"/>
                <w:color w:val="000000"/>
              </w:rPr>
            </w:pPr>
            <w:r w:rsidRPr="003F3175">
              <w:rPr>
                <w:rFonts w:ascii="Arial" w:hAnsi="Arial" w:cs="Arial"/>
                <w:color w:val="000000"/>
                <w:highlight w:val="green"/>
              </w:rPr>
              <w:t>Green</w:t>
            </w:r>
          </w:p>
        </w:tc>
      </w:tr>
      <w:tr w:rsidR="00B9297C" w:rsidRPr="003F3175" w14:paraId="2DBD827C" w14:textId="77777777" w:rsidTr="6FF74CB4">
        <w:trPr>
          <w:gridAfter w:val="1"/>
          <w:wAfter w:w="7" w:type="dxa"/>
        </w:trPr>
        <w:tc>
          <w:tcPr>
            <w:tcW w:w="1555" w:type="dxa"/>
            <w:vMerge/>
          </w:tcPr>
          <w:p w14:paraId="6D93FFB0" w14:textId="77777777" w:rsidR="00B9297C" w:rsidRPr="003F3175" w:rsidRDefault="00B9297C" w:rsidP="00B9297C">
            <w:pPr>
              <w:rPr>
                <w:rFonts w:ascii="Arial" w:hAnsi="Arial" w:cs="Arial"/>
                <w:color w:val="000000"/>
              </w:rPr>
            </w:pPr>
          </w:p>
        </w:tc>
        <w:tc>
          <w:tcPr>
            <w:tcW w:w="3263" w:type="dxa"/>
          </w:tcPr>
          <w:p w14:paraId="61C4EEAF" w14:textId="77777777" w:rsidR="00B9297C" w:rsidRPr="003F3175" w:rsidRDefault="00B9297C" w:rsidP="00B9297C">
            <w:pPr>
              <w:rPr>
                <w:rFonts w:ascii="Arial" w:hAnsi="Arial" w:cs="Arial"/>
                <w:color w:val="000000" w:themeColor="text1"/>
              </w:rPr>
            </w:pPr>
            <w:r w:rsidRPr="003F3175">
              <w:rPr>
                <w:rFonts w:ascii="Arial" w:hAnsi="Arial" w:cs="Arial"/>
                <w:color w:val="000000" w:themeColor="text1"/>
              </w:rPr>
              <w:t>The Council maintains a schedule where policies are regularly reviewed to ensure they are fit for purpose and up to date and legally compliant</w:t>
            </w:r>
          </w:p>
        </w:tc>
        <w:tc>
          <w:tcPr>
            <w:tcW w:w="3264" w:type="dxa"/>
            <w:gridSpan w:val="2"/>
          </w:tcPr>
          <w:p w14:paraId="5B059134" w14:textId="77777777" w:rsidR="00B9297C" w:rsidRPr="003F3175" w:rsidRDefault="00B9297C" w:rsidP="00B9297C">
            <w:pPr>
              <w:rPr>
                <w:rFonts w:ascii="Arial" w:hAnsi="Arial" w:cs="Arial"/>
                <w:color w:val="000000" w:themeColor="text1"/>
              </w:rPr>
            </w:pPr>
            <w:r w:rsidRPr="003F3175">
              <w:rPr>
                <w:rFonts w:ascii="Arial" w:hAnsi="Arial" w:cs="Arial"/>
                <w:color w:val="000000" w:themeColor="text1"/>
              </w:rPr>
              <w:t>Through the policies listed above, the Council has been able to provide clarity to employees regarding expectations in terms of behaviours and conduct and they have clear and safe working practices and a working environment where they can feel protected and have mechanisms to challenge poor practices or behaviours.</w:t>
            </w:r>
          </w:p>
          <w:p w14:paraId="7FA06BBA" w14:textId="77777777" w:rsidR="00B9297C" w:rsidRPr="003F3175" w:rsidRDefault="00B9297C" w:rsidP="00B9297C">
            <w:pPr>
              <w:rPr>
                <w:rFonts w:ascii="Arial" w:hAnsi="Arial" w:cs="Arial"/>
                <w:color w:val="000000" w:themeColor="text1"/>
              </w:rPr>
            </w:pPr>
          </w:p>
        </w:tc>
        <w:tc>
          <w:tcPr>
            <w:tcW w:w="3263" w:type="dxa"/>
            <w:gridSpan w:val="2"/>
          </w:tcPr>
          <w:p w14:paraId="4851B7BB" w14:textId="7C26605B" w:rsidR="00B9297C" w:rsidRPr="003F3175" w:rsidRDefault="008F5E63" w:rsidP="00B9297C">
            <w:pPr>
              <w:rPr>
                <w:rFonts w:ascii="Arial" w:hAnsi="Arial" w:cs="Arial"/>
                <w:color w:val="000000" w:themeColor="text1"/>
              </w:rPr>
            </w:pPr>
            <w:r>
              <w:rPr>
                <w:rFonts w:ascii="Arial" w:hAnsi="Arial" w:cs="Arial"/>
                <w:color w:val="000000" w:themeColor="text1"/>
              </w:rPr>
              <w:t>When applicable, t</w:t>
            </w:r>
            <w:r w:rsidR="00B9297C" w:rsidRPr="003F3175">
              <w:rPr>
                <w:rFonts w:ascii="Arial" w:hAnsi="Arial" w:cs="Arial"/>
                <w:color w:val="000000" w:themeColor="text1"/>
              </w:rPr>
              <w:t>he Council hold</w:t>
            </w:r>
            <w:r w:rsidR="002925FB">
              <w:rPr>
                <w:rFonts w:ascii="Arial" w:hAnsi="Arial" w:cs="Arial"/>
                <w:color w:val="000000" w:themeColor="text1"/>
              </w:rPr>
              <w:t>s staff</w:t>
            </w:r>
            <w:r w:rsidR="00B9297C" w:rsidRPr="003F3175">
              <w:rPr>
                <w:rFonts w:ascii="Arial" w:hAnsi="Arial" w:cs="Arial"/>
                <w:color w:val="000000" w:themeColor="text1"/>
              </w:rPr>
              <w:t xml:space="preserve"> briefings on </w:t>
            </w:r>
            <w:r w:rsidR="002925FB">
              <w:rPr>
                <w:rFonts w:ascii="Arial" w:hAnsi="Arial" w:cs="Arial"/>
                <w:color w:val="000000" w:themeColor="text1"/>
              </w:rPr>
              <w:t xml:space="preserve">respective </w:t>
            </w:r>
            <w:r w:rsidR="00B9297C" w:rsidRPr="003F3175">
              <w:rPr>
                <w:rFonts w:ascii="Arial" w:hAnsi="Arial" w:cs="Arial"/>
                <w:color w:val="000000" w:themeColor="text1"/>
              </w:rPr>
              <w:t>policies to ensure staff underst</w:t>
            </w:r>
            <w:r w:rsidR="00F026A1">
              <w:rPr>
                <w:rFonts w:ascii="Arial" w:hAnsi="Arial" w:cs="Arial"/>
                <w:color w:val="000000" w:themeColor="text1"/>
              </w:rPr>
              <w:t>and</w:t>
            </w:r>
            <w:r w:rsidR="00B9297C" w:rsidRPr="003F3175">
              <w:rPr>
                <w:rFonts w:ascii="Arial" w:hAnsi="Arial" w:cs="Arial"/>
                <w:color w:val="000000" w:themeColor="text1"/>
              </w:rPr>
              <w:t xml:space="preserve"> the</w:t>
            </w:r>
            <w:r w:rsidR="00F026A1">
              <w:rPr>
                <w:rFonts w:ascii="Arial" w:hAnsi="Arial" w:cs="Arial"/>
                <w:color w:val="000000" w:themeColor="text1"/>
              </w:rPr>
              <w:t>m</w:t>
            </w:r>
            <w:r w:rsidR="00B9297C" w:rsidRPr="003F3175">
              <w:rPr>
                <w:rFonts w:ascii="Arial" w:hAnsi="Arial" w:cs="Arial"/>
                <w:color w:val="000000" w:themeColor="text1"/>
              </w:rPr>
              <w:t>, their responsibilities, how to apply them and for their development. They are still presented on the Team Leader Development Programme.</w:t>
            </w:r>
          </w:p>
        </w:tc>
        <w:tc>
          <w:tcPr>
            <w:tcW w:w="3264" w:type="dxa"/>
          </w:tcPr>
          <w:p w14:paraId="02024FD6" w14:textId="77777777" w:rsidR="00B9297C" w:rsidRPr="003F3175" w:rsidRDefault="00B9297C" w:rsidP="00B9297C">
            <w:pPr>
              <w:rPr>
                <w:rFonts w:ascii="Arial" w:hAnsi="Arial" w:cs="Arial"/>
                <w:color w:val="000000" w:themeColor="text1"/>
                <w:highlight w:val="green"/>
              </w:rPr>
            </w:pPr>
            <w:r w:rsidRPr="003F3175">
              <w:rPr>
                <w:rFonts w:ascii="Arial" w:hAnsi="Arial" w:cs="Arial"/>
                <w:color w:val="000000" w:themeColor="text1"/>
                <w:highlight w:val="green"/>
              </w:rPr>
              <w:t>Green</w:t>
            </w:r>
          </w:p>
        </w:tc>
      </w:tr>
      <w:tr w:rsidR="00B9297C" w:rsidRPr="003F3175" w14:paraId="46B6E94F" w14:textId="77777777" w:rsidTr="6FF74CB4">
        <w:trPr>
          <w:gridAfter w:val="1"/>
          <w:wAfter w:w="7" w:type="dxa"/>
        </w:trPr>
        <w:tc>
          <w:tcPr>
            <w:tcW w:w="1555" w:type="dxa"/>
            <w:vMerge/>
          </w:tcPr>
          <w:p w14:paraId="5A439C4D" w14:textId="77777777" w:rsidR="00B9297C" w:rsidRPr="003F3175" w:rsidRDefault="00B9297C" w:rsidP="00B9297C">
            <w:pPr>
              <w:rPr>
                <w:rFonts w:ascii="Arial" w:hAnsi="Arial" w:cs="Arial"/>
                <w:color w:val="000000"/>
              </w:rPr>
            </w:pPr>
          </w:p>
        </w:tc>
        <w:tc>
          <w:tcPr>
            <w:tcW w:w="3263" w:type="dxa"/>
          </w:tcPr>
          <w:p w14:paraId="6ED00ADD" w14:textId="77777777" w:rsidR="00B9297C" w:rsidRPr="003F3175" w:rsidRDefault="00B9297C" w:rsidP="00B9297C">
            <w:pPr>
              <w:rPr>
                <w:rFonts w:ascii="Arial" w:hAnsi="Arial" w:cs="Arial"/>
                <w:color w:val="000000" w:themeColor="text1"/>
              </w:rPr>
            </w:pPr>
            <w:r w:rsidRPr="003F3175">
              <w:rPr>
                <w:rFonts w:ascii="Arial" w:hAnsi="Arial" w:cs="Arial"/>
                <w:color w:val="000000" w:themeColor="text1"/>
              </w:rPr>
              <w:t xml:space="preserve">Procurement rules are in place </w:t>
            </w:r>
          </w:p>
        </w:tc>
        <w:tc>
          <w:tcPr>
            <w:tcW w:w="3264" w:type="dxa"/>
            <w:gridSpan w:val="2"/>
          </w:tcPr>
          <w:p w14:paraId="3E3DB8C5" w14:textId="3CBD0946" w:rsidR="00B9297C" w:rsidRPr="003F3175" w:rsidRDefault="00B9297C" w:rsidP="00B9297C">
            <w:pPr>
              <w:rPr>
                <w:rFonts w:ascii="Arial" w:hAnsi="Arial" w:cs="Arial"/>
                <w:color w:val="000000" w:themeColor="text1"/>
              </w:rPr>
            </w:pPr>
            <w:r w:rsidRPr="003F3175">
              <w:rPr>
                <w:rFonts w:ascii="Arial" w:hAnsi="Arial" w:cs="Arial"/>
                <w:color w:val="000000" w:themeColor="text1"/>
              </w:rPr>
              <w:t>Generally complied with and procurement is supported by Welland Procurement. The process has recently been audited, and recommendations are progressing.</w:t>
            </w:r>
            <w:r w:rsidR="00C74F83">
              <w:rPr>
                <w:rFonts w:ascii="Arial" w:hAnsi="Arial" w:cs="Arial"/>
                <w:color w:val="000000" w:themeColor="text1"/>
              </w:rPr>
              <w:t xml:space="preserve"> However, during 2025/26 there have been significant resource limitations within the legal service </w:t>
            </w:r>
            <w:r w:rsidR="00F06814">
              <w:rPr>
                <w:rFonts w:ascii="Arial" w:hAnsi="Arial" w:cs="Arial"/>
                <w:color w:val="000000" w:themeColor="text1"/>
              </w:rPr>
              <w:t xml:space="preserve">which has </w:t>
            </w:r>
            <w:r w:rsidR="00FE2CCC">
              <w:rPr>
                <w:rFonts w:ascii="Arial" w:hAnsi="Arial" w:cs="Arial"/>
                <w:color w:val="000000" w:themeColor="text1"/>
              </w:rPr>
              <w:t xml:space="preserve">had a </w:t>
            </w:r>
            <w:r w:rsidR="000B1ED0">
              <w:rPr>
                <w:rFonts w:ascii="Arial" w:hAnsi="Arial" w:cs="Arial"/>
                <w:color w:val="000000" w:themeColor="text1"/>
              </w:rPr>
              <w:lastRenderedPageBreak/>
              <w:t>knock-on</w:t>
            </w:r>
            <w:r w:rsidR="00FE2CCC">
              <w:rPr>
                <w:rFonts w:ascii="Arial" w:hAnsi="Arial" w:cs="Arial"/>
                <w:color w:val="000000" w:themeColor="text1"/>
              </w:rPr>
              <w:t xml:space="preserve"> impact in procurement compliance.</w:t>
            </w:r>
          </w:p>
        </w:tc>
        <w:tc>
          <w:tcPr>
            <w:tcW w:w="3263" w:type="dxa"/>
            <w:gridSpan w:val="2"/>
          </w:tcPr>
          <w:p w14:paraId="60E63A67" w14:textId="18D3A333" w:rsidR="00B9297C" w:rsidRPr="003F3175" w:rsidRDefault="00FE2CCC" w:rsidP="00B9297C">
            <w:pPr>
              <w:rPr>
                <w:rFonts w:ascii="Arial" w:hAnsi="Arial" w:cs="Arial"/>
                <w:color w:val="000000" w:themeColor="text1"/>
              </w:rPr>
            </w:pPr>
            <w:r>
              <w:rPr>
                <w:rFonts w:ascii="Arial" w:hAnsi="Arial" w:cs="Arial"/>
                <w:color w:val="000000" w:themeColor="text1"/>
              </w:rPr>
              <w:lastRenderedPageBreak/>
              <w:t xml:space="preserve">A recent Internal Audit review of </w:t>
            </w:r>
            <w:r w:rsidR="00B9297C" w:rsidRPr="003F3175">
              <w:rPr>
                <w:rFonts w:ascii="Arial" w:hAnsi="Arial" w:cs="Arial"/>
                <w:color w:val="000000" w:themeColor="text1"/>
              </w:rPr>
              <w:t xml:space="preserve">Procurement </w:t>
            </w:r>
            <w:r>
              <w:rPr>
                <w:rFonts w:ascii="Arial" w:hAnsi="Arial" w:cs="Arial"/>
                <w:color w:val="000000" w:themeColor="text1"/>
              </w:rPr>
              <w:t xml:space="preserve">has issued a </w:t>
            </w:r>
            <w:r w:rsidR="00290D0F">
              <w:rPr>
                <w:rFonts w:ascii="Arial" w:hAnsi="Arial" w:cs="Arial"/>
                <w:color w:val="000000" w:themeColor="text1"/>
              </w:rPr>
              <w:t xml:space="preserve">Red status. Primarily </w:t>
            </w:r>
            <w:r w:rsidR="00B9297C" w:rsidRPr="003F3175">
              <w:rPr>
                <w:rFonts w:ascii="Arial" w:hAnsi="Arial" w:cs="Arial"/>
                <w:color w:val="000000" w:themeColor="text1"/>
              </w:rPr>
              <w:t>rules need to be updated to reflect the changes in legislation.</w:t>
            </w:r>
          </w:p>
          <w:p w14:paraId="7B5B5D47" w14:textId="3CA2A344" w:rsidR="00B9297C" w:rsidRPr="003F3175" w:rsidRDefault="00B9297C" w:rsidP="00B9297C">
            <w:pPr>
              <w:rPr>
                <w:rFonts w:ascii="Arial" w:hAnsi="Arial" w:cs="Arial"/>
                <w:color w:val="000000" w:themeColor="text1"/>
              </w:rPr>
            </w:pPr>
            <w:r w:rsidRPr="003F3175">
              <w:rPr>
                <w:rFonts w:ascii="Arial" w:hAnsi="Arial" w:cs="Arial"/>
                <w:color w:val="000000" w:themeColor="text1"/>
              </w:rPr>
              <w:t xml:space="preserve">Better recording of contract information is needed. </w:t>
            </w:r>
          </w:p>
          <w:p w14:paraId="7B166127" w14:textId="35780D79" w:rsidR="00B9297C" w:rsidRPr="003F3175" w:rsidRDefault="00B9297C" w:rsidP="00B9297C">
            <w:pPr>
              <w:rPr>
                <w:rFonts w:ascii="Arial" w:hAnsi="Arial" w:cs="Arial"/>
                <w:color w:val="000000" w:themeColor="text1"/>
              </w:rPr>
            </w:pPr>
            <w:r w:rsidRPr="003F3175">
              <w:rPr>
                <w:rFonts w:ascii="Arial" w:hAnsi="Arial" w:cs="Arial"/>
                <w:color w:val="000000" w:themeColor="text1"/>
              </w:rPr>
              <w:t>Better understanding of the role of contract management is needed</w:t>
            </w:r>
            <w:r w:rsidR="00C74F83">
              <w:rPr>
                <w:rFonts w:ascii="Arial" w:hAnsi="Arial" w:cs="Arial"/>
                <w:color w:val="000000" w:themeColor="text1"/>
              </w:rPr>
              <w:t>.</w:t>
            </w:r>
            <w:r w:rsidR="001E7361">
              <w:rPr>
                <w:rFonts w:ascii="Arial" w:hAnsi="Arial" w:cs="Arial"/>
                <w:color w:val="000000" w:themeColor="text1"/>
              </w:rPr>
              <w:t xml:space="preserve"> This implementation of the </w:t>
            </w:r>
            <w:r w:rsidR="001E7361">
              <w:rPr>
                <w:rFonts w:ascii="Arial" w:hAnsi="Arial" w:cs="Arial"/>
                <w:color w:val="000000" w:themeColor="text1"/>
              </w:rPr>
              <w:lastRenderedPageBreak/>
              <w:t>audit actions is underway and expected to be implemented by July 2026.</w:t>
            </w:r>
          </w:p>
        </w:tc>
        <w:tc>
          <w:tcPr>
            <w:tcW w:w="3264" w:type="dxa"/>
          </w:tcPr>
          <w:p w14:paraId="71C1171D" w14:textId="77777777" w:rsidR="00B9297C" w:rsidRDefault="00B9297C" w:rsidP="00B9297C">
            <w:pPr>
              <w:rPr>
                <w:rFonts w:ascii="Arial" w:hAnsi="Arial" w:cs="Arial"/>
                <w:color w:val="000000" w:themeColor="text1"/>
                <w:highlight w:val="yellow"/>
              </w:rPr>
            </w:pPr>
            <w:r w:rsidRPr="003F3175">
              <w:rPr>
                <w:rFonts w:ascii="Arial" w:hAnsi="Arial" w:cs="Arial"/>
                <w:color w:val="000000" w:themeColor="text1"/>
                <w:highlight w:val="yellow"/>
              </w:rPr>
              <w:lastRenderedPageBreak/>
              <w:t>Amber</w:t>
            </w:r>
          </w:p>
          <w:p w14:paraId="07C951B1" w14:textId="77777777" w:rsidR="001E7361" w:rsidRPr="001E7361" w:rsidRDefault="001E7361" w:rsidP="00B9297C">
            <w:pPr>
              <w:rPr>
                <w:rFonts w:ascii="Arial" w:hAnsi="Arial" w:cs="Arial"/>
                <w:color w:val="000000" w:themeColor="text1"/>
              </w:rPr>
            </w:pPr>
          </w:p>
          <w:p w14:paraId="249A18D2" w14:textId="5BB46836" w:rsidR="001E7361" w:rsidRPr="003F3175" w:rsidRDefault="001E7361" w:rsidP="00B9297C">
            <w:pPr>
              <w:rPr>
                <w:rFonts w:ascii="Arial" w:hAnsi="Arial" w:cs="Arial"/>
                <w:color w:val="000000" w:themeColor="text1"/>
                <w:highlight w:val="yellow"/>
              </w:rPr>
            </w:pPr>
            <w:r w:rsidRPr="001E7361">
              <w:rPr>
                <w:rFonts w:ascii="Arial" w:hAnsi="Arial" w:cs="Arial"/>
                <w:color w:val="000000" w:themeColor="text1"/>
              </w:rPr>
              <w:t>(although the audit report showed limited assurance, actions are underway to remedy the procurement shortcomings)</w:t>
            </w:r>
          </w:p>
        </w:tc>
      </w:tr>
      <w:tr w:rsidR="00B9297C" w:rsidRPr="003F3175" w14:paraId="54376750" w14:textId="77777777" w:rsidTr="6FF74CB4">
        <w:trPr>
          <w:gridAfter w:val="1"/>
          <w:wAfter w:w="7" w:type="dxa"/>
        </w:trPr>
        <w:tc>
          <w:tcPr>
            <w:tcW w:w="1555" w:type="dxa"/>
            <w:vMerge/>
          </w:tcPr>
          <w:p w14:paraId="2C596DDC" w14:textId="77777777" w:rsidR="00B9297C" w:rsidRPr="003F3175" w:rsidRDefault="00B9297C" w:rsidP="00B9297C">
            <w:pPr>
              <w:rPr>
                <w:rFonts w:ascii="Arial" w:hAnsi="Arial" w:cs="Arial"/>
                <w:color w:val="000000"/>
              </w:rPr>
            </w:pPr>
          </w:p>
        </w:tc>
        <w:tc>
          <w:tcPr>
            <w:tcW w:w="3263" w:type="dxa"/>
          </w:tcPr>
          <w:p w14:paraId="7DD86D4E" w14:textId="1AE4015A" w:rsidR="00B9297C" w:rsidRPr="003F3175" w:rsidRDefault="00B9297C" w:rsidP="00B9297C">
            <w:pPr>
              <w:rPr>
                <w:rFonts w:ascii="Arial" w:hAnsi="Arial" w:cs="Arial"/>
                <w:color w:val="000000" w:themeColor="text1"/>
              </w:rPr>
            </w:pPr>
            <w:r w:rsidRPr="00D92233">
              <w:rPr>
                <w:rFonts w:ascii="Arial" w:hAnsi="Arial" w:cs="Arial"/>
                <w:color w:val="000000" w:themeColor="text1"/>
              </w:rPr>
              <w:t>Regulation of Investigatory Powers</w:t>
            </w:r>
          </w:p>
        </w:tc>
        <w:tc>
          <w:tcPr>
            <w:tcW w:w="3264" w:type="dxa"/>
            <w:gridSpan w:val="2"/>
          </w:tcPr>
          <w:p w14:paraId="72E6481D" w14:textId="06F4689C" w:rsidR="00B9297C" w:rsidRPr="003F3175" w:rsidRDefault="00B9297C" w:rsidP="00B9297C">
            <w:pPr>
              <w:rPr>
                <w:rFonts w:ascii="Arial" w:hAnsi="Arial" w:cs="Arial"/>
                <w:color w:val="000000" w:themeColor="text1"/>
              </w:rPr>
            </w:pPr>
            <w:r w:rsidRPr="00D92233">
              <w:rPr>
                <w:rFonts w:ascii="Arial" w:hAnsi="Arial" w:cs="Arial"/>
                <w:color w:val="000000" w:themeColor="text1"/>
              </w:rPr>
              <w:t>The Council submits its annual statutory return on use of RIPA. For the past few years there has not been any use.</w:t>
            </w:r>
          </w:p>
        </w:tc>
        <w:tc>
          <w:tcPr>
            <w:tcW w:w="3263" w:type="dxa"/>
            <w:gridSpan w:val="2"/>
          </w:tcPr>
          <w:p w14:paraId="07696744" w14:textId="506BF422" w:rsidR="00B9297C" w:rsidRPr="003F3175" w:rsidRDefault="00B9297C" w:rsidP="00B9297C">
            <w:pPr>
              <w:rPr>
                <w:rFonts w:ascii="Arial" w:hAnsi="Arial" w:cs="Arial"/>
                <w:color w:val="000000" w:themeColor="text1"/>
              </w:rPr>
            </w:pPr>
            <w:r w:rsidRPr="00D92233">
              <w:rPr>
                <w:rFonts w:ascii="Arial" w:hAnsi="Arial" w:cs="Arial"/>
                <w:color w:val="000000" w:themeColor="text1"/>
              </w:rPr>
              <w:t>Consideration is being given to whether there should be annual reporting to the Audit &amp; Standards Committee on compliance and when used.</w:t>
            </w:r>
          </w:p>
        </w:tc>
        <w:tc>
          <w:tcPr>
            <w:tcW w:w="3264" w:type="dxa"/>
          </w:tcPr>
          <w:p w14:paraId="71AB5060" w14:textId="588190A5" w:rsidR="00B9297C" w:rsidRPr="003F3175" w:rsidRDefault="00B9297C" w:rsidP="00B9297C">
            <w:pPr>
              <w:rPr>
                <w:rFonts w:ascii="Arial" w:hAnsi="Arial" w:cs="Arial"/>
                <w:color w:val="000000" w:themeColor="text1"/>
                <w:highlight w:val="yellow"/>
              </w:rPr>
            </w:pPr>
            <w:r w:rsidRPr="00D92233">
              <w:rPr>
                <w:rFonts w:ascii="Arial" w:hAnsi="Arial" w:cs="Arial"/>
                <w:color w:val="000000" w:themeColor="text1"/>
                <w:highlight w:val="yellow"/>
              </w:rPr>
              <w:t>Amber</w:t>
            </w:r>
          </w:p>
        </w:tc>
      </w:tr>
    </w:tbl>
    <w:p w14:paraId="7C3AB30A" w14:textId="77777777" w:rsidR="007C2CFB" w:rsidRPr="003F3175" w:rsidRDefault="007C2CFB" w:rsidP="007C2CFB">
      <w:pPr>
        <w:rPr>
          <w:rFonts w:ascii="Arial" w:hAnsi="Arial" w:cs="Arial"/>
          <w:color w:val="000000"/>
          <w:lang w:eastAsia="en-GB"/>
        </w:rPr>
      </w:pPr>
    </w:p>
    <w:p w14:paraId="22340325" w14:textId="77777777" w:rsidR="009A4B58" w:rsidRDefault="009A4B58" w:rsidP="002547DD">
      <w:pPr>
        <w:pStyle w:val="Default"/>
        <w:jc w:val="both"/>
        <w:rPr>
          <w:rFonts w:ascii="Arial"/>
          <w:b/>
          <w:bCs/>
        </w:rPr>
        <w:sectPr w:rsidR="009A4B58" w:rsidSect="00E516AA">
          <w:pgSz w:w="16838" w:h="11906" w:orient="landscape"/>
          <w:pgMar w:top="1134" w:right="1134" w:bottom="1134" w:left="1134" w:header="709" w:footer="850" w:gutter="0"/>
          <w:cols w:space="720"/>
          <w:docGrid w:linePitch="326"/>
        </w:sectPr>
      </w:pPr>
    </w:p>
    <w:p w14:paraId="1B35383B" w14:textId="77777777" w:rsidR="00265B8A" w:rsidRPr="003F3175" w:rsidRDefault="00265B8A" w:rsidP="00265B8A">
      <w:pPr>
        <w:pStyle w:val="Default"/>
        <w:jc w:val="both"/>
        <w:rPr>
          <w:rFonts w:ascii="Arial" w:hAnsi="Arial" w:cs="Arial"/>
          <w:b/>
          <w:bCs/>
          <w:sz w:val="24"/>
          <w:szCs w:val="24"/>
          <w:lang w:val="en-US"/>
        </w:rPr>
      </w:pPr>
      <w:r w:rsidRPr="003F3175">
        <w:rPr>
          <w:rFonts w:ascii="Arial" w:hAnsi="Arial" w:cs="Arial"/>
          <w:b/>
          <w:bCs/>
          <w:sz w:val="24"/>
          <w:szCs w:val="24"/>
        </w:rPr>
        <w:lastRenderedPageBreak/>
        <w:t>Core Principle: 2.</w:t>
      </w:r>
      <w:r w:rsidRPr="003F3175">
        <w:rPr>
          <w:rFonts w:ascii="Arial" w:hAnsi="Arial" w:cs="Arial"/>
          <w:b/>
          <w:bCs/>
          <w:sz w:val="24"/>
          <w:szCs w:val="24"/>
        </w:rPr>
        <w:tab/>
      </w:r>
      <w:r w:rsidRPr="003F3175">
        <w:rPr>
          <w:rFonts w:ascii="Arial" w:hAnsi="Arial" w:cs="Arial"/>
          <w:b/>
          <w:bCs/>
          <w:sz w:val="24"/>
          <w:szCs w:val="24"/>
          <w:lang w:val="en-US"/>
        </w:rPr>
        <w:t>Ensuring openness and comprehensive stakeholder engagement.</w:t>
      </w:r>
    </w:p>
    <w:p w14:paraId="63BAF364" w14:textId="77777777" w:rsidR="00265B8A" w:rsidRPr="003F3175" w:rsidRDefault="00265B8A" w:rsidP="00265B8A">
      <w:pPr>
        <w:rPr>
          <w:rFonts w:ascii="Arial" w:hAnsi="Arial" w:cs="Arial"/>
          <w:color w:val="000000"/>
          <w:lang w:eastAsia="en-GB"/>
        </w:rPr>
      </w:pPr>
    </w:p>
    <w:tbl>
      <w:tblPr>
        <w:tblStyle w:val="TableGrid"/>
        <w:tblW w:w="0" w:type="auto"/>
        <w:tblBorders>
          <w:bottom w:val="none" w:sz="0" w:space="0" w:color="auto"/>
        </w:tblBorders>
        <w:tblLayout w:type="fixed"/>
        <w:tblLook w:val="04A0" w:firstRow="1" w:lastRow="0" w:firstColumn="1" w:lastColumn="0" w:noHBand="0" w:noVBand="1"/>
      </w:tblPr>
      <w:tblGrid>
        <w:gridCol w:w="2106"/>
        <w:gridCol w:w="2960"/>
        <w:gridCol w:w="987"/>
        <w:gridCol w:w="1974"/>
        <w:gridCol w:w="1973"/>
        <w:gridCol w:w="987"/>
        <w:gridCol w:w="2961"/>
      </w:tblGrid>
      <w:tr w:rsidR="00265B8A" w:rsidRPr="003F3175" w14:paraId="3A70BAC3" w14:textId="77777777" w:rsidTr="6FF74CB4">
        <w:tc>
          <w:tcPr>
            <w:tcW w:w="13948" w:type="dxa"/>
            <w:gridSpan w:val="7"/>
            <w:shd w:val="clear" w:color="auto" w:fill="D9D9D9" w:themeFill="background1" w:themeFillShade="D9"/>
          </w:tcPr>
          <w:p w14:paraId="161839DE" w14:textId="77777777" w:rsidR="00265B8A" w:rsidRPr="003F3175" w:rsidRDefault="00265B8A" w:rsidP="00F35501">
            <w:pPr>
              <w:rPr>
                <w:rFonts w:ascii="Arial" w:hAnsi="Arial" w:cs="Arial"/>
                <w:b/>
                <w:bCs/>
                <w:color w:val="000000"/>
              </w:rPr>
            </w:pPr>
            <w:r w:rsidRPr="003F3175">
              <w:rPr>
                <w:rFonts w:ascii="Arial" w:hAnsi="Arial" w:cs="Arial"/>
                <w:b/>
                <w:bCs/>
                <w:color w:val="000000"/>
                <w:lang w:val="en-GB"/>
              </w:rPr>
              <w:t xml:space="preserve">Rationale: </w:t>
            </w:r>
            <w:r w:rsidRPr="003F3175">
              <w:rPr>
                <w:rFonts w:ascii="Arial" w:hAnsi="Arial" w:cs="Arial"/>
                <w:color w:val="000000"/>
                <w:lang w:val="en-GB"/>
              </w:rPr>
              <w:t>Local government is run for the public good. Organisations therefore should ensure openness in their activities. Clear, trusted channels of communication and consultation should be used to engage effectively with all groups of stakeholders, such as individual citizens and service users, as well as institutional stakeholders</w:t>
            </w:r>
          </w:p>
        </w:tc>
      </w:tr>
      <w:tr w:rsidR="00265B8A" w:rsidRPr="003F3175" w14:paraId="7B434C99" w14:textId="77777777" w:rsidTr="6FF74CB4">
        <w:tc>
          <w:tcPr>
            <w:tcW w:w="2106" w:type="dxa"/>
            <w:vMerge w:val="restart"/>
            <w:shd w:val="clear" w:color="auto" w:fill="D9D9D9" w:themeFill="background1" w:themeFillShade="D9"/>
            <w:vAlign w:val="center"/>
          </w:tcPr>
          <w:p w14:paraId="11B99EC3" w14:textId="77777777" w:rsidR="00265B8A" w:rsidRPr="003F3175" w:rsidRDefault="00265B8A" w:rsidP="00F35501">
            <w:pPr>
              <w:rPr>
                <w:rFonts w:ascii="Arial" w:hAnsi="Arial" w:cs="Arial"/>
                <w:b/>
                <w:bCs/>
                <w:color w:val="000000"/>
              </w:rPr>
            </w:pPr>
            <w:r w:rsidRPr="003F3175">
              <w:rPr>
                <w:rFonts w:ascii="Arial" w:hAnsi="Arial" w:cs="Arial"/>
                <w:b/>
                <w:bCs/>
                <w:color w:val="000000"/>
              </w:rPr>
              <w:t>Sub-Principle 2.1:</w:t>
            </w:r>
          </w:p>
          <w:p w14:paraId="190C631A" w14:textId="77777777" w:rsidR="00265B8A" w:rsidRPr="003F3175" w:rsidRDefault="00265B8A" w:rsidP="00F35501">
            <w:pPr>
              <w:rPr>
                <w:rFonts w:ascii="Arial" w:hAnsi="Arial" w:cs="Arial"/>
                <w:b/>
                <w:bCs/>
                <w:color w:val="000000"/>
              </w:rPr>
            </w:pPr>
          </w:p>
          <w:p w14:paraId="0B42A222" w14:textId="77777777" w:rsidR="00265B8A" w:rsidRPr="003F3175" w:rsidRDefault="00265B8A" w:rsidP="00F35501">
            <w:pPr>
              <w:rPr>
                <w:rFonts w:ascii="Arial" w:hAnsi="Arial" w:cs="Arial"/>
                <w:b/>
                <w:bCs/>
                <w:color w:val="000000"/>
              </w:rPr>
            </w:pPr>
            <w:r w:rsidRPr="003F3175">
              <w:rPr>
                <w:rFonts w:ascii="Arial" w:hAnsi="Arial" w:cs="Arial"/>
                <w:b/>
                <w:bCs/>
                <w:color w:val="000000"/>
              </w:rPr>
              <w:t>Openness</w:t>
            </w:r>
          </w:p>
        </w:tc>
        <w:tc>
          <w:tcPr>
            <w:tcW w:w="11842" w:type="dxa"/>
            <w:gridSpan w:val="6"/>
            <w:shd w:val="clear" w:color="auto" w:fill="D9D9D9" w:themeFill="background1" w:themeFillShade="D9"/>
          </w:tcPr>
          <w:p w14:paraId="1652A2FC" w14:textId="77777777" w:rsidR="00265B8A" w:rsidRPr="003F3175" w:rsidRDefault="00265B8A" w:rsidP="00F35501">
            <w:pPr>
              <w:rPr>
                <w:rFonts w:ascii="Arial" w:hAnsi="Arial" w:cs="Arial"/>
                <w:b/>
                <w:bCs/>
                <w:color w:val="000000"/>
              </w:rPr>
            </w:pPr>
            <w:r w:rsidRPr="003F3175">
              <w:rPr>
                <w:rFonts w:ascii="Arial" w:hAnsi="Arial" w:cs="Arial"/>
                <w:b/>
                <w:bCs/>
                <w:color w:val="000000"/>
                <w:lang w:val="en-GB"/>
              </w:rPr>
              <w:t>The policies, strategies, processes etc that the Council has in place to demonstrate openness</w:t>
            </w:r>
          </w:p>
        </w:tc>
      </w:tr>
      <w:tr w:rsidR="00265B8A" w:rsidRPr="003F3175" w14:paraId="56030406" w14:textId="77777777" w:rsidTr="6FF74CB4">
        <w:trPr>
          <w:trHeight w:val="285"/>
        </w:trPr>
        <w:tc>
          <w:tcPr>
            <w:tcW w:w="2106" w:type="dxa"/>
            <w:vMerge/>
          </w:tcPr>
          <w:p w14:paraId="5FDE8C7B" w14:textId="77777777" w:rsidR="00265B8A" w:rsidRPr="003F3175" w:rsidRDefault="00265B8A" w:rsidP="00F35501">
            <w:pPr>
              <w:rPr>
                <w:rFonts w:ascii="Arial" w:hAnsi="Arial" w:cs="Arial"/>
                <w:b/>
                <w:bCs/>
                <w:color w:val="000000"/>
              </w:rPr>
            </w:pPr>
          </w:p>
        </w:tc>
        <w:tc>
          <w:tcPr>
            <w:tcW w:w="3947" w:type="dxa"/>
            <w:gridSpan w:val="2"/>
            <w:shd w:val="clear" w:color="auto" w:fill="F2F2F2" w:themeFill="background2" w:themeFillTint="33"/>
          </w:tcPr>
          <w:p w14:paraId="77C0311C" w14:textId="77777777" w:rsidR="00265B8A" w:rsidRPr="003F3175" w:rsidRDefault="00265B8A" w:rsidP="00F35501">
            <w:pPr>
              <w:rPr>
                <w:rFonts w:ascii="Arial" w:hAnsi="Arial" w:cs="Arial"/>
                <w:color w:val="000000"/>
              </w:rPr>
            </w:pPr>
            <w:r w:rsidRPr="003F3175">
              <w:rPr>
                <w:rFonts w:ascii="Arial" w:hAnsi="Arial" w:cs="Arial"/>
                <w:b/>
                <w:bCs/>
                <w:color w:val="000000"/>
              </w:rPr>
              <w:t>What policy, strategy, process?</w:t>
            </w:r>
          </w:p>
        </w:tc>
        <w:tc>
          <w:tcPr>
            <w:tcW w:w="3947" w:type="dxa"/>
            <w:gridSpan w:val="2"/>
            <w:shd w:val="clear" w:color="auto" w:fill="F2F2F2" w:themeFill="background2" w:themeFillTint="33"/>
          </w:tcPr>
          <w:p w14:paraId="2328E4A0" w14:textId="77777777" w:rsidR="00265B8A" w:rsidRPr="003F3175" w:rsidRDefault="00265B8A" w:rsidP="00F35501">
            <w:pPr>
              <w:rPr>
                <w:rFonts w:ascii="Arial" w:hAnsi="Arial" w:cs="Arial"/>
                <w:color w:val="000000"/>
              </w:rPr>
            </w:pPr>
            <w:r w:rsidRPr="003F3175">
              <w:rPr>
                <w:rFonts w:ascii="Arial" w:hAnsi="Arial" w:cs="Arial"/>
                <w:b/>
                <w:bCs/>
                <w:color w:val="000000"/>
              </w:rPr>
              <w:t>Why we have the policy, strategy, process?</w:t>
            </w:r>
          </w:p>
        </w:tc>
        <w:tc>
          <w:tcPr>
            <w:tcW w:w="3948" w:type="dxa"/>
            <w:gridSpan w:val="2"/>
            <w:shd w:val="clear" w:color="auto" w:fill="F2F2F2" w:themeFill="background2" w:themeFillTint="33"/>
          </w:tcPr>
          <w:p w14:paraId="72D7A5DD" w14:textId="77777777" w:rsidR="00265B8A" w:rsidRPr="003F3175" w:rsidRDefault="00265B8A" w:rsidP="00F35501">
            <w:pPr>
              <w:rPr>
                <w:rFonts w:ascii="Arial" w:hAnsi="Arial" w:cs="Arial"/>
                <w:color w:val="000000"/>
              </w:rPr>
            </w:pPr>
            <w:r w:rsidRPr="003F3175">
              <w:rPr>
                <w:rFonts w:ascii="Arial" w:hAnsi="Arial" w:cs="Arial"/>
                <w:b/>
                <w:bCs/>
                <w:color w:val="000000"/>
              </w:rPr>
              <w:t>Where the policy, strategy, process is?</w:t>
            </w:r>
          </w:p>
        </w:tc>
      </w:tr>
      <w:tr w:rsidR="0058522D" w:rsidRPr="003F3175" w14:paraId="2785122D" w14:textId="77777777" w:rsidTr="6FF74CB4">
        <w:trPr>
          <w:trHeight w:val="285"/>
        </w:trPr>
        <w:tc>
          <w:tcPr>
            <w:tcW w:w="2106" w:type="dxa"/>
            <w:vMerge/>
          </w:tcPr>
          <w:p w14:paraId="55646E36" w14:textId="77777777" w:rsidR="0058522D" w:rsidRPr="003F3175" w:rsidRDefault="0058522D" w:rsidP="00F35501">
            <w:pPr>
              <w:rPr>
                <w:rFonts w:ascii="Arial" w:hAnsi="Arial" w:cs="Arial"/>
                <w:b/>
                <w:bCs/>
                <w:color w:val="000000"/>
              </w:rPr>
            </w:pPr>
          </w:p>
        </w:tc>
        <w:tc>
          <w:tcPr>
            <w:tcW w:w="3947" w:type="dxa"/>
            <w:gridSpan w:val="2"/>
          </w:tcPr>
          <w:p w14:paraId="08E4DF11" w14:textId="7F2E9FA7" w:rsidR="0058522D" w:rsidRPr="003F3175" w:rsidRDefault="0090151D" w:rsidP="00F35501">
            <w:pPr>
              <w:rPr>
                <w:rFonts w:ascii="Arial" w:hAnsi="Arial" w:cs="Arial"/>
                <w:color w:val="000000" w:themeColor="text1"/>
              </w:rPr>
            </w:pPr>
            <w:r>
              <w:rPr>
                <w:rFonts w:ascii="Arial" w:hAnsi="Arial" w:cs="Arial"/>
                <w:color w:val="000000" w:themeColor="text1"/>
              </w:rPr>
              <w:t xml:space="preserve">Access to information, </w:t>
            </w:r>
            <w:r w:rsidR="00436431">
              <w:rPr>
                <w:rFonts w:ascii="Arial" w:hAnsi="Arial" w:cs="Arial"/>
                <w:color w:val="000000" w:themeColor="text1"/>
              </w:rPr>
              <w:t>public meeting and decision transparency</w:t>
            </w:r>
            <w:r w:rsidR="00AE7870">
              <w:rPr>
                <w:rFonts w:ascii="Arial" w:hAnsi="Arial" w:cs="Arial"/>
                <w:color w:val="000000" w:themeColor="text1"/>
              </w:rPr>
              <w:t>, including the Councils publication scheme.</w:t>
            </w:r>
          </w:p>
        </w:tc>
        <w:tc>
          <w:tcPr>
            <w:tcW w:w="3947" w:type="dxa"/>
            <w:gridSpan w:val="2"/>
          </w:tcPr>
          <w:p w14:paraId="4F4E53A9" w14:textId="0ECB88AA" w:rsidR="0058522D" w:rsidRPr="003F3175" w:rsidRDefault="0092253A" w:rsidP="00F35501">
            <w:pPr>
              <w:rPr>
                <w:rFonts w:ascii="Arial" w:hAnsi="Arial" w:cs="Arial"/>
                <w:color w:val="000000" w:themeColor="text1"/>
              </w:rPr>
            </w:pPr>
            <w:r>
              <w:rPr>
                <w:rFonts w:ascii="Arial" w:hAnsi="Arial" w:cs="Arial"/>
                <w:color w:val="000000" w:themeColor="text1"/>
              </w:rPr>
              <w:t>Legal and constitutional requirements relating to decision making</w:t>
            </w:r>
          </w:p>
        </w:tc>
        <w:tc>
          <w:tcPr>
            <w:tcW w:w="3948" w:type="dxa"/>
            <w:gridSpan w:val="2"/>
          </w:tcPr>
          <w:p w14:paraId="69A47BB3" w14:textId="77777777" w:rsidR="0058522D" w:rsidRDefault="0092253A" w:rsidP="00F35501">
            <w:r w:rsidRPr="003F3175">
              <w:rPr>
                <w:rFonts w:ascii="Arial" w:hAnsi="Arial" w:cs="Arial"/>
                <w:color w:val="000000" w:themeColor="text1"/>
              </w:rPr>
              <w:t xml:space="preserve">These are in the </w:t>
            </w:r>
            <w:hyperlink r:id="rId46">
              <w:r w:rsidRPr="003F3175">
                <w:rPr>
                  <w:rStyle w:val="Hyperlink"/>
                  <w:rFonts w:ascii="Arial" w:hAnsi="Arial" w:cs="Arial"/>
                  <w:color w:val="000000" w:themeColor="text1"/>
                </w:rPr>
                <w:t>Constitution</w:t>
              </w:r>
            </w:hyperlink>
            <w:r w:rsidRPr="003F3175">
              <w:rPr>
                <w:rFonts w:ascii="Arial" w:hAnsi="Arial" w:cs="Arial"/>
                <w:color w:val="000000" w:themeColor="text1"/>
              </w:rPr>
              <w:t xml:space="preserve"> on the Council’s website</w:t>
            </w:r>
            <w:r w:rsidR="00D67B79">
              <w:rPr>
                <w:rFonts w:ascii="Arial" w:hAnsi="Arial" w:cs="Arial"/>
                <w:color w:val="000000" w:themeColor="text1"/>
              </w:rPr>
              <w:t>, along with statutory procedures relating to publication of meetings</w:t>
            </w:r>
            <w:r w:rsidR="00D67B79" w:rsidRPr="003F3175">
              <w:rPr>
                <w:rFonts w:ascii="Arial" w:hAnsi="Arial" w:cs="Arial"/>
                <w:color w:val="000000" w:themeColor="text1"/>
              </w:rPr>
              <w:t xml:space="preserve"> on the </w:t>
            </w:r>
            <w:hyperlink r:id="rId47">
              <w:r w:rsidR="00D67B79" w:rsidRPr="003F3175">
                <w:rPr>
                  <w:rStyle w:val="Hyperlink"/>
                  <w:rFonts w:ascii="Arial" w:hAnsi="Arial" w:cs="Arial"/>
                  <w:color w:val="000000" w:themeColor="text1"/>
                </w:rPr>
                <w:t>Council’s website</w:t>
              </w:r>
            </w:hyperlink>
            <w:r w:rsidR="00D67B79">
              <w:t>.</w:t>
            </w:r>
          </w:p>
          <w:p w14:paraId="0AEC54FD" w14:textId="12EF5904" w:rsidR="00EC3B71" w:rsidRPr="003F3175" w:rsidRDefault="00EC3B71" w:rsidP="00F35501">
            <w:pPr>
              <w:rPr>
                <w:rFonts w:ascii="Arial" w:hAnsi="Arial" w:cs="Arial"/>
                <w:color w:val="000000" w:themeColor="text1"/>
              </w:rPr>
            </w:pPr>
            <w:hyperlink r:id="rId48">
              <w:r w:rsidRPr="003F3175">
                <w:rPr>
                  <w:rStyle w:val="Hyperlink"/>
                  <w:rFonts w:ascii="Arial" w:eastAsia="Arial" w:hAnsi="Arial" w:cs="Arial"/>
                </w:rPr>
                <w:t>Accessing information we keep | Harborough District Council</w:t>
              </w:r>
            </w:hyperlink>
          </w:p>
        </w:tc>
      </w:tr>
      <w:tr w:rsidR="00993B4A" w:rsidRPr="003F3175" w14:paraId="3FAD91BD" w14:textId="77777777" w:rsidTr="6FF74CB4">
        <w:trPr>
          <w:trHeight w:val="285"/>
        </w:trPr>
        <w:tc>
          <w:tcPr>
            <w:tcW w:w="2106" w:type="dxa"/>
            <w:vMerge/>
          </w:tcPr>
          <w:p w14:paraId="3EACFD77" w14:textId="77777777" w:rsidR="00993B4A" w:rsidRPr="003F3175" w:rsidRDefault="00993B4A" w:rsidP="00993B4A">
            <w:pPr>
              <w:rPr>
                <w:rFonts w:ascii="Arial" w:hAnsi="Arial" w:cs="Arial"/>
                <w:b/>
                <w:bCs/>
                <w:color w:val="000000"/>
              </w:rPr>
            </w:pPr>
          </w:p>
        </w:tc>
        <w:tc>
          <w:tcPr>
            <w:tcW w:w="3947" w:type="dxa"/>
            <w:gridSpan w:val="2"/>
          </w:tcPr>
          <w:p w14:paraId="0D849D2B" w14:textId="71B59C32" w:rsidR="00993B4A" w:rsidRPr="003F3175" w:rsidRDefault="00993B4A" w:rsidP="00993B4A">
            <w:pPr>
              <w:rPr>
                <w:rFonts w:ascii="Arial" w:hAnsi="Arial" w:cs="Arial"/>
                <w:color w:val="000000" w:themeColor="text1"/>
              </w:rPr>
            </w:pPr>
            <w:r w:rsidRPr="003F3175">
              <w:rPr>
                <w:rFonts w:ascii="Arial" w:hAnsi="Arial" w:cs="Arial"/>
                <w:color w:val="000000"/>
              </w:rPr>
              <w:t>Each year, accompanying each Council Tax Bill, is a Council Tax leaflet that provides both statutory information relating to Council Tax along with essential local information.</w:t>
            </w:r>
          </w:p>
        </w:tc>
        <w:tc>
          <w:tcPr>
            <w:tcW w:w="3947" w:type="dxa"/>
            <w:gridSpan w:val="2"/>
          </w:tcPr>
          <w:p w14:paraId="338E336B" w14:textId="5F362199" w:rsidR="00993B4A" w:rsidRPr="003F3175" w:rsidRDefault="00993B4A" w:rsidP="00993B4A">
            <w:pPr>
              <w:rPr>
                <w:rFonts w:ascii="Arial" w:hAnsi="Arial" w:cs="Arial"/>
                <w:color w:val="000000" w:themeColor="text1"/>
              </w:rPr>
            </w:pPr>
            <w:r w:rsidRPr="003F3175">
              <w:rPr>
                <w:rFonts w:ascii="Arial" w:hAnsi="Arial" w:cs="Arial"/>
                <w:color w:val="000000"/>
              </w:rPr>
              <w:t>As well as being a statutory requirement, it is an excellent means by which the Council can directly inform its residents about its services and the broader local government offer.</w:t>
            </w:r>
          </w:p>
        </w:tc>
        <w:tc>
          <w:tcPr>
            <w:tcW w:w="3948" w:type="dxa"/>
            <w:gridSpan w:val="2"/>
          </w:tcPr>
          <w:p w14:paraId="71575D92" w14:textId="3AB3D91A" w:rsidR="00993B4A" w:rsidRPr="003F3175" w:rsidRDefault="00993B4A" w:rsidP="00993B4A">
            <w:pPr>
              <w:rPr>
                <w:rFonts w:ascii="Arial" w:hAnsi="Arial" w:cs="Arial"/>
                <w:color w:val="000000" w:themeColor="text1"/>
              </w:rPr>
            </w:pPr>
            <w:r w:rsidRPr="003F3175">
              <w:rPr>
                <w:rFonts w:ascii="Arial" w:hAnsi="Arial" w:cs="Arial"/>
                <w:color w:val="000000"/>
              </w:rPr>
              <w:t>It is published annually with the Council Tax Bill each March, which is then distributed to every household in the district.</w:t>
            </w:r>
          </w:p>
        </w:tc>
      </w:tr>
      <w:tr w:rsidR="00993B4A" w:rsidRPr="003F3175" w14:paraId="18B41FA0" w14:textId="77777777" w:rsidTr="6FF74CB4">
        <w:trPr>
          <w:trHeight w:val="285"/>
        </w:trPr>
        <w:tc>
          <w:tcPr>
            <w:tcW w:w="2106" w:type="dxa"/>
            <w:vMerge/>
          </w:tcPr>
          <w:p w14:paraId="2D7B1C1C" w14:textId="77777777" w:rsidR="00993B4A" w:rsidRPr="003F3175" w:rsidRDefault="00993B4A" w:rsidP="00993B4A">
            <w:pPr>
              <w:rPr>
                <w:rFonts w:ascii="Arial" w:hAnsi="Arial" w:cs="Arial"/>
                <w:b/>
                <w:bCs/>
                <w:color w:val="000000"/>
              </w:rPr>
            </w:pPr>
          </w:p>
        </w:tc>
        <w:tc>
          <w:tcPr>
            <w:tcW w:w="3947" w:type="dxa"/>
            <w:gridSpan w:val="2"/>
          </w:tcPr>
          <w:p w14:paraId="66F22D98" w14:textId="5B3521A7" w:rsidR="00993B4A" w:rsidRPr="003F3175" w:rsidRDefault="00993B4A" w:rsidP="00993B4A">
            <w:pPr>
              <w:rPr>
                <w:rFonts w:ascii="Arial" w:hAnsi="Arial" w:cs="Arial"/>
                <w:color w:val="000000" w:themeColor="text1"/>
              </w:rPr>
            </w:pPr>
            <w:r>
              <w:rPr>
                <w:rFonts w:ascii="Arial" w:hAnsi="Arial" w:cs="Arial"/>
                <w:color w:val="000000" w:themeColor="text1"/>
              </w:rPr>
              <w:t xml:space="preserve">Employment and workforce </w:t>
            </w:r>
            <w:r w:rsidR="00DF1044">
              <w:rPr>
                <w:rFonts w:ascii="Arial" w:hAnsi="Arial" w:cs="Arial"/>
                <w:color w:val="000000" w:themeColor="text1"/>
              </w:rPr>
              <w:t>plans and statements.</w:t>
            </w:r>
          </w:p>
        </w:tc>
        <w:tc>
          <w:tcPr>
            <w:tcW w:w="3947" w:type="dxa"/>
            <w:gridSpan w:val="2"/>
          </w:tcPr>
          <w:p w14:paraId="73CC0EBC" w14:textId="63972BE5" w:rsidR="00993B4A" w:rsidRPr="003F3175" w:rsidRDefault="00BE0D6D" w:rsidP="00993B4A">
            <w:pPr>
              <w:rPr>
                <w:rFonts w:ascii="Arial" w:hAnsi="Arial" w:cs="Arial"/>
                <w:color w:val="000000" w:themeColor="text1"/>
              </w:rPr>
            </w:pPr>
            <w:r>
              <w:rPr>
                <w:rFonts w:ascii="Arial" w:hAnsi="Arial" w:cs="Arial"/>
                <w:color w:val="000000" w:themeColor="text1"/>
              </w:rPr>
              <w:t xml:space="preserve">To </w:t>
            </w:r>
            <w:r w:rsidR="00D0741D">
              <w:rPr>
                <w:rFonts w:ascii="Arial" w:hAnsi="Arial" w:cs="Arial"/>
                <w:color w:val="000000" w:themeColor="text1"/>
              </w:rPr>
              <w:t>provide appropriate statutory disclosure on employment practices.</w:t>
            </w:r>
          </w:p>
        </w:tc>
        <w:tc>
          <w:tcPr>
            <w:tcW w:w="3948" w:type="dxa"/>
            <w:gridSpan w:val="2"/>
          </w:tcPr>
          <w:p w14:paraId="765E3F6D" w14:textId="2C5EDD0F" w:rsidR="00993B4A" w:rsidRPr="003F3175" w:rsidRDefault="00D0741D" w:rsidP="00993B4A">
            <w:pPr>
              <w:rPr>
                <w:rFonts w:ascii="Arial" w:hAnsi="Arial" w:cs="Arial"/>
                <w:color w:val="000000" w:themeColor="text1"/>
              </w:rPr>
            </w:pPr>
            <w:r>
              <w:rPr>
                <w:rFonts w:ascii="Arial" w:hAnsi="Arial" w:cs="Arial"/>
                <w:color w:val="000000" w:themeColor="text1"/>
              </w:rPr>
              <w:t>On the Councils website.</w:t>
            </w:r>
          </w:p>
        </w:tc>
      </w:tr>
      <w:tr w:rsidR="00993B4A" w:rsidRPr="003F3175" w14:paraId="175D9617" w14:textId="77777777" w:rsidTr="6FF74CB4">
        <w:trPr>
          <w:trHeight w:val="285"/>
        </w:trPr>
        <w:tc>
          <w:tcPr>
            <w:tcW w:w="2106" w:type="dxa"/>
            <w:vMerge/>
          </w:tcPr>
          <w:p w14:paraId="6E3E870E" w14:textId="77777777" w:rsidR="00993B4A" w:rsidRPr="003F3175" w:rsidRDefault="00993B4A" w:rsidP="00993B4A">
            <w:pPr>
              <w:rPr>
                <w:rFonts w:ascii="Arial" w:hAnsi="Arial" w:cs="Arial"/>
                <w:b/>
                <w:bCs/>
                <w:color w:val="000000"/>
              </w:rPr>
            </w:pPr>
          </w:p>
        </w:tc>
        <w:tc>
          <w:tcPr>
            <w:tcW w:w="3947" w:type="dxa"/>
            <w:gridSpan w:val="2"/>
          </w:tcPr>
          <w:p w14:paraId="6FD010CE" w14:textId="77777777" w:rsidR="00993B4A" w:rsidRPr="003F3175" w:rsidRDefault="00993B4A" w:rsidP="00993B4A">
            <w:pPr>
              <w:rPr>
                <w:rFonts w:ascii="Arial" w:hAnsi="Arial" w:cs="Arial"/>
                <w:color w:val="000000"/>
              </w:rPr>
            </w:pPr>
            <w:r w:rsidRPr="003F3175">
              <w:rPr>
                <w:rFonts w:ascii="Arial" w:hAnsi="Arial" w:cs="Arial"/>
                <w:color w:val="000000" w:themeColor="text1"/>
              </w:rPr>
              <w:t>Consultation and engagement protocol 2023-26</w:t>
            </w:r>
          </w:p>
        </w:tc>
        <w:tc>
          <w:tcPr>
            <w:tcW w:w="3947" w:type="dxa"/>
            <w:gridSpan w:val="2"/>
          </w:tcPr>
          <w:p w14:paraId="1C219E42" w14:textId="77777777" w:rsidR="00993B4A" w:rsidRPr="003F3175" w:rsidRDefault="00993B4A" w:rsidP="00993B4A">
            <w:pPr>
              <w:rPr>
                <w:rFonts w:ascii="Arial" w:hAnsi="Arial" w:cs="Arial"/>
                <w:color w:val="000000"/>
              </w:rPr>
            </w:pPr>
            <w:r w:rsidRPr="003F3175">
              <w:rPr>
                <w:rFonts w:ascii="Arial" w:hAnsi="Arial" w:cs="Arial"/>
                <w:color w:val="000000" w:themeColor="text1"/>
              </w:rPr>
              <w:t>To raise the quality of consultations at the council and to assist services with becoming better at feeding back the results of consultations to the public – you said, we did</w:t>
            </w:r>
          </w:p>
        </w:tc>
        <w:tc>
          <w:tcPr>
            <w:tcW w:w="3948" w:type="dxa"/>
            <w:gridSpan w:val="2"/>
          </w:tcPr>
          <w:p w14:paraId="50C10159" w14:textId="77777777" w:rsidR="00993B4A" w:rsidRPr="003F3175" w:rsidRDefault="00993B4A" w:rsidP="00993B4A">
            <w:pPr>
              <w:rPr>
                <w:rFonts w:ascii="Arial" w:hAnsi="Arial" w:cs="Arial"/>
                <w:color w:val="000000"/>
              </w:rPr>
            </w:pPr>
            <w:r w:rsidRPr="003F3175">
              <w:rPr>
                <w:rFonts w:ascii="Arial" w:hAnsi="Arial" w:cs="Arial"/>
                <w:color w:val="000000" w:themeColor="text1"/>
              </w:rPr>
              <w:t xml:space="preserve">On the intranet: </w:t>
            </w:r>
            <w:hyperlink r:id="rId49">
              <w:r w:rsidRPr="003F3175">
                <w:rPr>
                  <w:rStyle w:val="Hyperlink"/>
                  <w:rFonts w:ascii="Arial" w:eastAsia="Arial" w:hAnsi="Arial" w:cs="Arial"/>
                </w:rPr>
                <w:t>Consultation and engagement protocol 2023-26_final.pdf</w:t>
              </w:r>
            </w:hyperlink>
          </w:p>
        </w:tc>
      </w:tr>
      <w:tr w:rsidR="00993B4A" w:rsidRPr="003F3175" w14:paraId="5CC6C538" w14:textId="77777777" w:rsidTr="6FF74CB4">
        <w:trPr>
          <w:trHeight w:val="285"/>
        </w:trPr>
        <w:tc>
          <w:tcPr>
            <w:tcW w:w="2106" w:type="dxa"/>
            <w:vMerge/>
          </w:tcPr>
          <w:p w14:paraId="74E1EF7D" w14:textId="77777777" w:rsidR="00993B4A" w:rsidRPr="003F3175" w:rsidRDefault="00993B4A" w:rsidP="00993B4A">
            <w:pPr>
              <w:rPr>
                <w:rFonts w:ascii="Arial" w:hAnsi="Arial" w:cs="Arial"/>
                <w:b/>
                <w:bCs/>
                <w:color w:val="000000"/>
              </w:rPr>
            </w:pPr>
          </w:p>
        </w:tc>
        <w:tc>
          <w:tcPr>
            <w:tcW w:w="3947" w:type="dxa"/>
            <w:gridSpan w:val="2"/>
          </w:tcPr>
          <w:p w14:paraId="1AAD97C2" w14:textId="77777777" w:rsidR="00993B4A" w:rsidRPr="003F3175" w:rsidRDefault="00993B4A" w:rsidP="00993B4A">
            <w:pPr>
              <w:rPr>
                <w:rFonts w:ascii="Arial" w:hAnsi="Arial" w:cs="Arial"/>
                <w:color w:val="000000"/>
              </w:rPr>
            </w:pPr>
            <w:r w:rsidRPr="003F3175">
              <w:rPr>
                <w:rFonts w:ascii="Arial" w:hAnsi="Arial" w:cs="Arial"/>
                <w:color w:val="000000" w:themeColor="text1"/>
              </w:rPr>
              <w:t>Overview and scrutiny committees</w:t>
            </w:r>
          </w:p>
        </w:tc>
        <w:tc>
          <w:tcPr>
            <w:tcW w:w="3947" w:type="dxa"/>
            <w:gridSpan w:val="2"/>
          </w:tcPr>
          <w:p w14:paraId="10A39F02" w14:textId="77777777" w:rsidR="00993B4A" w:rsidRPr="003F3175" w:rsidRDefault="00993B4A" w:rsidP="00993B4A">
            <w:pPr>
              <w:rPr>
                <w:rFonts w:ascii="Arial" w:hAnsi="Arial" w:cs="Arial"/>
                <w:color w:val="000000" w:themeColor="text1"/>
              </w:rPr>
            </w:pPr>
            <w:r w:rsidRPr="003F3175">
              <w:rPr>
                <w:rFonts w:ascii="Arial" w:hAnsi="Arial" w:cs="Arial"/>
                <w:color w:val="000000" w:themeColor="text1"/>
              </w:rPr>
              <w:t>To hold the Executive to account publicly</w:t>
            </w:r>
          </w:p>
        </w:tc>
        <w:tc>
          <w:tcPr>
            <w:tcW w:w="3948" w:type="dxa"/>
            <w:gridSpan w:val="2"/>
          </w:tcPr>
          <w:p w14:paraId="7017C5AC" w14:textId="77777777" w:rsidR="00993B4A" w:rsidRPr="003F3175" w:rsidRDefault="00993B4A" w:rsidP="00993B4A">
            <w:pPr>
              <w:rPr>
                <w:rFonts w:ascii="Arial" w:hAnsi="Arial" w:cs="Arial"/>
                <w:color w:val="000000" w:themeColor="text1"/>
              </w:rPr>
            </w:pPr>
            <w:r w:rsidRPr="003F3175">
              <w:rPr>
                <w:rFonts w:ascii="Arial" w:hAnsi="Arial" w:cs="Arial"/>
                <w:color w:val="000000" w:themeColor="text1"/>
              </w:rPr>
              <w:t xml:space="preserve">O&amp;S Procedure rules are outlined in the </w:t>
            </w:r>
            <w:hyperlink r:id="rId50">
              <w:r w:rsidRPr="003F3175">
                <w:rPr>
                  <w:rStyle w:val="Hyperlink"/>
                  <w:rFonts w:ascii="Arial" w:hAnsi="Arial" w:cs="Arial"/>
                  <w:color w:val="000000" w:themeColor="text1"/>
                </w:rPr>
                <w:t>Constitution</w:t>
              </w:r>
            </w:hyperlink>
            <w:r w:rsidRPr="003F3175">
              <w:rPr>
                <w:rFonts w:ascii="Arial" w:hAnsi="Arial" w:cs="Arial"/>
                <w:color w:val="000000" w:themeColor="text1"/>
              </w:rPr>
              <w:t xml:space="preserve"> on the Council’s website.</w:t>
            </w:r>
          </w:p>
          <w:p w14:paraId="5B074F4B" w14:textId="77777777" w:rsidR="00993B4A" w:rsidRPr="003F3175" w:rsidRDefault="00993B4A" w:rsidP="00993B4A">
            <w:pPr>
              <w:rPr>
                <w:rFonts w:ascii="Arial" w:hAnsi="Arial" w:cs="Arial"/>
                <w:color w:val="000000" w:themeColor="text1"/>
              </w:rPr>
            </w:pPr>
          </w:p>
          <w:p w14:paraId="4279DB2B" w14:textId="77777777" w:rsidR="00993B4A" w:rsidRPr="003F3175" w:rsidRDefault="00993B4A" w:rsidP="00993B4A">
            <w:pPr>
              <w:rPr>
                <w:rFonts w:ascii="Arial" w:hAnsi="Arial" w:cs="Arial"/>
                <w:color w:val="000000" w:themeColor="text1"/>
              </w:rPr>
            </w:pPr>
            <w:r w:rsidRPr="003F3175">
              <w:rPr>
                <w:rFonts w:ascii="Arial" w:hAnsi="Arial" w:cs="Arial"/>
                <w:color w:val="000000" w:themeColor="text1"/>
              </w:rPr>
              <w:lastRenderedPageBreak/>
              <w:t xml:space="preserve">Meetings are open to the public, livestreamed and papers and minutes published on the </w:t>
            </w:r>
            <w:hyperlink r:id="rId51">
              <w:r w:rsidRPr="003F3175">
                <w:rPr>
                  <w:rStyle w:val="Hyperlink"/>
                  <w:rFonts w:ascii="Arial" w:hAnsi="Arial" w:cs="Arial"/>
                  <w:color w:val="000000" w:themeColor="text1"/>
                </w:rPr>
                <w:t>Council’s website</w:t>
              </w:r>
            </w:hyperlink>
            <w:r w:rsidRPr="003F3175">
              <w:rPr>
                <w:rFonts w:ascii="Arial" w:hAnsi="Arial" w:cs="Arial"/>
                <w:color w:val="000000" w:themeColor="text1"/>
              </w:rPr>
              <w:t>.</w:t>
            </w:r>
          </w:p>
          <w:p w14:paraId="57D9E22D" w14:textId="77777777" w:rsidR="00993B4A" w:rsidRPr="003F3175" w:rsidRDefault="00993B4A" w:rsidP="00993B4A">
            <w:pPr>
              <w:rPr>
                <w:rFonts w:ascii="Arial" w:hAnsi="Arial" w:cs="Arial"/>
                <w:color w:val="000000"/>
              </w:rPr>
            </w:pPr>
          </w:p>
        </w:tc>
      </w:tr>
      <w:tr w:rsidR="00993B4A" w:rsidRPr="003F3175" w14:paraId="4E408DAD" w14:textId="77777777" w:rsidTr="6FF74CB4">
        <w:trPr>
          <w:trHeight w:val="285"/>
        </w:trPr>
        <w:tc>
          <w:tcPr>
            <w:tcW w:w="2106" w:type="dxa"/>
            <w:vMerge/>
          </w:tcPr>
          <w:p w14:paraId="5088CC43" w14:textId="77777777" w:rsidR="00993B4A" w:rsidRPr="003F3175" w:rsidRDefault="00993B4A" w:rsidP="00993B4A">
            <w:pPr>
              <w:rPr>
                <w:rFonts w:ascii="Arial" w:hAnsi="Arial" w:cs="Arial"/>
                <w:b/>
                <w:bCs/>
                <w:color w:val="000000"/>
              </w:rPr>
            </w:pPr>
          </w:p>
        </w:tc>
        <w:tc>
          <w:tcPr>
            <w:tcW w:w="3947" w:type="dxa"/>
            <w:gridSpan w:val="2"/>
          </w:tcPr>
          <w:p w14:paraId="2B10F4CB" w14:textId="77777777" w:rsidR="00993B4A" w:rsidRPr="003F3175" w:rsidRDefault="00993B4A" w:rsidP="00993B4A">
            <w:pPr>
              <w:rPr>
                <w:rFonts w:ascii="Arial" w:hAnsi="Arial" w:cs="Arial"/>
                <w:color w:val="000000"/>
              </w:rPr>
            </w:pPr>
            <w:r w:rsidRPr="003F3175">
              <w:rPr>
                <w:rFonts w:ascii="Arial" w:hAnsi="Arial" w:cs="Arial"/>
                <w:color w:val="000000" w:themeColor="text1"/>
              </w:rPr>
              <w:t>Publication scheme</w:t>
            </w:r>
          </w:p>
        </w:tc>
        <w:tc>
          <w:tcPr>
            <w:tcW w:w="3947" w:type="dxa"/>
            <w:gridSpan w:val="2"/>
          </w:tcPr>
          <w:p w14:paraId="448BCA0A" w14:textId="77777777" w:rsidR="00993B4A" w:rsidRPr="003F3175" w:rsidRDefault="00993B4A" w:rsidP="00993B4A">
            <w:pPr>
              <w:rPr>
                <w:rFonts w:ascii="Arial" w:hAnsi="Arial" w:cs="Arial"/>
                <w:color w:val="000000"/>
              </w:rPr>
            </w:pPr>
            <w:r w:rsidRPr="003F3175">
              <w:rPr>
                <w:rFonts w:ascii="Arial" w:hAnsi="Arial" w:cs="Arial"/>
                <w:color w:val="000000"/>
              </w:rPr>
              <w:t>To ensure that the Council keeps its stakeholders informed on essential key performance information.</w:t>
            </w:r>
          </w:p>
        </w:tc>
        <w:tc>
          <w:tcPr>
            <w:tcW w:w="3948" w:type="dxa"/>
            <w:gridSpan w:val="2"/>
          </w:tcPr>
          <w:p w14:paraId="41D2C79C" w14:textId="667A28F1" w:rsidR="00993B4A" w:rsidRPr="003F3175" w:rsidRDefault="008F495E" w:rsidP="00993B4A">
            <w:pPr>
              <w:rPr>
                <w:rFonts w:ascii="Arial" w:hAnsi="Arial" w:cs="Arial"/>
                <w:color w:val="000000"/>
              </w:rPr>
            </w:pPr>
            <w:r>
              <w:rPr>
                <w:rFonts w:ascii="Arial" w:hAnsi="Arial" w:cs="Arial"/>
                <w:color w:val="000000"/>
              </w:rPr>
              <w:t xml:space="preserve">The Councils various publication scheme documents are </w:t>
            </w:r>
            <w:hyperlink r:id="rId52" w:history="1">
              <w:r w:rsidRPr="008F495E">
                <w:rPr>
                  <w:rStyle w:val="Hyperlink"/>
                  <w:rFonts w:ascii="Arial" w:hAnsi="Arial" w:cs="Arial"/>
                </w:rPr>
                <w:t>here</w:t>
              </w:r>
            </w:hyperlink>
            <w:r>
              <w:rPr>
                <w:rFonts w:ascii="Arial" w:hAnsi="Arial" w:cs="Arial"/>
                <w:color w:val="000000"/>
              </w:rPr>
              <w:t>.</w:t>
            </w:r>
          </w:p>
        </w:tc>
      </w:tr>
      <w:tr w:rsidR="00993B4A" w:rsidRPr="003F3175" w14:paraId="015C5D77" w14:textId="77777777" w:rsidTr="6FF74CB4">
        <w:tc>
          <w:tcPr>
            <w:tcW w:w="2106" w:type="dxa"/>
            <w:vMerge/>
          </w:tcPr>
          <w:p w14:paraId="1D88162B" w14:textId="77777777" w:rsidR="00993B4A" w:rsidRPr="003F3175" w:rsidRDefault="00993B4A" w:rsidP="00993B4A">
            <w:pPr>
              <w:rPr>
                <w:rFonts w:ascii="Arial" w:hAnsi="Arial" w:cs="Arial"/>
                <w:color w:val="000000"/>
              </w:rPr>
            </w:pPr>
          </w:p>
        </w:tc>
        <w:tc>
          <w:tcPr>
            <w:tcW w:w="2960" w:type="dxa"/>
            <w:shd w:val="clear" w:color="auto" w:fill="F2F2F2" w:themeFill="background2" w:themeFillTint="33"/>
          </w:tcPr>
          <w:p w14:paraId="08C72DD1" w14:textId="2708F909" w:rsidR="00993B4A" w:rsidRPr="003F3175" w:rsidRDefault="00C27210" w:rsidP="00993B4A">
            <w:pPr>
              <w:rPr>
                <w:rFonts w:ascii="Arial" w:hAnsi="Arial" w:cs="Arial"/>
                <w:color w:val="000000"/>
              </w:rPr>
            </w:pPr>
            <w:r w:rsidRPr="6ACFDACC">
              <w:rPr>
                <w:rFonts w:ascii="Arial" w:hAnsi="Arial" w:cs="Arial"/>
                <w:b/>
                <w:color w:val="000000" w:themeColor="text1"/>
              </w:rPr>
              <w:t xml:space="preserve">What we achieved in </w:t>
            </w:r>
            <w:r w:rsidRPr="6ACFDACC">
              <w:rPr>
                <w:rFonts w:ascii="Arial" w:hAnsi="Arial" w:cs="Arial"/>
                <w:b/>
                <w:bCs/>
                <w:color w:val="000000" w:themeColor="text1"/>
              </w:rPr>
              <w:t>2025/26</w:t>
            </w:r>
          </w:p>
        </w:tc>
        <w:tc>
          <w:tcPr>
            <w:tcW w:w="2961" w:type="dxa"/>
            <w:gridSpan w:val="2"/>
            <w:shd w:val="clear" w:color="auto" w:fill="F2F2F2" w:themeFill="background2" w:themeFillTint="33"/>
          </w:tcPr>
          <w:p w14:paraId="5C355542" w14:textId="77777777" w:rsidR="00993B4A" w:rsidRPr="003F3175" w:rsidRDefault="00993B4A" w:rsidP="00993B4A">
            <w:pPr>
              <w:rPr>
                <w:rFonts w:ascii="Arial" w:hAnsi="Arial" w:cs="Arial"/>
                <w:color w:val="000000"/>
              </w:rPr>
            </w:pPr>
            <w:r w:rsidRPr="003F3175">
              <w:rPr>
                <w:rFonts w:ascii="Arial" w:hAnsi="Arial" w:cs="Arial"/>
                <w:b/>
                <w:bCs/>
                <w:color w:val="000000"/>
              </w:rPr>
              <w:t>What’s currently working well</w:t>
            </w:r>
          </w:p>
        </w:tc>
        <w:tc>
          <w:tcPr>
            <w:tcW w:w="2960" w:type="dxa"/>
            <w:gridSpan w:val="2"/>
            <w:shd w:val="clear" w:color="auto" w:fill="F2F2F2" w:themeFill="background2" w:themeFillTint="33"/>
          </w:tcPr>
          <w:p w14:paraId="0514B6DF" w14:textId="77777777" w:rsidR="00993B4A" w:rsidRPr="003F3175" w:rsidRDefault="00993B4A" w:rsidP="00993B4A">
            <w:pPr>
              <w:rPr>
                <w:rFonts w:ascii="Arial" w:hAnsi="Arial" w:cs="Arial"/>
                <w:color w:val="000000"/>
              </w:rPr>
            </w:pPr>
            <w:r w:rsidRPr="003F3175">
              <w:rPr>
                <w:rFonts w:ascii="Arial" w:hAnsi="Arial" w:cs="Arial"/>
                <w:b/>
                <w:bCs/>
                <w:color w:val="000000"/>
              </w:rPr>
              <w:t>Where we can improve</w:t>
            </w:r>
          </w:p>
        </w:tc>
        <w:tc>
          <w:tcPr>
            <w:tcW w:w="2961" w:type="dxa"/>
            <w:shd w:val="clear" w:color="auto" w:fill="F2F2F2" w:themeFill="background2" w:themeFillTint="33"/>
          </w:tcPr>
          <w:p w14:paraId="06B84016" w14:textId="77777777" w:rsidR="00993B4A" w:rsidRPr="003F3175" w:rsidRDefault="00993B4A" w:rsidP="00993B4A">
            <w:pPr>
              <w:rPr>
                <w:rFonts w:ascii="Arial" w:hAnsi="Arial" w:cs="Arial"/>
                <w:b/>
                <w:bCs/>
                <w:color w:val="000000"/>
              </w:rPr>
            </w:pPr>
            <w:r w:rsidRPr="003F3175">
              <w:rPr>
                <w:rFonts w:ascii="Arial" w:hAnsi="Arial" w:cs="Arial"/>
                <w:b/>
                <w:bCs/>
                <w:color w:val="000000"/>
              </w:rPr>
              <w:t>Assessment</w:t>
            </w:r>
          </w:p>
          <w:p w14:paraId="657F52DF" w14:textId="77777777" w:rsidR="00993B4A" w:rsidRPr="003F3175" w:rsidRDefault="00993B4A" w:rsidP="00993B4A">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609B2EC5" w14:textId="77777777" w:rsidR="00993B4A" w:rsidRPr="003F3175" w:rsidRDefault="00993B4A" w:rsidP="00993B4A">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3C5E1BC6" w14:textId="77777777" w:rsidR="00993B4A" w:rsidRPr="003F3175" w:rsidRDefault="00993B4A" w:rsidP="00993B4A">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993B4A" w:rsidRPr="003F3175" w14:paraId="1713606D" w14:textId="77777777" w:rsidTr="6FF74CB4">
        <w:tc>
          <w:tcPr>
            <w:tcW w:w="2106" w:type="dxa"/>
            <w:vMerge/>
          </w:tcPr>
          <w:p w14:paraId="4F7A4C3C" w14:textId="77777777" w:rsidR="00993B4A" w:rsidRPr="003F3175" w:rsidRDefault="00993B4A" w:rsidP="00993B4A">
            <w:pPr>
              <w:rPr>
                <w:rFonts w:ascii="Arial" w:hAnsi="Arial" w:cs="Arial"/>
                <w:color w:val="000000"/>
              </w:rPr>
            </w:pPr>
          </w:p>
        </w:tc>
        <w:tc>
          <w:tcPr>
            <w:tcW w:w="2960" w:type="dxa"/>
          </w:tcPr>
          <w:p w14:paraId="21CB87DF" w14:textId="77777777" w:rsidR="00993B4A" w:rsidRPr="003F3175" w:rsidRDefault="00993B4A" w:rsidP="00993B4A">
            <w:pPr>
              <w:rPr>
                <w:rFonts w:ascii="Arial" w:hAnsi="Arial" w:cs="Arial"/>
                <w:color w:val="000000"/>
              </w:rPr>
            </w:pPr>
            <w:r w:rsidRPr="003F3175">
              <w:rPr>
                <w:rFonts w:ascii="Arial" w:hAnsi="Arial" w:cs="Arial"/>
                <w:color w:val="000000" w:themeColor="text1"/>
              </w:rPr>
              <w:t>Enforcement of requirements relating to notices for Key Decisions in addition to the forward plan.</w:t>
            </w:r>
          </w:p>
        </w:tc>
        <w:tc>
          <w:tcPr>
            <w:tcW w:w="2961" w:type="dxa"/>
            <w:gridSpan w:val="2"/>
          </w:tcPr>
          <w:p w14:paraId="65FEEDEB" w14:textId="77777777" w:rsidR="00993B4A" w:rsidRDefault="00993B4A" w:rsidP="00993B4A">
            <w:pPr>
              <w:rPr>
                <w:rFonts w:ascii="Arial" w:hAnsi="Arial" w:cs="Arial"/>
                <w:color w:val="000000" w:themeColor="text1"/>
              </w:rPr>
            </w:pPr>
            <w:r w:rsidRPr="003F3175">
              <w:rPr>
                <w:rFonts w:ascii="Arial" w:hAnsi="Arial" w:cs="Arial"/>
                <w:color w:val="000000" w:themeColor="text1"/>
              </w:rPr>
              <w:t>Notices now routinely published</w:t>
            </w:r>
            <w:r w:rsidR="00BF4285">
              <w:rPr>
                <w:rFonts w:ascii="Arial" w:hAnsi="Arial" w:cs="Arial"/>
                <w:color w:val="000000" w:themeColor="text1"/>
              </w:rPr>
              <w:t>.</w:t>
            </w:r>
          </w:p>
          <w:p w14:paraId="18282E6F" w14:textId="7011F5CE" w:rsidR="00BF4285" w:rsidRPr="003F3175" w:rsidRDefault="00F93F1C" w:rsidP="00993B4A">
            <w:pPr>
              <w:rPr>
                <w:rFonts w:ascii="Arial" w:hAnsi="Arial" w:cs="Arial"/>
                <w:color w:val="000000"/>
              </w:rPr>
            </w:pPr>
            <w:r>
              <w:rPr>
                <w:rFonts w:ascii="Arial" w:hAnsi="Arial" w:cs="Arial"/>
                <w:color w:val="000000" w:themeColor="text1"/>
              </w:rPr>
              <w:t xml:space="preserve">Democratic Services staff are fully trained on the </w:t>
            </w:r>
            <w:r w:rsidR="008D2618">
              <w:rPr>
                <w:rFonts w:ascii="Arial" w:hAnsi="Arial" w:cs="Arial"/>
                <w:color w:val="000000" w:themeColor="text1"/>
              </w:rPr>
              <w:t xml:space="preserve">use of </w:t>
            </w:r>
            <w:r w:rsidR="007D7080">
              <w:rPr>
                <w:rFonts w:ascii="Arial" w:hAnsi="Arial" w:cs="Arial"/>
                <w:color w:val="000000" w:themeColor="text1"/>
              </w:rPr>
              <w:t xml:space="preserve">livestreaming and recording. </w:t>
            </w:r>
            <w:r w:rsidR="00F53676">
              <w:rPr>
                <w:rFonts w:ascii="Arial" w:hAnsi="Arial" w:cs="Arial"/>
                <w:color w:val="000000" w:themeColor="text1"/>
              </w:rPr>
              <w:t xml:space="preserve">Relevant recordings are added to meetings </w:t>
            </w:r>
            <w:r w:rsidR="00027BF7">
              <w:rPr>
                <w:rFonts w:ascii="Arial" w:hAnsi="Arial" w:cs="Arial"/>
                <w:color w:val="000000" w:themeColor="text1"/>
              </w:rPr>
              <w:t>on the council website.</w:t>
            </w:r>
          </w:p>
        </w:tc>
        <w:tc>
          <w:tcPr>
            <w:tcW w:w="2960" w:type="dxa"/>
            <w:gridSpan w:val="2"/>
          </w:tcPr>
          <w:p w14:paraId="588A298C" w14:textId="5D4E1A1D" w:rsidR="00993B4A" w:rsidRPr="003F3175" w:rsidRDefault="00027BF7" w:rsidP="00993B4A">
            <w:pPr>
              <w:rPr>
                <w:rFonts w:ascii="Arial" w:hAnsi="Arial" w:cs="Arial"/>
                <w:color w:val="000000"/>
              </w:rPr>
            </w:pPr>
            <w:r>
              <w:rPr>
                <w:rFonts w:ascii="Arial" w:hAnsi="Arial" w:cs="Arial"/>
                <w:color w:val="000000" w:themeColor="text1"/>
              </w:rPr>
              <w:t xml:space="preserve">There was a capital proposition to spend up to £80k on a new </w:t>
            </w:r>
            <w:r w:rsidR="000B1ED0">
              <w:rPr>
                <w:rFonts w:ascii="Arial" w:hAnsi="Arial" w:cs="Arial"/>
                <w:color w:val="000000" w:themeColor="text1"/>
              </w:rPr>
              <w:t>Audio-Visual</w:t>
            </w:r>
            <w:r w:rsidR="00F757C0">
              <w:rPr>
                <w:rFonts w:ascii="Arial" w:hAnsi="Arial" w:cs="Arial"/>
                <w:color w:val="000000" w:themeColor="text1"/>
              </w:rPr>
              <w:t xml:space="preserve"> system. However, with LGR now on the horizon it was considered that this was not the best use of public money. Although specialist audio engineers have reviewed the current microphone </w:t>
            </w:r>
            <w:r w:rsidR="009E462A">
              <w:rPr>
                <w:rFonts w:ascii="Arial" w:hAnsi="Arial" w:cs="Arial"/>
                <w:color w:val="000000" w:themeColor="text1"/>
              </w:rPr>
              <w:t>etc.</w:t>
            </w:r>
            <w:r w:rsidR="00F757C0">
              <w:rPr>
                <w:rFonts w:ascii="Arial" w:hAnsi="Arial" w:cs="Arial"/>
                <w:color w:val="000000" w:themeColor="text1"/>
              </w:rPr>
              <w:t xml:space="preserve"> system.</w:t>
            </w:r>
            <w:r w:rsidR="00993B4A" w:rsidRPr="003F3175">
              <w:rPr>
                <w:rFonts w:ascii="Arial" w:hAnsi="Arial" w:cs="Arial"/>
                <w:color w:val="000000" w:themeColor="text1"/>
              </w:rPr>
              <w:t xml:space="preserve"> </w:t>
            </w:r>
          </w:p>
        </w:tc>
        <w:tc>
          <w:tcPr>
            <w:tcW w:w="2961" w:type="dxa"/>
          </w:tcPr>
          <w:p w14:paraId="4768B5CD" w14:textId="7BEAB573" w:rsidR="00993B4A" w:rsidRPr="003F3175" w:rsidRDefault="00F757C0" w:rsidP="00993B4A">
            <w:pPr>
              <w:rPr>
                <w:rFonts w:ascii="Arial" w:hAnsi="Arial" w:cs="Arial"/>
                <w:color w:val="000000"/>
              </w:rPr>
            </w:pPr>
            <w:r w:rsidRPr="00F757C0">
              <w:rPr>
                <w:rFonts w:ascii="Arial" w:hAnsi="Arial" w:cs="Arial"/>
                <w:color w:val="000000"/>
                <w:highlight w:val="green"/>
              </w:rPr>
              <w:t>Green</w:t>
            </w:r>
          </w:p>
        </w:tc>
      </w:tr>
      <w:tr w:rsidR="00993B4A" w:rsidRPr="003F3175" w14:paraId="4C268616" w14:textId="77777777" w:rsidTr="6FF74CB4">
        <w:tc>
          <w:tcPr>
            <w:tcW w:w="2106" w:type="dxa"/>
            <w:vMerge/>
          </w:tcPr>
          <w:p w14:paraId="5D66FF1A" w14:textId="77777777" w:rsidR="00993B4A" w:rsidRPr="003F3175" w:rsidRDefault="00993B4A" w:rsidP="00993B4A">
            <w:pPr>
              <w:rPr>
                <w:rFonts w:ascii="Arial" w:hAnsi="Arial" w:cs="Arial"/>
                <w:color w:val="000000"/>
              </w:rPr>
            </w:pPr>
          </w:p>
        </w:tc>
        <w:tc>
          <w:tcPr>
            <w:tcW w:w="2960" w:type="dxa"/>
          </w:tcPr>
          <w:p w14:paraId="5355698D" w14:textId="0B3D1AE9" w:rsidR="00993B4A" w:rsidRPr="003F3175" w:rsidRDefault="00993B4A" w:rsidP="00993B4A">
            <w:pPr>
              <w:rPr>
                <w:rFonts w:ascii="Arial" w:hAnsi="Arial" w:cs="Arial"/>
                <w:color w:val="000000"/>
              </w:rPr>
            </w:pPr>
          </w:p>
        </w:tc>
        <w:tc>
          <w:tcPr>
            <w:tcW w:w="2961" w:type="dxa"/>
            <w:gridSpan w:val="2"/>
          </w:tcPr>
          <w:p w14:paraId="0EBF2FA6" w14:textId="621FC561" w:rsidR="00993B4A" w:rsidRPr="003F3175" w:rsidRDefault="00993B4A" w:rsidP="00993B4A">
            <w:pPr>
              <w:rPr>
                <w:rFonts w:ascii="Arial" w:hAnsi="Arial" w:cs="Arial"/>
                <w:color w:val="000000"/>
              </w:rPr>
            </w:pPr>
          </w:p>
        </w:tc>
        <w:tc>
          <w:tcPr>
            <w:tcW w:w="2960" w:type="dxa"/>
            <w:gridSpan w:val="2"/>
          </w:tcPr>
          <w:p w14:paraId="5793BC95" w14:textId="77E40EE6" w:rsidR="00993B4A" w:rsidRPr="003F3175" w:rsidRDefault="00993B4A" w:rsidP="00993B4A">
            <w:pPr>
              <w:rPr>
                <w:rFonts w:ascii="Arial" w:hAnsi="Arial" w:cs="Arial"/>
                <w:color w:val="000000"/>
              </w:rPr>
            </w:pPr>
          </w:p>
        </w:tc>
        <w:tc>
          <w:tcPr>
            <w:tcW w:w="2961" w:type="dxa"/>
          </w:tcPr>
          <w:p w14:paraId="59B692B1" w14:textId="031C86A5" w:rsidR="00993B4A" w:rsidRPr="003F3175" w:rsidRDefault="00993B4A" w:rsidP="00993B4A">
            <w:pPr>
              <w:rPr>
                <w:rFonts w:ascii="Arial" w:hAnsi="Arial" w:cs="Arial"/>
                <w:color w:val="000000"/>
              </w:rPr>
            </w:pPr>
          </w:p>
        </w:tc>
      </w:tr>
      <w:tr w:rsidR="00993B4A" w:rsidRPr="003F3175" w14:paraId="02593FC9" w14:textId="77777777" w:rsidTr="6FF74CB4">
        <w:tc>
          <w:tcPr>
            <w:tcW w:w="2106" w:type="dxa"/>
            <w:vMerge/>
          </w:tcPr>
          <w:p w14:paraId="7CF2E882" w14:textId="77777777" w:rsidR="00993B4A" w:rsidRPr="003F3175" w:rsidRDefault="00993B4A" w:rsidP="00993B4A">
            <w:pPr>
              <w:rPr>
                <w:rFonts w:ascii="Arial" w:hAnsi="Arial" w:cs="Arial"/>
                <w:color w:val="000000"/>
              </w:rPr>
            </w:pPr>
          </w:p>
        </w:tc>
        <w:tc>
          <w:tcPr>
            <w:tcW w:w="2960" w:type="dxa"/>
          </w:tcPr>
          <w:p w14:paraId="0DCEC05C" w14:textId="77777777" w:rsidR="00993B4A" w:rsidRPr="003F3175" w:rsidRDefault="00993B4A" w:rsidP="00993B4A">
            <w:pPr>
              <w:rPr>
                <w:rFonts w:ascii="Arial" w:hAnsi="Arial" w:cs="Arial"/>
                <w:color w:val="000000"/>
              </w:rPr>
            </w:pPr>
            <w:r w:rsidRPr="003F3175">
              <w:rPr>
                <w:rFonts w:ascii="Arial" w:hAnsi="Arial" w:cs="Arial"/>
                <w:color w:val="000000" w:themeColor="text1"/>
              </w:rPr>
              <w:t>Details of consultations shared with 8.5k residents who subscribe to the council’s residents’ newsletter and via social media and local media</w:t>
            </w:r>
          </w:p>
        </w:tc>
        <w:tc>
          <w:tcPr>
            <w:tcW w:w="2961" w:type="dxa"/>
            <w:gridSpan w:val="2"/>
          </w:tcPr>
          <w:p w14:paraId="4FB64A16" w14:textId="7212A0D1" w:rsidR="00993B4A" w:rsidRPr="003F3175" w:rsidRDefault="701DEA7F" w:rsidP="00993B4A">
            <w:pPr>
              <w:rPr>
                <w:rFonts w:ascii="Arial" w:hAnsi="Arial" w:cs="Arial"/>
                <w:color w:val="000000"/>
              </w:rPr>
            </w:pPr>
            <w:r w:rsidRPr="6FF74CB4">
              <w:rPr>
                <w:rFonts w:ascii="Arial" w:hAnsi="Arial" w:cs="Arial"/>
                <w:color w:val="000000" w:themeColor="text1"/>
              </w:rPr>
              <w:t>Good response rates to some consultations</w:t>
            </w:r>
            <w:r w:rsidR="64F33ADE" w:rsidRPr="6FF74CB4">
              <w:rPr>
                <w:rFonts w:ascii="Arial" w:hAnsi="Arial" w:cs="Arial"/>
                <w:color w:val="000000" w:themeColor="text1"/>
              </w:rPr>
              <w:t xml:space="preserve"> (for example, the community governance review consultation)</w:t>
            </w:r>
          </w:p>
        </w:tc>
        <w:tc>
          <w:tcPr>
            <w:tcW w:w="2960" w:type="dxa"/>
            <w:gridSpan w:val="2"/>
          </w:tcPr>
          <w:p w14:paraId="6B33B050" w14:textId="3BEB5B43" w:rsidR="003B21D9" w:rsidRDefault="003B21D9" w:rsidP="00993B4A">
            <w:pPr>
              <w:rPr>
                <w:rFonts w:ascii="Arial" w:hAnsi="Arial" w:cs="Arial"/>
                <w:color w:val="000000" w:themeColor="text1"/>
              </w:rPr>
            </w:pPr>
            <w:r>
              <w:rPr>
                <w:rFonts w:ascii="Arial" w:hAnsi="Arial" w:cs="Arial"/>
                <w:color w:val="000000" w:themeColor="text1"/>
              </w:rPr>
              <w:t>The Council has an active “</w:t>
            </w:r>
            <w:hyperlink r:id="rId53" w:history="1">
              <w:r w:rsidRPr="00B53F71">
                <w:rPr>
                  <w:rStyle w:val="Hyperlink"/>
                  <w:rFonts w:ascii="Arial" w:hAnsi="Arial" w:cs="Arial"/>
                </w:rPr>
                <w:t>consultations</w:t>
              </w:r>
            </w:hyperlink>
            <w:r>
              <w:rPr>
                <w:rFonts w:ascii="Arial" w:hAnsi="Arial" w:cs="Arial"/>
                <w:color w:val="000000" w:themeColor="text1"/>
              </w:rPr>
              <w:t>” webpage.</w:t>
            </w:r>
          </w:p>
          <w:p w14:paraId="48BD6F62" w14:textId="77777777" w:rsidR="003B21D9" w:rsidRDefault="003B21D9" w:rsidP="00993B4A">
            <w:pPr>
              <w:rPr>
                <w:rFonts w:ascii="Arial" w:hAnsi="Arial" w:cs="Arial"/>
                <w:color w:val="000000" w:themeColor="text1"/>
              </w:rPr>
            </w:pPr>
          </w:p>
          <w:p w14:paraId="1F44FE78" w14:textId="55A98464" w:rsidR="00C41708" w:rsidRPr="003F3175" w:rsidRDefault="00C41708" w:rsidP="00993B4A">
            <w:pPr>
              <w:rPr>
                <w:rFonts w:ascii="Arial" w:hAnsi="Arial" w:cs="Arial"/>
                <w:color w:val="000000"/>
              </w:rPr>
            </w:pPr>
            <w:r>
              <w:rPr>
                <w:rFonts w:ascii="Arial" w:hAnsi="Arial" w:cs="Arial"/>
                <w:color w:val="000000" w:themeColor="text1"/>
              </w:rPr>
              <w:t xml:space="preserve">A “you said, we did” page is on the </w:t>
            </w:r>
            <w:r w:rsidR="000B1ED0">
              <w:rPr>
                <w:rFonts w:ascii="Arial" w:hAnsi="Arial" w:cs="Arial"/>
                <w:color w:val="000000" w:themeColor="text1"/>
              </w:rPr>
              <w:t>council’s</w:t>
            </w:r>
            <w:r>
              <w:rPr>
                <w:rFonts w:ascii="Arial" w:hAnsi="Arial" w:cs="Arial"/>
                <w:color w:val="000000" w:themeColor="text1"/>
              </w:rPr>
              <w:t xml:space="preserve"> website along with full consultation guidance</w:t>
            </w:r>
            <w:r w:rsidR="00691B2C">
              <w:rPr>
                <w:rFonts w:ascii="Arial" w:hAnsi="Arial" w:cs="Arial"/>
                <w:color w:val="000000" w:themeColor="text1"/>
              </w:rPr>
              <w:t xml:space="preserve"> which includes “consultation outcome” templates</w:t>
            </w:r>
            <w:r w:rsidR="001E19F3">
              <w:rPr>
                <w:rFonts w:ascii="Arial" w:hAnsi="Arial" w:cs="Arial"/>
                <w:color w:val="000000" w:themeColor="text1"/>
              </w:rPr>
              <w:t>. Services will be required to complete these templates and will be shared with staff via the intranet in the coming weeks.</w:t>
            </w:r>
          </w:p>
        </w:tc>
        <w:tc>
          <w:tcPr>
            <w:tcW w:w="2961" w:type="dxa"/>
          </w:tcPr>
          <w:p w14:paraId="34E2F838" w14:textId="284847A3" w:rsidR="00993B4A" w:rsidRPr="003F3175" w:rsidRDefault="00B53F71" w:rsidP="00993B4A">
            <w:pPr>
              <w:rPr>
                <w:rFonts w:ascii="Arial" w:hAnsi="Arial" w:cs="Arial"/>
                <w:color w:val="000000"/>
              </w:rPr>
            </w:pPr>
            <w:r w:rsidRPr="00B53F71">
              <w:rPr>
                <w:rFonts w:ascii="Arial" w:hAnsi="Arial" w:cs="Arial"/>
                <w:color w:val="000000"/>
                <w:highlight w:val="green"/>
              </w:rPr>
              <w:t>Green</w:t>
            </w:r>
          </w:p>
        </w:tc>
      </w:tr>
      <w:tr w:rsidR="00993B4A" w:rsidRPr="003F3175" w14:paraId="6A4562E6" w14:textId="77777777" w:rsidTr="6FF74CB4">
        <w:tc>
          <w:tcPr>
            <w:tcW w:w="2106" w:type="dxa"/>
            <w:vMerge/>
          </w:tcPr>
          <w:p w14:paraId="34F0A16A" w14:textId="77777777" w:rsidR="00993B4A" w:rsidRPr="003F3175" w:rsidRDefault="00993B4A" w:rsidP="00993B4A">
            <w:pPr>
              <w:rPr>
                <w:rFonts w:ascii="Arial" w:hAnsi="Arial" w:cs="Arial"/>
                <w:color w:val="000000"/>
              </w:rPr>
            </w:pPr>
          </w:p>
        </w:tc>
        <w:tc>
          <w:tcPr>
            <w:tcW w:w="2960" w:type="dxa"/>
          </w:tcPr>
          <w:p w14:paraId="0E6D3D79" w14:textId="77777777" w:rsidR="00993B4A" w:rsidRPr="003F3175" w:rsidRDefault="00993B4A" w:rsidP="00993B4A">
            <w:pPr>
              <w:rPr>
                <w:rFonts w:ascii="Arial" w:hAnsi="Arial" w:cs="Arial"/>
                <w:color w:val="000000"/>
              </w:rPr>
            </w:pPr>
            <w:r w:rsidRPr="003F3175">
              <w:rPr>
                <w:rFonts w:ascii="Arial" w:hAnsi="Arial" w:cs="Arial"/>
                <w:color w:val="000000" w:themeColor="text1"/>
              </w:rPr>
              <w:t>Review of scrutiny functions and workplans</w:t>
            </w:r>
          </w:p>
        </w:tc>
        <w:tc>
          <w:tcPr>
            <w:tcW w:w="2961" w:type="dxa"/>
            <w:gridSpan w:val="2"/>
          </w:tcPr>
          <w:p w14:paraId="0FDC0CE6" w14:textId="583DAB31" w:rsidR="00993B4A" w:rsidRPr="003F3175" w:rsidRDefault="18D67CA6" w:rsidP="00993B4A">
            <w:pPr>
              <w:rPr>
                <w:rFonts w:ascii="Arial" w:hAnsi="Arial" w:cs="Arial"/>
                <w:color w:val="000000"/>
              </w:rPr>
            </w:pPr>
            <w:r w:rsidRPr="6FF74CB4">
              <w:rPr>
                <w:rFonts w:ascii="Arial" w:hAnsi="Arial" w:cs="Arial"/>
                <w:color w:val="000000" w:themeColor="text1"/>
              </w:rPr>
              <w:t xml:space="preserve">During the past year, a number of improvements have been made to support the scrutiny function. A survey of members indicated that there is general satisfaction with the Council’s scrutiny arrangements and their effectiveness. </w:t>
            </w:r>
          </w:p>
        </w:tc>
        <w:tc>
          <w:tcPr>
            <w:tcW w:w="2960" w:type="dxa"/>
            <w:gridSpan w:val="2"/>
          </w:tcPr>
          <w:p w14:paraId="07E7810A" w14:textId="50DD4DB8" w:rsidR="00993B4A" w:rsidRPr="003F3175" w:rsidRDefault="135FE327" w:rsidP="00993B4A">
            <w:pPr>
              <w:rPr>
                <w:rFonts w:ascii="Arial" w:hAnsi="Arial" w:cs="Arial"/>
                <w:color w:val="000000"/>
              </w:rPr>
            </w:pPr>
            <w:r w:rsidRPr="6FF74CB4">
              <w:rPr>
                <w:rFonts w:ascii="Arial" w:hAnsi="Arial" w:cs="Arial"/>
                <w:color w:val="000000" w:themeColor="text1"/>
              </w:rPr>
              <w:t>It is recognised there are areas the Council can still develop, most notably tracing the outcomes of scrutiny reviews and the engagement of public and partners in scrutiny. We will be looking to implement this during 2026/27.</w:t>
            </w:r>
          </w:p>
        </w:tc>
        <w:tc>
          <w:tcPr>
            <w:tcW w:w="2961" w:type="dxa"/>
          </w:tcPr>
          <w:p w14:paraId="574E19EC" w14:textId="77777777" w:rsidR="00993B4A" w:rsidRPr="003F3175" w:rsidRDefault="00993B4A" w:rsidP="00993B4A">
            <w:pPr>
              <w:rPr>
                <w:rFonts w:ascii="Arial" w:hAnsi="Arial" w:cs="Arial"/>
                <w:color w:val="000000"/>
              </w:rPr>
            </w:pPr>
            <w:r w:rsidRPr="003F3175">
              <w:rPr>
                <w:rFonts w:ascii="Arial" w:hAnsi="Arial" w:cs="Arial"/>
                <w:color w:val="000000"/>
                <w:highlight w:val="green"/>
              </w:rPr>
              <w:t>Green</w:t>
            </w:r>
          </w:p>
        </w:tc>
      </w:tr>
      <w:tr w:rsidR="00993B4A" w:rsidRPr="003F3175" w14:paraId="4BC69D10" w14:textId="77777777" w:rsidTr="6FF74CB4">
        <w:trPr>
          <w:trHeight w:val="300"/>
        </w:trPr>
        <w:tc>
          <w:tcPr>
            <w:tcW w:w="2106" w:type="dxa"/>
            <w:vMerge/>
          </w:tcPr>
          <w:p w14:paraId="02F00E8A" w14:textId="77777777" w:rsidR="00993B4A" w:rsidRPr="003F3175" w:rsidRDefault="00993B4A" w:rsidP="00993B4A">
            <w:pPr>
              <w:rPr>
                <w:rFonts w:ascii="Arial" w:hAnsi="Arial" w:cs="Arial"/>
                <w:color w:val="000000"/>
              </w:rPr>
            </w:pPr>
          </w:p>
        </w:tc>
        <w:tc>
          <w:tcPr>
            <w:tcW w:w="2960" w:type="dxa"/>
          </w:tcPr>
          <w:p w14:paraId="4E6A76B5" w14:textId="77777777" w:rsidR="00993B4A" w:rsidRPr="003F3175" w:rsidRDefault="00993B4A" w:rsidP="00993B4A">
            <w:pPr>
              <w:rPr>
                <w:rFonts w:ascii="Arial" w:hAnsi="Arial" w:cs="Arial"/>
                <w:color w:val="000000"/>
              </w:rPr>
            </w:pPr>
            <w:r w:rsidRPr="003F3175">
              <w:rPr>
                <w:rFonts w:ascii="Arial" w:hAnsi="Arial" w:cs="Arial"/>
                <w:color w:val="000000" w:themeColor="text1"/>
              </w:rPr>
              <w:t xml:space="preserve">Annual report on achievements sent with Q4 monitoring </w:t>
            </w:r>
          </w:p>
        </w:tc>
        <w:tc>
          <w:tcPr>
            <w:tcW w:w="2961" w:type="dxa"/>
            <w:gridSpan w:val="2"/>
          </w:tcPr>
          <w:p w14:paraId="0556C37F" w14:textId="77777777" w:rsidR="007F184B" w:rsidRPr="006E7DBF" w:rsidRDefault="00993B4A" w:rsidP="00993B4A">
            <w:pPr>
              <w:rPr>
                <w:rFonts w:ascii="Arial" w:hAnsi="Arial" w:cs="Arial"/>
                <w:color w:val="000000" w:themeColor="text1"/>
              </w:rPr>
            </w:pPr>
            <w:r w:rsidRPr="006E7DBF">
              <w:rPr>
                <w:rFonts w:ascii="Arial" w:hAnsi="Arial" w:cs="Arial"/>
                <w:color w:val="000000" w:themeColor="text1"/>
              </w:rPr>
              <w:t xml:space="preserve">In </w:t>
            </w:r>
            <w:r w:rsidR="69782838" w:rsidRPr="006E7DBF">
              <w:rPr>
                <w:rFonts w:ascii="Arial" w:hAnsi="Arial" w:cs="Arial"/>
                <w:color w:val="000000" w:themeColor="text1"/>
              </w:rPr>
              <w:t>March 2026 cabinet approved the delivery plan for the 26/27 period</w:t>
            </w:r>
            <w:r w:rsidR="007F184B" w:rsidRPr="006E7DBF">
              <w:rPr>
                <w:rFonts w:ascii="Arial" w:hAnsi="Arial" w:cs="Arial"/>
                <w:color w:val="000000" w:themeColor="text1"/>
              </w:rPr>
              <w:t xml:space="preserve"> (</w:t>
            </w:r>
            <w:hyperlink r:id="rId54" w:history="1">
              <w:r w:rsidR="007F184B" w:rsidRPr="006E7DBF">
                <w:rPr>
                  <w:rStyle w:val="Hyperlink"/>
                  <w:rFonts w:ascii="Arial" w:hAnsi="Arial" w:cs="Arial"/>
                </w:rPr>
                <w:t>Agenda Item 8</w:t>
              </w:r>
            </w:hyperlink>
            <w:r w:rsidR="007F184B" w:rsidRPr="006E7DBF">
              <w:rPr>
                <w:rFonts w:ascii="Arial" w:hAnsi="Arial" w:cs="Arial"/>
                <w:color w:val="000000" w:themeColor="text1"/>
              </w:rPr>
              <w:t>)</w:t>
            </w:r>
            <w:r w:rsidR="69782838" w:rsidRPr="006E7DBF">
              <w:rPr>
                <w:rFonts w:ascii="Arial" w:hAnsi="Arial" w:cs="Arial"/>
                <w:color w:val="000000" w:themeColor="text1"/>
              </w:rPr>
              <w:t>.</w:t>
            </w:r>
          </w:p>
          <w:p w14:paraId="45BDB96C" w14:textId="77777777" w:rsidR="00993B4A" w:rsidRPr="006E7DBF" w:rsidRDefault="00993B4A" w:rsidP="00993B4A">
            <w:pPr>
              <w:rPr>
                <w:rFonts w:ascii="Arial" w:hAnsi="Arial" w:cs="Arial"/>
                <w:color w:val="000000"/>
              </w:rPr>
            </w:pPr>
          </w:p>
          <w:p w14:paraId="6558EEE5" w14:textId="555A7451" w:rsidR="003A78EC" w:rsidRPr="00956DD1" w:rsidRDefault="003A78EC" w:rsidP="00993B4A">
            <w:pPr>
              <w:rPr>
                <w:rFonts w:ascii="Arial" w:hAnsi="Arial" w:cs="Arial"/>
                <w:color w:val="000000"/>
                <w:highlight w:val="yellow"/>
              </w:rPr>
            </w:pPr>
            <w:r w:rsidRPr="006E7DBF">
              <w:rPr>
                <w:rFonts w:ascii="Arial" w:hAnsi="Arial" w:cs="Arial"/>
                <w:color w:val="000000"/>
              </w:rPr>
              <w:t xml:space="preserve">At the time of drafting the AGS, the 2025/26 </w:t>
            </w:r>
            <w:r w:rsidRPr="006E7DBF">
              <w:rPr>
                <w:rFonts w:ascii="Arial" w:hAnsi="Arial" w:cs="Arial"/>
                <w:color w:val="000000"/>
              </w:rPr>
              <w:lastRenderedPageBreak/>
              <w:t xml:space="preserve">Quarter 4 report is planned for reporting to Cabinet in July 2026. However, the publication of the accounts has to be </w:t>
            </w:r>
            <w:r w:rsidR="006E7DBF" w:rsidRPr="006E7DBF">
              <w:rPr>
                <w:rFonts w:ascii="Arial" w:hAnsi="Arial" w:cs="Arial"/>
                <w:color w:val="000000"/>
              </w:rPr>
              <w:t>priority, so if July is not achieved Q4 will be reported in September 2026.</w:t>
            </w:r>
          </w:p>
        </w:tc>
        <w:tc>
          <w:tcPr>
            <w:tcW w:w="2960" w:type="dxa"/>
            <w:gridSpan w:val="2"/>
          </w:tcPr>
          <w:p w14:paraId="1FD1C2AD" w14:textId="77777777" w:rsidR="00993B4A" w:rsidRPr="00956DD1" w:rsidRDefault="00993B4A" w:rsidP="00993B4A">
            <w:pPr>
              <w:rPr>
                <w:rFonts w:ascii="Arial" w:hAnsi="Arial" w:cs="Arial"/>
                <w:color w:val="000000"/>
                <w:highlight w:val="yellow"/>
              </w:rPr>
            </w:pPr>
            <w:r w:rsidRPr="00B90F4E">
              <w:rPr>
                <w:rFonts w:ascii="Arial" w:hAnsi="Arial" w:cs="Arial"/>
                <w:color w:val="000000"/>
              </w:rPr>
              <w:lastRenderedPageBreak/>
              <w:t>N/a</w:t>
            </w:r>
          </w:p>
        </w:tc>
        <w:tc>
          <w:tcPr>
            <w:tcW w:w="2961" w:type="dxa"/>
          </w:tcPr>
          <w:p w14:paraId="4D262783" w14:textId="77777777" w:rsidR="00993B4A" w:rsidRPr="003F3175" w:rsidRDefault="00993B4A" w:rsidP="00993B4A">
            <w:pPr>
              <w:rPr>
                <w:rFonts w:ascii="Arial" w:hAnsi="Arial" w:cs="Arial"/>
                <w:color w:val="000000"/>
              </w:rPr>
            </w:pPr>
            <w:r w:rsidRPr="003F3175">
              <w:rPr>
                <w:rFonts w:ascii="Arial" w:hAnsi="Arial" w:cs="Arial"/>
                <w:color w:val="000000"/>
                <w:highlight w:val="green"/>
              </w:rPr>
              <w:t>Green</w:t>
            </w:r>
          </w:p>
        </w:tc>
      </w:tr>
      <w:tr w:rsidR="00F15D32" w:rsidRPr="003F3175" w14:paraId="6DBD3F92" w14:textId="77777777" w:rsidTr="6FF74CB4">
        <w:trPr>
          <w:trHeight w:val="300"/>
        </w:trPr>
        <w:tc>
          <w:tcPr>
            <w:tcW w:w="2106" w:type="dxa"/>
            <w:vMerge w:val="restart"/>
            <w:shd w:val="clear" w:color="auto" w:fill="D9D9D9" w:themeFill="background1" w:themeFillShade="D9"/>
            <w:vAlign w:val="center"/>
          </w:tcPr>
          <w:p w14:paraId="1D844BCD" w14:textId="77777777" w:rsidR="00F15D32" w:rsidRPr="003F3175" w:rsidRDefault="00F15D32" w:rsidP="00993B4A">
            <w:pPr>
              <w:rPr>
                <w:rFonts w:ascii="Arial" w:hAnsi="Arial" w:cs="Arial"/>
                <w:b/>
                <w:bCs/>
                <w:color w:val="000000" w:themeColor="text1"/>
              </w:rPr>
            </w:pPr>
          </w:p>
        </w:tc>
        <w:tc>
          <w:tcPr>
            <w:tcW w:w="2960" w:type="dxa"/>
          </w:tcPr>
          <w:p w14:paraId="775CBAE8" w14:textId="77777777" w:rsidR="00F15D32" w:rsidRPr="003F3175" w:rsidRDefault="00F15D32" w:rsidP="00993B4A">
            <w:pPr>
              <w:rPr>
                <w:rFonts w:ascii="Arial" w:hAnsi="Arial" w:cs="Arial"/>
                <w:color w:val="000000" w:themeColor="text1"/>
              </w:rPr>
            </w:pPr>
            <w:r w:rsidRPr="003F3175">
              <w:rPr>
                <w:rFonts w:ascii="Arial" w:hAnsi="Arial" w:cs="Arial"/>
                <w:color w:val="000000" w:themeColor="text1"/>
              </w:rPr>
              <w:t>Improved support for overview and scrutiny developed for implementation in the new municipal year</w:t>
            </w:r>
          </w:p>
        </w:tc>
        <w:tc>
          <w:tcPr>
            <w:tcW w:w="2961" w:type="dxa"/>
            <w:gridSpan w:val="2"/>
          </w:tcPr>
          <w:p w14:paraId="3B7B4267" w14:textId="30F6F004" w:rsidR="00F15D32" w:rsidRPr="003F3175" w:rsidRDefault="00F15D32" w:rsidP="00993B4A">
            <w:pPr>
              <w:rPr>
                <w:rFonts w:ascii="Arial" w:hAnsi="Arial" w:cs="Arial"/>
                <w:color w:val="000000" w:themeColor="text1"/>
              </w:rPr>
            </w:pPr>
            <w:r w:rsidRPr="003F3175">
              <w:rPr>
                <w:rFonts w:ascii="Arial" w:hAnsi="Arial" w:cs="Arial"/>
                <w:color w:val="000000"/>
              </w:rPr>
              <w:t xml:space="preserve">A review has been undertaken </w:t>
            </w:r>
            <w:r w:rsidR="00956DD1">
              <w:rPr>
                <w:rFonts w:ascii="Arial" w:hAnsi="Arial" w:cs="Arial"/>
                <w:color w:val="000000"/>
              </w:rPr>
              <w:t xml:space="preserve">and </w:t>
            </w:r>
            <w:r w:rsidR="0026715B">
              <w:rPr>
                <w:rFonts w:ascii="Arial" w:hAnsi="Arial" w:cs="Arial"/>
                <w:color w:val="000000"/>
              </w:rPr>
              <w:t xml:space="preserve">there </w:t>
            </w:r>
            <w:r w:rsidR="007B0080">
              <w:rPr>
                <w:rFonts w:ascii="Arial" w:hAnsi="Arial" w:cs="Arial"/>
                <w:color w:val="000000"/>
              </w:rPr>
              <w:t>are</w:t>
            </w:r>
            <w:r w:rsidR="0026715B">
              <w:rPr>
                <w:rFonts w:ascii="Arial" w:hAnsi="Arial" w:cs="Arial"/>
                <w:color w:val="000000"/>
              </w:rPr>
              <w:t xml:space="preserve"> now </w:t>
            </w:r>
            <w:r w:rsidR="00480C5E">
              <w:rPr>
                <w:rFonts w:ascii="Arial" w:hAnsi="Arial" w:cs="Arial"/>
                <w:color w:val="000000"/>
              </w:rPr>
              <w:t xml:space="preserve">more </w:t>
            </w:r>
            <w:r w:rsidR="00330AE8">
              <w:rPr>
                <w:rFonts w:ascii="Arial" w:hAnsi="Arial" w:cs="Arial"/>
                <w:color w:val="000000"/>
              </w:rPr>
              <w:t>resources</w:t>
            </w:r>
            <w:r w:rsidR="00480C5E">
              <w:rPr>
                <w:rFonts w:ascii="Arial" w:hAnsi="Arial" w:cs="Arial"/>
                <w:color w:val="000000"/>
              </w:rPr>
              <w:t xml:space="preserve"> to support </w:t>
            </w:r>
            <w:r w:rsidRPr="003F3175">
              <w:rPr>
                <w:rFonts w:ascii="Arial" w:hAnsi="Arial" w:cs="Arial"/>
                <w:color w:val="000000"/>
              </w:rPr>
              <w:t>overview and scrutiny.</w:t>
            </w:r>
          </w:p>
        </w:tc>
        <w:tc>
          <w:tcPr>
            <w:tcW w:w="2960" w:type="dxa"/>
            <w:gridSpan w:val="2"/>
          </w:tcPr>
          <w:p w14:paraId="02AF4775" w14:textId="77777777" w:rsidR="00F15D32" w:rsidRPr="003F3175" w:rsidRDefault="00F15D32" w:rsidP="00993B4A">
            <w:pPr>
              <w:rPr>
                <w:rFonts w:ascii="Arial" w:hAnsi="Arial" w:cs="Arial"/>
                <w:color w:val="000000" w:themeColor="text1"/>
              </w:rPr>
            </w:pPr>
            <w:r w:rsidRPr="003F3175">
              <w:rPr>
                <w:rFonts w:ascii="Arial" w:hAnsi="Arial" w:cs="Arial"/>
                <w:color w:val="000000"/>
              </w:rPr>
              <w:t>N/a</w:t>
            </w:r>
          </w:p>
        </w:tc>
        <w:tc>
          <w:tcPr>
            <w:tcW w:w="2961" w:type="dxa"/>
          </w:tcPr>
          <w:p w14:paraId="19550569" w14:textId="520B9D96" w:rsidR="00F15D32" w:rsidRPr="003F3175" w:rsidRDefault="00480C5E" w:rsidP="00993B4A">
            <w:pPr>
              <w:rPr>
                <w:rFonts w:ascii="Arial" w:hAnsi="Arial" w:cs="Arial"/>
                <w:color w:val="000000" w:themeColor="text1"/>
              </w:rPr>
            </w:pPr>
            <w:r w:rsidRPr="00480C5E">
              <w:rPr>
                <w:rFonts w:ascii="Arial" w:hAnsi="Arial" w:cs="Arial"/>
                <w:color w:val="000000" w:themeColor="text1"/>
                <w:highlight w:val="green"/>
              </w:rPr>
              <w:t>Green</w:t>
            </w:r>
          </w:p>
        </w:tc>
      </w:tr>
      <w:tr w:rsidR="00F15D32" w:rsidRPr="003F3175" w14:paraId="02AA1ECD" w14:textId="77777777" w:rsidTr="6FF74CB4">
        <w:trPr>
          <w:trHeight w:val="300"/>
        </w:trPr>
        <w:tc>
          <w:tcPr>
            <w:tcW w:w="2106" w:type="dxa"/>
            <w:vMerge/>
            <w:vAlign w:val="center"/>
          </w:tcPr>
          <w:p w14:paraId="103CBE40" w14:textId="77777777" w:rsidR="00F15D32" w:rsidRPr="003F3175" w:rsidRDefault="00F15D32" w:rsidP="00993B4A">
            <w:pPr>
              <w:rPr>
                <w:rFonts w:ascii="Arial" w:hAnsi="Arial" w:cs="Arial"/>
                <w:b/>
                <w:bCs/>
                <w:color w:val="000000" w:themeColor="text1"/>
              </w:rPr>
            </w:pPr>
          </w:p>
        </w:tc>
        <w:tc>
          <w:tcPr>
            <w:tcW w:w="2960" w:type="dxa"/>
          </w:tcPr>
          <w:p w14:paraId="055B5A9F" w14:textId="77777777" w:rsidR="00F15D32" w:rsidRPr="003F3175" w:rsidRDefault="00F15D32" w:rsidP="00993B4A">
            <w:pPr>
              <w:rPr>
                <w:rFonts w:ascii="Arial" w:hAnsi="Arial" w:cs="Arial"/>
                <w:color w:val="000000" w:themeColor="text1"/>
              </w:rPr>
            </w:pPr>
            <w:r w:rsidRPr="003F3175">
              <w:rPr>
                <w:rFonts w:ascii="Arial" w:hAnsi="Arial" w:cs="Arial"/>
                <w:color w:val="000000" w:themeColor="text1"/>
              </w:rPr>
              <w:t>Information and data management and governance arrangements</w:t>
            </w:r>
          </w:p>
        </w:tc>
        <w:tc>
          <w:tcPr>
            <w:tcW w:w="2961" w:type="dxa"/>
            <w:gridSpan w:val="2"/>
          </w:tcPr>
          <w:p w14:paraId="0C45D61F" w14:textId="54FB6828" w:rsidR="00F15D32" w:rsidRPr="003F3175" w:rsidRDefault="00F15D32" w:rsidP="6FF74CB4">
            <w:pPr>
              <w:rPr>
                <w:rFonts w:ascii="Arial" w:hAnsi="Arial" w:cs="Arial"/>
                <w:color w:val="000000" w:themeColor="text1"/>
              </w:rPr>
            </w:pPr>
          </w:p>
          <w:p w14:paraId="1CB0302C" w14:textId="04C93802" w:rsidR="00F15D32" w:rsidRPr="003F3175" w:rsidRDefault="1D1362FC" w:rsidP="00993B4A">
            <w:pPr>
              <w:rPr>
                <w:rFonts w:ascii="Arial" w:hAnsi="Arial" w:cs="Arial"/>
                <w:color w:val="000000" w:themeColor="text1"/>
              </w:rPr>
            </w:pPr>
            <w:r w:rsidRPr="6FF74CB4">
              <w:rPr>
                <w:rFonts w:ascii="Arial" w:hAnsi="Arial" w:cs="Arial"/>
                <w:color w:val="000000" w:themeColor="text1"/>
              </w:rPr>
              <w:t>We have introduced quarterly detailed reporting for services in their performance in complying with GDPR and FOI standards</w:t>
            </w:r>
          </w:p>
        </w:tc>
        <w:tc>
          <w:tcPr>
            <w:tcW w:w="2960" w:type="dxa"/>
            <w:gridSpan w:val="2"/>
          </w:tcPr>
          <w:p w14:paraId="2E34DA7B" w14:textId="3F085DF5" w:rsidR="00F15D32" w:rsidRPr="003F3175" w:rsidRDefault="71FD2CD3" w:rsidP="6FF74CB4">
            <w:pPr>
              <w:spacing w:line="259" w:lineRule="auto"/>
              <w:rPr>
                <w:rFonts w:ascii="Arial" w:hAnsi="Arial" w:cs="Arial"/>
                <w:color w:val="000000" w:themeColor="text1"/>
              </w:rPr>
            </w:pPr>
            <w:r w:rsidRPr="6FF74CB4">
              <w:rPr>
                <w:rFonts w:ascii="Arial" w:hAnsi="Arial" w:cs="Arial"/>
                <w:color w:val="000000" w:themeColor="text1"/>
              </w:rPr>
              <w:t xml:space="preserve">There are two outstanding audit recommendations; one (annual report) will be resolved in July and the appointment of </w:t>
            </w:r>
            <w:r w:rsidR="007B0080" w:rsidRPr="6FF74CB4">
              <w:rPr>
                <w:rFonts w:ascii="Arial" w:hAnsi="Arial" w:cs="Arial"/>
                <w:color w:val="000000" w:themeColor="text1"/>
              </w:rPr>
              <w:t>the</w:t>
            </w:r>
            <w:r w:rsidRPr="6FF74CB4">
              <w:rPr>
                <w:rFonts w:ascii="Arial" w:hAnsi="Arial" w:cs="Arial"/>
                <w:color w:val="000000" w:themeColor="text1"/>
              </w:rPr>
              <w:t xml:space="preserve"> Head of Legal will support resolution of the final records. The Corporate Management Team have recently approved a business case for the undertaking of an information governance project to review compl</w:t>
            </w:r>
            <w:r w:rsidR="64EBF934" w:rsidRPr="6FF74CB4">
              <w:rPr>
                <w:rFonts w:ascii="Arial" w:hAnsi="Arial" w:cs="Arial"/>
                <w:color w:val="000000" w:themeColor="text1"/>
              </w:rPr>
              <w:t xml:space="preserve">iance and ensure the Council is best placed in its management of information to support the </w:t>
            </w:r>
            <w:r w:rsidR="64EBF934" w:rsidRPr="6FF74CB4">
              <w:rPr>
                <w:rFonts w:ascii="Arial" w:hAnsi="Arial" w:cs="Arial"/>
                <w:color w:val="000000" w:themeColor="text1"/>
              </w:rPr>
              <w:lastRenderedPageBreak/>
              <w:t>local government review programme.</w:t>
            </w:r>
          </w:p>
        </w:tc>
        <w:tc>
          <w:tcPr>
            <w:tcW w:w="2961" w:type="dxa"/>
          </w:tcPr>
          <w:p w14:paraId="3CAE7A00" w14:textId="6738FEC4" w:rsidR="00F15D32" w:rsidRPr="003F3175" w:rsidRDefault="015C2B59" w:rsidP="00170EB7">
            <w:pPr>
              <w:spacing w:line="259" w:lineRule="auto"/>
              <w:rPr>
                <w:rFonts w:ascii="Arial" w:hAnsi="Arial" w:cs="Arial"/>
                <w:color w:val="000000" w:themeColor="text1"/>
              </w:rPr>
            </w:pPr>
            <w:r w:rsidRPr="6FF74CB4">
              <w:rPr>
                <w:rFonts w:ascii="Arial" w:hAnsi="Arial" w:cs="Arial"/>
                <w:color w:val="000000" w:themeColor="text1"/>
              </w:rPr>
              <w:lastRenderedPageBreak/>
              <w:t xml:space="preserve">The Council is meeting </w:t>
            </w:r>
            <w:r w:rsidR="007B0080" w:rsidRPr="6FF74CB4">
              <w:rPr>
                <w:rFonts w:ascii="Arial" w:hAnsi="Arial" w:cs="Arial"/>
                <w:color w:val="000000" w:themeColor="text1"/>
              </w:rPr>
              <w:t>its</w:t>
            </w:r>
            <w:r w:rsidRPr="6FF74CB4">
              <w:rPr>
                <w:rFonts w:ascii="Arial" w:hAnsi="Arial" w:cs="Arial"/>
                <w:color w:val="000000" w:themeColor="text1"/>
              </w:rPr>
              <w:t xml:space="preserve"> current statutory responsibilities; </w:t>
            </w:r>
            <w:r w:rsidR="00D64C6A" w:rsidRPr="6FF74CB4">
              <w:rPr>
                <w:rFonts w:ascii="Arial" w:hAnsi="Arial" w:cs="Arial"/>
                <w:color w:val="000000" w:themeColor="text1"/>
              </w:rPr>
              <w:t>however,</w:t>
            </w:r>
            <w:r w:rsidR="5F98982A" w:rsidRPr="6FF74CB4">
              <w:rPr>
                <w:rFonts w:ascii="Arial" w:hAnsi="Arial" w:cs="Arial"/>
                <w:color w:val="000000" w:themeColor="text1"/>
              </w:rPr>
              <w:t xml:space="preserve"> recognises work is required to improve its processes and procedures</w:t>
            </w:r>
            <w:r w:rsidRPr="6FF74CB4">
              <w:rPr>
                <w:rFonts w:ascii="Arial" w:hAnsi="Arial" w:cs="Arial"/>
                <w:color w:val="000000" w:themeColor="text1"/>
              </w:rPr>
              <w:t xml:space="preserve"> </w:t>
            </w:r>
            <w:r w:rsidRPr="6FF74CB4">
              <w:rPr>
                <w:rFonts w:ascii="Arial" w:hAnsi="Arial" w:cs="Arial"/>
                <w:color w:val="000000" w:themeColor="text1"/>
                <w:highlight w:val="yellow"/>
              </w:rPr>
              <w:t>Amber</w:t>
            </w:r>
            <w:r w:rsidRPr="6FF74CB4">
              <w:rPr>
                <w:rFonts w:ascii="Arial" w:hAnsi="Arial" w:cs="Arial"/>
                <w:color w:val="000000" w:themeColor="text1"/>
              </w:rPr>
              <w:t>.</w:t>
            </w:r>
          </w:p>
          <w:p w14:paraId="0C8B1943" w14:textId="77777777" w:rsidR="00F15D32" w:rsidRPr="003F3175" w:rsidRDefault="00F15D32" w:rsidP="00993B4A">
            <w:pPr>
              <w:rPr>
                <w:rFonts w:ascii="Arial" w:hAnsi="Arial" w:cs="Arial"/>
                <w:color w:val="000000" w:themeColor="text1"/>
              </w:rPr>
            </w:pPr>
          </w:p>
          <w:p w14:paraId="4F54C8D9" w14:textId="10147D17" w:rsidR="00F15D32" w:rsidRPr="003F3175" w:rsidRDefault="00F15D32" w:rsidP="00993B4A">
            <w:pPr>
              <w:rPr>
                <w:rFonts w:ascii="Arial" w:hAnsi="Arial" w:cs="Arial"/>
                <w:color w:val="000000" w:themeColor="text1"/>
              </w:rPr>
            </w:pPr>
          </w:p>
        </w:tc>
      </w:tr>
      <w:tr w:rsidR="00993B4A" w:rsidRPr="003F3175" w14:paraId="4E1C98CA" w14:textId="77777777" w:rsidTr="6FF74CB4">
        <w:tc>
          <w:tcPr>
            <w:tcW w:w="2106" w:type="dxa"/>
            <w:vMerge w:val="restart"/>
            <w:shd w:val="clear" w:color="auto" w:fill="D9D9D9" w:themeFill="background1" w:themeFillShade="D9"/>
            <w:vAlign w:val="center"/>
          </w:tcPr>
          <w:p w14:paraId="536C5C83" w14:textId="77777777" w:rsidR="00993B4A" w:rsidRPr="003F3175" w:rsidRDefault="00993B4A" w:rsidP="00993B4A">
            <w:pPr>
              <w:rPr>
                <w:rFonts w:ascii="Arial" w:hAnsi="Arial" w:cs="Arial"/>
                <w:b/>
                <w:bCs/>
                <w:color w:val="000000"/>
              </w:rPr>
            </w:pPr>
            <w:r w:rsidRPr="003F3175">
              <w:rPr>
                <w:rFonts w:ascii="Arial" w:hAnsi="Arial" w:cs="Arial"/>
                <w:b/>
                <w:bCs/>
                <w:color w:val="000000"/>
              </w:rPr>
              <w:t>Sub-Principle 2.2:</w:t>
            </w:r>
          </w:p>
          <w:p w14:paraId="7F25F6B7" w14:textId="77777777" w:rsidR="00993B4A" w:rsidRPr="003F3175" w:rsidRDefault="00993B4A" w:rsidP="00993B4A">
            <w:pPr>
              <w:rPr>
                <w:rFonts w:ascii="Arial" w:hAnsi="Arial" w:cs="Arial"/>
                <w:b/>
                <w:bCs/>
                <w:color w:val="000000"/>
              </w:rPr>
            </w:pPr>
          </w:p>
          <w:p w14:paraId="6E76B540" w14:textId="77777777" w:rsidR="00993B4A" w:rsidRPr="003F3175" w:rsidRDefault="00993B4A" w:rsidP="00993B4A">
            <w:pPr>
              <w:pStyle w:val="Default"/>
              <w:rPr>
                <w:rFonts w:ascii="Arial" w:hAnsi="Arial" w:cs="Arial"/>
                <w:b/>
                <w:bCs/>
                <w:sz w:val="24"/>
                <w:szCs w:val="24"/>
                <w:lang w:val="en-US"/>
              </w:rPr>
            </w:pPr>
            <w:r w:rsidRPr="003F3175">
              <w:rPr>
                <w:rFonts w:ascii="Arial" w:hAnsi="Arial" w:cs="Arial"/>
                <w:b/>
                <w:bCs/>
                <w:sz w:val="24"/>
                <w:szCs w:val="24"/>
                <w:lang w:val="en-US"/>
              </w:rPr>
              <w:t>Engaging</w:t>
            </w:r>
          </w:p>
          <w:p w14:paraId="5B14524F" w14:textId="77777777" w:rsidR="00993B4A" w:rsidRPr="003F3175" w:rsidRDefault="00993B4A" w:rsidP="00993B4A">
            <w:pPr>
              <w:rPr>
                <w:rFonts w:ascii="Arial" w:hAnsi="Arial" w:cs="Arial"/>
                <w:b/>
                <w:bCs/>
                <w:color w:val="000000"/>
              </w:rPr>
            </w:pPr>
            <w:r w:rsidRPr="003F3175">
              <w:rPr>
                <w:rFonts w:ascii="Arial" w:hAnsi="Arial" w:cs="Arial"/>
                <w:b/>
                <w:bCs/>
                <w:color w:val="000000"/>
              </w:rPr>
              <w:t>comprehensively with institutional stakeholders</w:t>
            </w:r>
          </w:p>
        </w:tc>
        <w:tc>
          <w:tcPr>
            <w:tcW w:w="11842" w:type="dxa"/>
            <w:gridSpan w:val="6"/>
            <w:shd w:val="clear" w:color="auto" w:fill="F2F2F2" w:themeFill="background2" w:themeFillTint="33"/>
          </w:tcPr>
          <w:p w14:paraId="35A6767E" w14:textId="77777777" w:rsidR="00993B4A" w:rsidRPr="003F3175" w:rsidRDefault="00993B4A" w:rsidP="00993B4A">
            <w:pPr>
              <w:pStyle w:val="Default"/>
              <w:shd w:val="clear" w:color="auto" w:fill="D9D9D9" w:themeFill="background1" w:themeFillShade="D9"/>
              <w:rPr>
                <w:rFonts w:ascii="Arial" w:hAnsi="Arial" w:cs="Arial"/>
                <w:sz w:val="24"/>
                <w:szCs w:val="24"/>
                <w:lang w:val="en-US"/>
              </w:rPr>
            </w:pPr>
            <w:r w:rsidRPr="003F3175">
              <w:rPr>
                <w:rFonts w:ascii="Arial" w:hAnsi="Arial" w:cs="Arial"/>
                <w:b/>
                <w:bCs/>
                <w:sz w:val="24"/>
                <w:szCs w:val="24"/>
                <w:lang w:val="en-US"/>
              </w:rPr>
              <w:t>The policies, strategies, processes etc. that the Council has in place to demonstrate that is engages comprehensively with institutional stakeholders</w:t>
            </w:r>
          </w:p>
        </w:tc>
      </w:tr>
      <w:tr w:rsidR="00993B4A" w:rsidRPr="003F3175" w14:paraId="57F69761" w14:textId="77777777" w:rsidTr="6FF74CB4">
        <w:trPr>
          <w:trHeight w:val="270"/>
        </w:trPr>
        <w:tc>
          <w:tcPr>
            <w:tcW w:w="2106" w:type="dxa"/>
            <w:vMerge/>
          </w:tcPr>
          <w:p w14:paraId="3A1E4F21" w14:textId="77777777" w:rsidR="00993B4A" w:rsidRPr="003F3175" w:rsidRDefault="00993B4A" w:rsidP="00993B4A">
            <w:pPr>
              <w:rPr>
                <w:rFonts w:ascii="Arial" w:hAnsi="Arial" w:cs="Arial"/>
                <w:color w:val="000000"/>
              </w:rPr>
            </w:pPr>
          </w:p>
        </w:tc>
        <w:tc>
          <w:tcPr>
            <w:tcW w:w="3947" w:type="dxa"/>
            <w:gridSpan w:val="2"/>
            <w:shd w:val="clear" w:color="auto" w:fill="F2F2F2" w:themeFill="background2" w:themeFillTint="33"/>
          </w:tcPr>
          <w:p w14:paraId="37CE8559" w14:textId="77777777" w:rsidR="00993B4A" w:rsidRPr="003F3175" w:rsidRDefault="00993B4A" w:rsidP="00993B4A">
            <w:pPr>
              <w:rPr>
                <w:rFonts w:ascii="Arial" w:hAnsi="Arial" w:cs="Arial"/>
                <w:color w:val="000000"/>
              </w:rPr>
            </w:pPr>
            <w:r w:rsidRPr="003F3175">
              <w:rPr>
                <w:rFonts w:ascii="Arial" w:hAnsi="Arial" w:cs="Arial"/>
                <w:b/>
                <w:bCs/>
                <w:color w:val="000000"/>
              </w:rPr>
              <w:t>What policy, strategy, process?</w:t>
            </w:r>
          </w:p>
        </w:tc>
        <w:tc>
          <w:tcPr>
            <w:tcW w:w="3947" w:type="dxa"/>
            <w:gridSpan w:val="2"/>
            <w:shd w:val="clear" w:color="auto" w:fill="F2F2F2" w:themeFill="background2" w:themeFillTint="33"/>
          </w:tcPr>
          <w:p w14:paraId="08DE7171" w14:textId="77777777" w:rsidR="00993B4A" w:rsidRPr="003F3175" w:rsidRDefault="00993B4A" w:rsidP="00993B4A">
            <w:pPr>
              <w:rPr>
                <w:rFonts w:ascii="Arial" w:hAnsi="Arial" w:cs="Arial"/>
                <w:color w:val="000000"/>
              </w:rPr>
            </w:pPr>
            <w:r w:rsidRPr="003F3175">
              <w:rPr>
                <w:rFonts w:ascii="Arial" w:hAnsi="Arial" w:cs="Arial"/>
                <w:b/>
                <w:bCs/>
                <w:color w:val="000000"/>
              </w:rPr>
              <w:t>Why we have the policy, strategy, process?</w:t>
            </w:r>
          </w:p>
        </w:tc>
        <w:tc>
          <w:tcPr>
            <w:tcW w:w="3948" w:type="dxa"/>
            <w:gridSpan w:val="2"/>
            <w:shd w:val="clear" w:color="auto" w:fill="F2F2F2" w:themeFill="background2" w:themeFillTint="33"/>
          </w:tcPr>
          <w:p w14:paraId="58B2A1D0" w14:textId="77777777" w:rsidR="00993B4A" w:rsidRPr="003F3175" w:rsidRDefault="00993B4A" w:rsidP="00993B4A">
            <w:pPr>
              <w:rPr>
                <w:rFonts w:ascii="Arial" w:hAnsi="Arial" w:cs="Arial"/>
                <w:color w:val="000000"/>
              </w:rPr>
            </w:pPr>
            <w:r w:rsidRPr="003F3175">
              <w:rPr>
                <w:rFonts w:ascii="Arial" w:hAnsi="Arial" w:cs="Arial"/>
                <w:b/>
                <w:bCs/>
                <w:color w:val="000000"/>
              </w:rPr>
              <w:t>Where the policy, strategy, process is?</w:t>
            </w:r>
          </w:p>
        </w:tc>
      </w:tr>
      <w:tr w:rsidR="00993B4A" w:rsidRPr="003F3175" w14:paraId="4D31802A" w14:textId="77777777" w:rsidTr="6FF74CB4">
        <w:trPr>
          <w:trHeight w:val="270"/>
        </w:trPr>
        <w:tc>
          <w:tcPr>
            <w:tcW w:w="2106" w:type="dxa"/>
            <w:vMerge/>
          </w:tcPr>
          <w:p w14:paraId="2A1A56E1" w14:textId="77777777" w:rsidR="00993B4A" w:rsidRPr="003F3175" w:rsidRDefault="00993B4A" w:rsidP="00993B4A">
            <w:pPr>
              <w:rPr>
                <w:rFonts w:ascii="Arial" w:hAnsi="Arial" w:cs="Arial"/>
                <w:color w:val="000000"/>
              </w:rPr>
            </w:pPr>
          </w:p>
        </w:tc>
        <w:tc>
          <w:tcPr>
            <w:tcW w:w="3947" w:type="dxa"/>
            <w:gridSpan w:val="2"/>
          </w:tcPr>
          <w:p w14:paraId="4F83CC21" w14:textId="77777777" w:rsidR="00993B4A" w:rsidRPr="003F3175" w:rsidRDefault="00993B4A" w:rsidP="00993B4A">
            <w:pPr>
              <w:rPr>
                <w:rFonts w:ascii="Arial" w:hAnsi="Arial" w:cs="Arial"/>
                <w:color w:val="000000"/>
              </w:rPr>
            </w:pPr>
            <w:r w:rsidRPr="003F3175">
              <w:rPr>
                <w:rFonts w:ascii="Arial" w:hAnsi="Arial" w:cs="Arial"/>
                <w:color w:val="000000" w:themeColor="text1"/>
              </w:rPr>
              <w:t>Each Head of Service is responsible for reviewing relevant statutory guidance on statutory stakeholders that must be consulted on a service change / key strategy</w:t>
            </w:r>
          </w:p>
        </w:tc>
        <w:tc>
          <w:tcPr>
            <w:tcW w:w="3947" w:type="dxa"/>
            <w:gridSpan w:val="2"/>
          </w:tcPr>
          <w:p w14:paraId="0E3AF864" w14:textId="77777777" w:rsidR="00993B4A" w:rsidRPr="003F3175" w:rsidRDefault="00993B4A" w:rsidP="00993B4A">
            <w:pPr>
              <w:rPr>
                <w:rFonts w:ascii="Arial" w:hAnsi="Arial" w:cs="Arial"/>
                <w:color w:val="000000"/>
              </w:rPr>
            </w:pPr>
            <w:r w:rsidRPr="003F3175">
              <w:rPr>
                <w:rFonts w:ascii="Arial" w:hAnsi="Arial" w:cs="Arial"/>
                <w:color w:val="000000" w:themeColor="text1"/>
              </w:rPr>
              <w:t>Statutory guidance</w:t>
            </w:r>
          </w:p>
        </w:tc>
        <w:tc>
          <w:tcPr>
            <w:tcW w:w="3948" w:type="dxa"/>
            <w:gridSpan w:val="2"/>
          </w:tcPr>
          <w:p w14:paraId="0757C51C" w14:textId="77777777" w:rsidR="00993B4A" w:rsidRPr="003F3175" w:rsidRDefault="00993B4A" w:rsidP="00993B4A">
            <w:pPr>
              <w:rPr>
                <w:rFonts w:ascii="Arial" w:hAnsi="Arial" w:cs="Arial"/>
                <w:color w:val="000000"/>
              </w:rPr>
            </w:pPr>
            <w:r w:rsidRPr="003F3175">
              <w:rPr>
                <w:rFonts w:ascii="Arial" w:hAnsi="Arial" w:cs="Arial"/>
                <w:color w:val="000000" w:themeColor="text1"/>
              </w:rPr>
              <w:t>Each service area is responsible for reviewing any relevant statutory guidance</w:t>
            </w:r>
          </w:p>
        </w:tc>
      </w:tr>
      <w:tr w:rsidR="00993B4A" w:rsidRPr="003F3175" w14:paraId="5CDAC5AC" w14:textId="77777777" w:rsidTr="6FF74CB4">
        <w:trPr>
          <w:trHeight w:val="270"/>
        </w:trPr>
        <w:tc>
          <w:tcPr>
            <w:tcW w:w="2106" w:type="dxa"/>
            <w:vMerge/>
          </w:tcPr>
          <w:p w14:paraId="7F0E9F8C" w14:textId="77777777" w:rsidR="00993B4A" w:rsidRPr="003F3175" w:rsidRDefault="00993B4A" w:rsidP="00993B4A">
            <w:pPr>
              <w:rPr>
                <w:rFonts w:ascii="Arial" w:hAnsi="Arial" w:cs="Arial"/>
                <w:color w:val="000000"/>
              </w:rPr>
            </w:pPr>
          </w:p>
        </w:tc>
        <w:tc>
          <w:tcPr>
            <w:tcW w:w="3947" w:type="dxa"/>
            <w:gridSpan w:val="2"/>
          </w:tcPr>
          <w:p w14:paraId="6F0BCB52" w14:textId="77777777" w:rsidR="00993B4A" w:rsidRPr="003F3175" w:rsidRDefault="00993B4A" w:rsidP="00993B4A">
            <w:pPr>
              <w:rPr>
                <w:rFonts w:ascii="Arial" w:hAnsi="Arial" w:cs="Arial"/>
                <w:color w:val="000000"/>
              </w:rPr>
            </w:pPr>
            <w:r w:rsidRPr="003F3175">
              <w:rPr>
                <w:rFonts w:ascii="Arial" w:hAnsi="Arial" w:cs="Arial"/>
                <w:color w:val="000000" w:themeColor="text1"/>
              </w:rPr>
              <w:t>Statement of Community Involvement</w:t>
            </w:r>
          </w:p>
        </w:tc>
        <w:tc>
          <w:tcPr>
            <w:tcW w:w="3947" w:type="dxa"/>
            <w:gridSpan w:val="2"/>
          </w:tcPr>
          <w:p w14:paraId="32840698" w14:textId="77777777" w:rsidR="00993B4A" w:rsidRPr="00FF2AFA" w:rsidRDefault="00993B4A" w:rsidP="00993B4A">
            <w:pPr>
              <w:rPr>
                <w:rFonts w:ascii="Arial" w:hAnsi="Arial" w:cs="Arial"/>
                <w:color w:val="000000"/>
              </w:rPr>
            </w:pPr>
            <w:r w:rsidRPr="00FF2AFA">
              <w:rPr>
                <w:rFonts w:ascii="Arial" w:hAnsi="Arial" w:cs="Arial"/>
                <w:color w:val="000000" w:themeColor="text1"/>
              </w:rPr>
              <w:t>Statutory requirement</w:t>
            </w:r>
          </w:p>
        </w:tc>
        <w:tc>
          <w:tcPr>
            <w:tcW w:w="3948" w:type="dxa"/>
            <w:gridSpan w:val="2"/>
          </w:tcPr>
          <w:p w14:paraId="0DFDCE29" w14:textId="77777777" w:rsidR="00993B4A" w:rsidRPr="00FF2AFA" w:rsidRDefault="00993B4A" w:rsidP="00993B4A">
            <w:pPr>
              <w:rPr>
                <w:rFonts w:ascii="Arial" w:hAnsi="Arial" w:cs="Arial"/>
                <w:color w:val="000000"/>
              </w:rPr>
            </w:pPr>
            <w:hyperlink r:id="rId55" w:tooltip="Original URL: https://www.harborough.gov.uk/directory_record/563/statement_of_community_involvement. Click or tap if you trust this link." w:history="1">
              <w:r w:rsidRPr="00FF2AFA">
                <w:rPr>
                  <w:rStyle w:val="Hyperlink"/>
                  <w:rFonts w:ascii="Arial" w:hAnsi="Arial" w:cs="Arial"/>
                </w:rPr>
                <w:t>Statement of Community Involvement | Harborough District Council</w:t>
              </w:r>
            </w:hyperlink>
          </w:p>
        </w:tc>
      </w:tr>
      <w:tr w:rsidR="00993B4A" w:rsidRPr="003F3175" w14:paraId="0F94C14C" w14:textId="77777777" w:rsidTr="6FF74CB4">
        <w:trPr>
          <w:trHeight w:val="270"/>
        </w:trPr>
        <w:tc>
          <w:tcPr>
            <w:tcW w:w="2106" w:type="dxa"/>
            <w:vMerge/>
          </w:tcPr>
          <w:p w14:paraId="4FDE3BF6" w14:textId="77777777" w:rsidR="00993B4A" w:rsidRPr="003F3175" w:rsidRDefault="00993B4A" w:rsidP="00993B4A">
            <w:pPr>
              <w:rPr>
                <w:rFonts w:ascii="Arial" w:hAnsi="Arial" w:cs="Arial"/>
                <w:color w:val="000000"/>
              </w:rPr>
            </w:pPr>
          </w:p>
        </w:tc>
        <w:tc>
          <w:tcPr>
            <w:tcW w:w="3947" w:type="dxa"/>
            <w:gridSpan w:val="2"/>
          </w:tcPr>
          <w:p w14:paraId="1BAF3C76" w14:textId="77777777" w:rsidR="00993B4A" w:rsidRPr="003F3175" w:rsidRDefault="00993B4A" w:rsidP="00993B4A">
            <w:pPr>
              <w:rPr>
                <w:rFonts w:ascii="Arial" w:hAnsi="Arial" w:cs="Arial"/>
                <w:color w:val="000000"/>
              </w:rPr>
            </w:pPr>
            <w:r w:rsidRPr="2A09A034">
              <w:rPr>
                <w:rFonts w:ascii="Arial" w:hAnsi="Arial" w:cs="Arial"/>
                <w:color w:val="000000" w:themeColor="text1"/>
              </w:rPr>
              <w:t xml:space="preserve">Corporate plan </w:t>
            </w:r>
          </w:p>
        </w:tc>
        <w:tc>
          <w:tcPr>
            <w:tcW w:w="3947" w:type="dxa"/>
            <w:gridSpan w:val="2"/>
          </w:tcPr>
          <w:p w14:paraId="0A4AD8A9" w14:textId="5D58F2C5" w:rsidR="00993B4A" w:rsidRPr="003F3175" w:rsidRDefault="797F4BEA" w:rsidP="718181C0">
            <w:pPr>
              <w:rPr>
                <w:rFonts w:ascii="Arial" w:hAnsi="Arial" w:cs="Arial"/>
                <w:color w:val="000000" w:themeColor="text1"/>
              </w:rPr>
            </w:pPr>
            <w:r w:rsidRPr="718181C0">
              <w:rPr>
                <w:rFonts w:ascii="Arial" w:hAnsi="Arial" w:cs="Arial"/>
                <w:color w:val="000000" w:themeColor="text1"/>
              </w:rPr>
              <w:t xml:space="preserve">Consultation for 25/26 </w:t>
            </w:r>
            <w:r w:rsidR="2476BF57" w:rsidRPr="718181C0">
              <w:rPr>
                <w:rFonts w:ascii="Arial" w:hAnsi="Arial" w:cs="Arial"/>
                <w:color w:val="000000" w:themeColor="text1"/>
              </w:rPr>
              <w:t>delivery</w:t>
            </w:r>
            <w:r w:rsidRPr="718181C0">
              <w:rPr>
                <w:rFonts w:ascii="Arial" w:hAnsi="Arial" w:cs="Arial"/>
                <w:color w:val="000000" w:themeColor="text1"/>
              </w:rPr>
              <w:t xml:space="preserve"> plan was completed in August/</w:t>
            </w:r>
            <w:r w:rsidR="7B5B5DD6" w:rsidRPr="718181C0">
              <w:rPr>
                <w:rFonts w:ascii="Arial" w:hAnsi="Arial" w:cs="Arial"/>
                <w:color w:val="000000" w:themeColor="text1"/>
              </w:rPr>
              <w:t>September</w:t>
            </w:r>
            <w:r w:rsidRPr="718181C0">
              <w:rPr>
                <w:rFonts w:ascii="Arial" w:hAnsi="Arial" w:cs="Arial"/>
                <w:color w:val="000000" w:themeColor="text1"/>
              </w:rPr>
              <w:t xml:space="preserve"> 25.  </w:t>
            </w:r>
            <w:r w:rsidR="10FEFC0E" w:rsidRPr="718181C0">
              <w:rPr>
                <w:rFonts w:ascii="Arial" w:hAnsi="Arial" w:cs="Arial"/>
                <w:color w:val="000000" w:themeColor="text1"/>
              </w:rPr>
              <w:t>The</w:t>
            </w:r>
            <w:r w:rsidRPr="718181C0">
              <w:rPr>
                <w:rFonts w:ascii="Arial" w:hAnsi="Arial" w:cs="Arial"/>
                <w:color w:val="000000" w:themeColor="text1"/>
              </w:rPr>
              <w:t xml:space="preserve"> </w:t>
            </w:r>
            <w:r w:rsidR="23B1071C" w:rsidRPr="718181C0">
              <w:rPr>
                <w:rFonts w:ascii="Arial" w:hAnsi="Arial" w:cs="Arial"/>
                <w:color w:val="000000" w:themeColor="text1"/>
              </w:rPr>
              <w:t>delivery</w:t>
            </w:r>
            <w:r w:rsidRPr="718181C0">
              <w:rPr>
                <w:rFonts w:ascii="Arial" w:hAnsi="Arial" w:cs="Arial"/>
                <w:color w:val="000000" w:themeColor="text1"/>
              </w:rPr>
              <w:t xml:space="preserve"> plan was </w:t>
            </w:r>
            <w:r w:rsidR="55E3C790" w:rsidRPr="718181C0">
              <w:rPr>
                <w:rFonts w:ascii="Arial" w:hAnsi="Arial" w:cs="Arial"/>
                <w:color w:val="000000" w:themeColor="text1"/>
              </w:rPr>
              <w:t>presented</w:t>
            </w:r>
            <w:r w:rsidRPr="718181C0">
              <w:rPr>
                <w:rFonts w:ascii="Arial" w:hAnsi="Arial" w:cs="Arial"/>
                <w:color w:val="000000" w:themeColor="text1"/>
              </w:rPr>
              <w:t xml:space="preserve"> to </w:t>
            </w:r>
            <w:r w:rsidR="496DD2A2" w:rsidRPr="718181C0">
              <w:rPr>
                <w:rFonts w:ascii="Arial" w:hAnsi="Arial" w:cs="Arial"/>
                <w:color w:val="000000" w:themeColor="text1"/>
              </w:rPr>
              <w:t>the cabinet</w:t>
            </w:r>
            <w:r w:rsidRPr="718181C0">
              <w:rPr>
                <w:rFonts w:ascii="Arial" w:hAnsi="Arial" w:cs="Arial"/>
                <w:color w:val="000000" w:themeColor="text1"/>
              </w:rPr>
              <w:t xml:space="preserve"> in March 2026.  We are currently tweaking the </w:t>
            </w:r>
            <w:r w:rsidR="61DACB4E" w:rsidRPr="718181C0">
              <w:rPr>
                <w:rFonts w:ascii="Arial" w:hAnsi="Arial" w:cs="Arial"/>
                <w:color w:val="000000" w:themeColor="text1"/>
              </w:rPr>
              <w:t>delivery</w:t>
            </w:r>
            <w:r w:rsidRPr="718181C0">
              <w:rPr>
                <w:rFonts w:ascii="Arial" w:hAnsi="Arial" w:cs="Arial"/>
                <w:color w:val="000000" w:themeColor="text1"/>
              </w:rPr>
              <w:t xml:space="preserve"> plan to reflect the </w:t>
            </w:r>
            <w:r w:rsidR="221797C5" w:rsidRPr="718181C0">
              <w:rPr>
                <w:rFonts w:ascii="Arial" w:hAnsi="Arial" w:cs="Arial"/>
                <w:color w:val="000000" w:themeColor="text1"/>
              </w:rPr>
              <w:t>priorities</w:t>
            </w:r>
            <w:r w:rsidRPr="718181C0">
              <w:rPr>
                <w:rFonts w:ascii="Arial" w:hAnsi="Arial" w:cs="Arial"/>
                <w:color w:val="000000" w:themeColor="text1"/>
              </w:rPr>
              <w:t xml:space="preserve"> of the new administration which </w:t>
            </w:r>
            <w:r w:rsidR="7A7499A6" w:rsidRPr="718181C0">
              <w:rPr>
                <w:rFonts w:ascii="Arial" w:hAnsi="Arial" w:cs="Arial"/>
                <w:color w:val="000000" w:themeColor="text1"/>
              </w:rPr>
              <w:t>occurred</w:t>
            </w:r>
            <w:r w:rsidRPr="718181C0">
              <w:rPr>
                <w:rFonts w:ascii="Arial" w:hAnsi="Arial" w:cs="Arial"/>
                <w:color w:val="000000" w:themeColor="text1"/>
              </w:rPr>
              <w:t xml:space="preserve"> in April 2026.   This report will be taken to July Cabinet.</w:t>
            </w:r>
          </w:p>
          <w:p w14:paraId="164B2241" w14:textId="77777777" w:rsidR="00993B4A" w:rsidRDefault="00993B4A" w:rsidP="00993B4A">
            <w:pPr>
              <w:rPr>
                <w:rFonts w:ascii="Arial" w:hAnsi="Arial" w:cs="Arial"/>
                <w:color w:val="000000"/>
              </w:rPr>
            </w:pPr>
          </w:p>
          <w:p w14:paraId="0A2B8C7B" w14:textId="77777777" w:rsidR="00D45731" w:rsidRDefault="00D45731" w:rsidP="00993B4A">
            <w:pPr>
              <w:rPr>
                <w:rFonts w:ascii="Arial" w:hAnsi="Arial" w:cs="Arial"/>
                <w:color w:val="000000"/>
              </w:rPr>
            </w:pPr>
          </w:p>
          <w:p w14:paraId="170D6FDA" w14:textId="77777777" w:rsidR="00D45731" w:rsidRDefault="00D45731" w:rsidP="00993B4A">
            <w:pPr>
              <w:rPr>
                <w:rFonts w:ascii="Arial" w:hAnsi="Arial" w:cs="Arial"/>
                <w:color w:val="000000"/>
              </w:rPr>
            </w:pPr>
          </w:p>
          <w:p w14:paraId="363C9D07" w14:textId="77777777" w:rsidR="00D45731" w:rsidRDefault="00D45731" w:rsidP="00993B4A">
            <w:pPr>
              <w:rPr>
                <w:rFonts w:ascii="Arial" w:hAnsi="Arial" w:cs="Arial"/>
                <w:color w:val="000000"/>
              </w:rPr>
            </w:pPr>
          </w:p>
          <w:p w14:paraId="6F087AAC" w14:textId="77777777" w:rsidR="00D45731" w:rsidRDefault="00D45731" w:rsidP="00993B4A">
            <w:pPr>
              <w:rPr>
                <w:rFonts w:ascii="Arial" w:hAnsi="Arial" w:cs="Arial"/>
                <w:color w:val="000000"/>
              </w:rPr>
            </w:pPr>
          </w:p>
          <w:p w14:paraId="4A970624" w14:textId="77777777" w:rsidR="00D45731" w:rsidRDefault="00D45731" w:rsidP="00993B4A">
            <w:pPr>
              <w:rPr>
                <w:rFonts w:ascii="Arial" w:hAnsi="Arial" w:cs="Arial"/>
                <w:color w:val="000000"/>
              </w:rPr>
            </w:pPr>
          </w:p>
          <w:p w14:paraId="6A3E108E" w14:textId="77777777" w:rsidR="00D45731" w:rsidRDefault="00D45731" w:rsidP="00993B4A">
            <w:pPr>
              <w:rPr>
                <w:rFonts w:ascii="Arial" w:hAnsi="Arial" w:cs="Arial"/>
                <w:color w:val="000000"/>
              </w:rPr>
            </w:pPr>
          </w:p>
          <w:p w14:paraId="2CAF4A84" w14:textId="14E511F9" w:rsidR="00D45731" w:rsidRPr="003F3175" w:rsidRDefault="00D45731" w:rsidP="00993B4A">
            <w:pPr>
              <w:rPr>
                <w:rFonts w:ascii="Arial" w:hAnsi="Arial" w:cs="Arial"/>
                <w:color w:val="000000"/>
              </w:rPr>
            </w:pPr>
          </w:p>
        </w:tc>
        <w:tc>
          <w:tcPr>
            <w:tcW w:w="3948" w:type="dxa"/>
            <w:gridSpan w:val="2"/>
          </w:tcPr>
          <w:p w14:paraId="03AA6EDC" w14:textId="77777777" w:rsidR="00993B4A" w:rsidRPr="003F3175" w:rsidRDefault="00993B4A" w:rsidP="00993B4A">
            <w:pPr>
              <w:rPr>
                <w:rFonts w:ascii="Arial" w:eastAsia="Arial" w:hAnsi="Arial" w:cs="Arial"/>
              </w:rPr>
            </w:pPr>
            <w:hyperlink r:id="rId56">
              <w:r w:rsidRPr="2A09A034">
                <w:rPr>
                  <w:rStyle w:val="Hyperlink"/>
                  <w:rFonts w:ascii="Arial" w:eastAsia="Arial" w:hAnsi="Arial" w:cs="Arial"/>
                </w:rPr>
                <w:t>Corporate Plan | Harborough District Council</w:t>
              </w:r>
            </w:hyperlink>
          </w:p>
          <w:p w14:paraId="13FBE56B" w14:textId="19DA1078" w:rsidR="718181C0" w:rsidRDefault="718181C0" w:rsidP="718181C0">
            <w:pPr>
              <w:rPr>
                <w:rFonts w:ascii="Arial" w:eastAsia="Arial" w:hAnsi="Arial" w:cs="Arial"/>
              </w:rPr>
            </w:pPr>
          </w:p>
          <w:p w14:paraId="38623143" w14:textId="7D0903A2" w:rsidR="250F60D9" w:rsidRDefault="250F60D9" w:rsidP="718181C0">
            <w:pPr>
              <w:rPr>
                <w:rFonts w:ascii="Arial" w:eastAsia="Arial" w:hAnsi="Arial" w:cs="Arial"/>
              </w:rPr>
            </w:pPr>
            <w:hyperlink r:id="rId57">
              <w:r w:rsidRPr="718181C0">
                <w:rPr>
                  <w:rStyle w:val="Hyperlink"/>
                  <w:rFonts w:ascii="Arial" w:eastAsia="Arial" w:hAnsi="Arial" w:cs="Arial"/>
                </w:rPr>
                <w:t>Council Annual Delivery Plan and associated Key Activities for 2026-2027</w:t>
              </w:r>
            </w:hyperlink>
          </w:p>
          <w:p w14:paraId="2D760CAF" w14:textId="07960711" w:rsidR="718181C0" w:rsidRDefault="718181C0" w:rsidP="718181C0">
            <w:pPr>
              <w:rPr>
                <w:rFonts w:ascii="Arial" w:eastAsia="Arial" w:hAnsi="Arial" w:cs="Arial"/>
              </w:rPr>
            </w:pPr>
          </w:p>
          <w:p w14:paraId="0AE65A37" w14:textId="55A1464E" w:rsidR="250F60D9" w:rsidRDefault="250F60D9" w:rsidP="718181C0">
            <w:pPr>
              <w:rPr>
                <w:rFonts w:ascii="Arial" w:eastAsia="Arial" w:hAnsi="Arial" w:cs="Arial"/>
              </w:rPr>
            </w:pPr>
            <w:hyperlink r:id="rId58">
              <w:r w:rsidRPr="718181C0">
                <w:rPr>
                  <w:rStyle w:val="Hyperlink"/>
                  <w:rFonts w:ascii="Arial" w:eastAsia="Arial" w:hAnsi="Arial" w:cs="Arial"/>
                </w:rPr>
                <w:t>Appendix 1 - Annual Delivery plan 2026-2027</w:t>
              </w:r>
            </w:hyperlink>
          </w:p>
          <w:p w14:paraId="3C6BAF8F" w14:textId="77777777" w:rsidR="00993B4A" w:rsidRPr="003F3175" w:rsidRDefault="00993B4A" w:rsidP="00993B4A">
            <w:pPr>
              <w:rPr>
                <w:rFonts w:ascii="Arial" w:hAnsi="Arial" w:cs="Arial"/>
                <w:color w:val="000000" w:themeColor="text1"/>
              </w:rPr>
            </w:pPr>
          </w:p>
          <w:p w14:paraId="0A3ADF4A" w14:textId="77777777" w:rsidR="00993B4A" w:rsidRPr="003F3175" w:rsidRDefault="00993B4A" w:rsidP="00993B4A">
            <w:pPr>
              <w:rPr>
                <w:rFonts w:ascii="Arial" w:hAnsi="Arial" w:cs="Arial"/>
                <w:color w:val="000000"/>
              </w:rPr>
            </w:pPr>
          </w:p>
        </w:tc>
      </w:tr>
      <w:tr w:rsidR="00993B4A" w:rsidRPr="003F3175" w14:paraId="66EF4995" w14:textId="77777777" w:rsidTr="6FF74CB4">
        <w:tc>
          <w:tcPr>
            <w:tcW w:w="2106" w:type="dxa"/>
            <w:vMerge/>
          </w:tcPr>
          <w:p w14:paraId="30F4FD5D" w14:textId="77777777" w:rsidR="00993B4A" w:rsidRPr="003F3175" w:rsidRDefault="00993B4A" w:rsidP="00993B4A">
            <w:pPr>
              <w:rPr>
                <w:rFonts w:ascii="Arial" w:hAnsi="Arial" w:cs="Arial"/>
                <w:color w:val="000000"/>
              </w:rPr>
            </w:pPr>
          </w:p>
        </w:tc>
        <w:tc>
          <w:tcPr>
            <w:tcW w:w="2960" w:type="dxa"/>
            <w:shd w:val="clear" w:color="auto" w:fill="F2F2F2" w:themeFill="background2" w:themeFillTint="33"/>
          </w:tcPr>
          <w:p w14:paraId="41A8A955" w14:textId="6FFE5B7F" w:rsidR="00993B4A" w:rsidRPr="003F3175" w:rsidRDefault="00460509" w:rsidP="00993B4A">
            <w:pPr>
              <w:rPr>
                <w:rFonts w:ascii="Arial" w:hAnsi="Arial" w:cs="Arial"/>
                <w:color w:val="000000"/>
              </w:rPr>
            </w:pPr>
            <w:r w:rsidRPr="6ACFDACC">
              <w:rPr>
                <w:rFonts w:ascii="Arial" w:hAnsi="Arial" w:cs="Arial"/>
                <w:b/>
                <w:color w:val="000000" w:themeColor="text1"/>
              </w:rPr>
              <w:t xml:space="preserve">What we achieved in </w:t>
            </w:r>
            <w:r w:rsidRPr="6ACFDACC">
              <w:rPr>
                <w:rFonts w:ascii="Arial" w:hAnsi="Arial" w:cs="Arial"/>
                <w:b/>
                <w:bCs/>
                <w:color w:val="000000" w:themeColor="text1"/>
              </w:rPr>
              <w:t>2025/26</w:t>
            </w:r>
          </w:p>
        </w:tc>
        <w:tc>
          <w:tcPr>
            <w:tcW w:w="2961" w:type="dxa"/>
            <w:gridSpan w:val="2"/>
            <w:shd w:val="clear" w:color="auto" w:fill="F2F2F2" w:themeFill="background2" w:themeFillTint="33"/>
          </w:tcPr>
          <w:p w14:paraId="7E7505D4" w14:textId="77777777" w:rsidR="00993B4A" w:rsidRPr="003F3175" w:rsidRDefault="00993B4A" w:rsidP="00993B4A">
            <w:pPr>
              <w:rPr>
                <w:rFonts w:ascii="Arial" w:hAnsi="Arial" w:cs="Arial"/>
                <w:color w:val="000000"/>
              </w:rPr>
            </w:pPr>
            <w:r w:rsidRPr="003F3175">
              <w:rPr>
                <w:rFonts w:ascii="Arial" w:hAnsi="Arial" w:cs="Arial"/>
                <w:b/>
                <w:bCs/>
                <w:color w:val="000000"/>
              </w:rPr>
              <w:t>What’s currently working well</w:t>
            </w:r>
          </w:p>
        </w:tc>
        <w:tc>
          <w:tcPr>
            <w:tcW w:w="2960" w:type="dxa"/>
            <w:gridSpan w:val="2"/>
            <w:shd w:val="clear" w:color="auto" w:fill="F2F2F2" w:themeFill="background2" w:themeFillTint="33"/>
          </w:tcPr>
          <w:p w14:paraId="6A6DA20E" w14:textId="77777777" w:rsidR="00993B4A" w:rsidRPr="003F3175" w:rsidRDefault="00993B4A" w:rsidP="00993B4A">
            <w:pPr>
              <w:rPr>
                <w:rFonts w:ascii="Arial" w:hAnsi="Arial" w:cs="Arial"/>
                <w:color w:val="000000"/>
              </w:rPr>
            </w:pPr>
            <w:r w:rsidRPr="003F3175">
              <w:rPr>
                <w:rFonts w:ascii="Arial" w:hAnsi="Arial" w:cs="Arial"/>
                <w:b/>
                <w:bCs/>
                <w:color w:val="000000"/>
              </w:rPr>
              <w:t>Where we can improve</w:t>
            </w:r>
          </w:p>
        </w:tc>
        <w:tc>
          <w:tcPr>
            <w:tcW w:w="2961" w:type="dxa"/>
            <w:shd w:val="clear" w:color="auto" w:fill="F2F2F2" w:themeFill="background2" w:themeFillTint="33"/>
          </w:tcPr>
          <w:p w14:paraId="0AEEDFA9" w14:textId="77777777" w:rsidR="00993B4A" w:rsidRPr="003F3175" w:rsidRDefault="00993B4A" w:rsidP="00993B4A">
            <w:pPr>
              <w:rPr>
                <w:rFonts w:ascii="Arial" w:hAnsi="Arial" w:cs="Arial"/>
                <w:b/>
                <w:bCs/>
                <w:color w:val="000000"/>
              </w:rPr>
            </w:pPr>
            <w:r w:rsidRPr="003F3175">
              <w:rPr>
                <w:rFonts w:ascii="Arial" w:hAnsi="Arial" w:cs="Arial"/>
                <w:b/>
                <w:bCs/>
                <w:color w:val="000000"/>
              </w:rPr>
              <w:t>Assessment</w:t>
            </w:r>
          </w:p>
          <w:p w14:paraId="09071171" w14:textId="77777777" w:rsidR="00993B4A" w:rsidRPr="003F3175" w:rsidRDefault="00993B4A" w:rsidP="00993B4A">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6F34D49E" w14:textId="77777777" w:rsidR="00993B4A" w:rsidRPr="003F3175" w:rsidRDefault="00993B4A" w:rsidP="00993B4A">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58CDB6EB" w14:textId="77777777" w:rsidR="00993B4A" w:rsidRPr="003F3175" w:rsidRDefault="00993B4A" w:rsidP="00993B4A">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993B4A" w:rsidRPr="003F3175" w14:paraId="11AE7BC5" w14:textId="77777777" w:rsidTr="6FF74CB4">
        <w:tc>
          <w:tcPr>
            <w:tcW w:w="2106" w:type="dxa"/>
            <w:vMerge/>
          </w:tcPr>
          <w:p w14:paraId="04E6CEC5" w14:textId="77777777" w:rsidR="00993B4A" w:rsidRPr="003F3175" w:rsidRDefault="00993B4A" w:rsidP="00993B4A">
            <w:pPr>
              <w:rPr>
                <w:rFonts w:ascii="Arial" w:hAnsi="Arial" w:cs="Arial"/>
                <w:color w:val="000000"/>
              </w:rPr>
            </w:pPr>
          </w:p>
        </w:tc>
        <w:tc>
          <w:tcPr>
            <w:tcW w:w="2960" w:type="dxa"/>
          </w:tcPr>
          <w:p w14:paraId="259715CA" w14:textId="77777777" w:rsidR="00993B4A" w:rsidRPr="003F3175" w:rsidRDefault="00993B4A" w:rsidP="00993B4A">
            <w:pPr>
              <w:rPr>
                <w:rFonts w:ascii="Arial" w:hAnsi="Arial" w:cs="Arial"/>
                <w:color w:val="000000"/>
              </w:rPr>
            </w:pPr>
            <w:r w:rsidRPr="003F3175">
              <w:rPr>
                <w:rFonts w:ascii="Arial" w:hAnsi="Arial" w:cs="Arial"/>
                <w:color w:val="000000"/>
              </w:rPr>
              <w:t>Statement of Community Involvement (SCI)</w:t>
            </w:r>
          </w:p>
        </w:tc>
        <w:tc>
          <w:tcPr>
            <w:tcW w:w="2961" w:type="dxa"/>
            <w:gridSpan w:val="2"/>
          </w:tcPr>
          <w:p w14:paraId="302B9F08" w14:textId="77777777" w:rsidR="00993B4A" w:rsidRPr="003F3175" w:rsidRDefault="00993B4A" w:rsidP="00993B4A">
            <w:pPr>
              <w:rPr>
                <w:rFonts w:ascii="Arial" w:hAnsi="Arial" w:cs="Arial"/>
                <w:color w:val="000000"/>
                <w:lang w:val="en-GB"/>
              </w:rPr>
            </w:pPr>
            <w:r w:rsidRPr="003F3175">
              <w:rPr>
                <w:rFonts w:ascii="Arial" w:hAnsi="Arial" w:cs="Arial"/>
                <w:color w:val="000000"/>
                <w:lang w:val="en-GB"/>
              </w:rPr>
              <w:t>The SCI has been revised as part of the Local Plan process. The recent review identified no need for substantive amendments. Minor factual updates and references were added and approved under delegated authority by the Director of Planning and Planning Portfolio Holder.</w:t>
            </w:r>
          </w:p>
          <w:p w14:paraId="1480B5AC" w14:textId="77777777" w:rsidR="00993B4A" w:rsidRPr="003F3175" w:rsidRDefault="00993B4A" w:rsidP="00993B4A">
            <w:pPr>
              <w:rPr>
                <w:rFonts w:ascii="Arial" w:hAnsi="Arial" w:cs="Arial"/>
                <w:color w:val="000000"/>
                <w:lang w:val="en-GB"/>
              </w:rPr>
            </w:pPr>
          </w:p>
        </w:tc>
        <w:tc>
          <w:tcPr>
            <w:tcW w:w="2960" w:type="dxa"/>
            <w:gridSpan w:val="2"/>
          </w:tcPr>
          <w:p w14:paraId="28C65111" w14:textId="1DA172EF" w:rsidR="00993B4A" w:rsidRPr="003F3175" w:rsidRDefault="00993B4A" w:rsidP="00993B4A">
            <w:pPr>
              <w:rPr>
                <w:rFonts w:ascii="Arial" w:hAnsi="Arial" w:cs="Arial"/>
                <w:color w:val="000000"/>
                <w:lang w:val="en-GB"/>
              </w:rPr>
            </w:pPr>
            <w:r w:rsidRPr="6ACFDACC">
              <w:rPr>
                <w:rFonts w:ascii="Arial" w:hAnsi="Arial" w:cs="Arial"/>
                <w:color w:val="000000" w:themeColor="text1"/>
                <w:lang w:val="en-GB"/>
              </w:rPr>
              <w:t>N/</w:t>
            </w:r>
            <w:r w:rsidR="1627F919" w:rsidRPr="6ACFDACC">
              <w:rPr>
                <w:rFonts w:ascii="Arial" w:hAnsi="Arial" w:cs="Arial"/>
                <w:color w:val="000000" w:themeColor="text1"/>
                <w:lang w:val="en-GB"/>
              </w:rPr>
              <w:t>A</w:t>
            </w:r>
          </w:p>
        </w:tc>
        <w:tc>
          <w:tcPr>
            <w:tcW w:w="2961" w:type="dxa"/>
          </w:tcPr>
          <w:p w14:paraId="5B20BAE3" w14:textId="77777777" w:rsidR="00993B4A" w:rsidRPr="003F3175" w:rsidRDefault="00993B4A" w:rsidP="00993B4A">
            <w:pPr>
              <w:rPr>
                <w:rFonts w:ascii="Arial" w:hAnsi="Arial" w:cs="Arial"/>
                <w:color w:val="000000"/>
                <w:highlight w:val="yellow"/>
              </w:rPr>
            </w:pPr>
            <w:r w:rsidRPr="003F3175">
              <w:rPr>
                <w:rFonts w:ascii="Arial" w:hAnsi="Arial" w:cs="Arial"/>
                <w:color w:val="000000"/>
                <w:highlight w:val="green"/>
              </w:rPr>
              <w:t>Green</w:t>
            </w:r>
          </w:p>
        </w:tc>
      </w:tr>
      <w:tr w:rsidR="00993B4A" w:rsidRPr="003F3175" w14:paraId="58F1125C" w14:textId="77777777" w:rsidTr="6FF74CB4">
        <w:tc>
          <w:tcPr>
            <w:tcW w:w="2106" w:type="dxa"/>
            <w:vMerge/>
          </w:tcPr>
          <w:p w14:paraId="6DCEFE38" w14:textId="77777777" w:rsidR="00993B4A" w:rsidRPr="003F3175" w:rsidRDefault="00993B4A" w:rsidP="00993B4A">
            <w:pPr>
              <w:rPr>
                <w:rFonts w:ascii="Arial" w:hAnsi="Arial" w:cs="Arial"/>
                <w:color w:val="000000"/>
              </w:rPr>
            </w:pPr>
          </w:p>
        </w:tc>
        <w:tc>
          <w:tcPr>
            <w:tcW w:w="2960" w:type="dxa"/>
          </w:tcPr>
          <w:p w14:paraId="38FB9963" w14:textId="10B3CA2A" w:rsidR="00993B4A" w:rsidRPr="003F3175" w:rsidRDefault="00993B4A" w:rsidP="00993B4A">
            <w:pPr>
              <w:rPr>
                <w:rFonts w:ascii="Arial" w:hAnsi="Arial" w:cs="Arial"/>
                <w:color w:val="000000"/>
              </w:rPr>
            </w:pPr>
            <w:r w:rsidRPr="6ACFDACC">
              <w:rPr>
                <w:rFonts w:ascii="Arial" w:hAnsi="Arial" w:cs="Arial"/>
                <w:color w:val="000000" w:themeColor="text1"/>
              </w:rPr>
              <w:t xml:space="preserve">In preparation of the Local Plan, the Council had to consult with a number of prescribed </w:t>
            </w:r>
            <w:r w:rsidR="00F52896" w:rsidRPr="6ACFDACC">
              <w:rPr>
                <w:rFonts w:ascii="Arial" w:hAnsi="Arial" w:cs="Arial"/>
                <w:color w:val="000000" w:themeColor="text1"/>
              </w:rPr>
              <w:t>bodies,</w:t>
            </w:r>
            <w:r w:rsidRPr="6ACFDACC">
              <w:rPr>
                <w:rFonts w:ascii="Arial" w:hAnsi="Arial" w:cs="Arial"/>
                <w:color w:val="000000" w:themeColor="text1"/>
              </w:rPr>
              <w:t xml:space="preserve"> including local authorities, Environment Agency, Historic England, NHS, Office of Rail &amp; Road, National Highways, Leicestershire </w:t>
            </w:r>
            <w:r w:rsidRPr="6ACFDACC">
              <w:rPr>
                <w:rFonts w:ascii="Arial" w:hAnsi="Arial" w:cs="Arial"/>
                <w:color w:val="000000" w:themeColor="text1"/>
              </w:rPr>
              <w:lastRenderedPageBreak/>
              <w:t>Local Nature Partnerships et al.</w:t>
            </w:r>
          </w:p>
        </w:tc>
        <w:tc>
          <w:tcPr>
            <w:tcW w:w="2961" w:type="dxa"/>
            <w:gridSpan w:val="2"/>
          </w:tcPr>
          <w:p w14:paraId="27384C4C" w14:textId="19799C0B" w:rsidR="00993B4A" w:rsidRPr="003F3175" w:rsidRDefault="00993B4A" w:rsidP="00993B4A">
            <w:pPr>
              <w:rPr>
                <w:rFonts w:ascii="Arial" w:hAnsi="Arial" w:cs="Arial"/>
                <w:color w:val="000000"/>
                <w:lang w:val="en-GB"/>
              </w:rPr>
            </w:pPr>
            <w:r w:rsidRPr="6ACFDACC">
              <w:rPr>
                <w:rFonts w:ascii="Arial" w:hAnsi="Arial" w:cs="Arial"/>
                <w:color w:val="000000" w:themeColor="text1"/>
                <w:lang w:val="en-GB"/>
              </w:rPr>
              <w:lastRenderedPageBreak/>
              <w:t xml:space="preserve">Good engagement was achieved, with a high level of response rate </w:t>
            </w:r>
            <w:r w:rsidR="78690125" w:rsidRPr="6ACFDACC">
              <w:rPr>
                <w:rFonts w:ascii="Arial" w:hAnsi="Arial" w:cs="Arial"/>
                <w:color w:val="000000" w:themeColor="text1"/>
                <w:lang w:val="en-GB"/>
              </w:rPr>
              <w:t>received</w:t>
            </w:r>
            <w:r w:rsidRPr="6ACFDACC">
              <w:rPr>
                <w:rFonts w:ascii="Arial" w:hAnsi="Arial" w:cs="Arial"/>
                <w:color w:val="000000" w:themeColor="text1"/>
                <w:lang w:val="en-GB"/>
              </w:rPr>
              <w:t xml:space="preserve"> from prescribed bodies</w:t>
            </w:r>
            <w:r w:rsidR="181ACE1F" w:rsidRPr="6ACFDACC">
              <w:rPr>
                <w:rFonts w:ascii="Arial" w:hAnsi="Arial" w:cs="Arial"/>
                <w:color w:val="000000" w:themeColor="text1"/>
                <w:lang w:val="en-GB"/>
              </w:rPr>
              <w:t xml:space="preserve"> and local authorities</w:t>
            </w:r>
            <w:r w:rsidRPr="6ACFDACC">
              <w:rPr>
                <w:rFonts w:ascii="Arial" w:hAnsi="Arial" w:cs="Arial"/>
                <w:color w:val="000000" w:themeColor="text1"/>
                <w:lang w:val="en-GB"/>
              </w:rPr>
              <w:t>.</w:t>
            </w:r>
            <w:r w:rsidR="0C5414DC" w:rsidRPr="6ACFDACC">
              <w:rPr>
                <w:rFonts w:ascii="Arial" w:hAnsi="Arial" w:cs="Arial"/>
                <w:color w:val="000000" w:themeColor="text1"/>
                <w:lang w:val="en-GB"/>
              </w:rPr>
              <w:t xml:space="preserve"> The responses </w:t>
            </w:r>
            <w:r w:rsidR="3C3F37FB" w:rsidRPr="6ACFDACC">
              <w:rPr>
                <w:rFonts w:ascii="Arial" w:hAnsi="Arial" w:cs="Arial"/>
                <w:color w:val="000000" w:themeColor="text1"/>
                <w:lang w:val="en-GB"/>
              </w:rPr>
              <w:t>received</w:t>
            </w:r>
            <w:r w:rsidR="58ACC12A" w:rsidRPr="6ACFDACC">
              <w:rPr>
                <w:rFonts w:ascii="Arial" w:hAnsi="Arial" w:cs="Arial"/>
                <w:color w:val="000000" w:themeColor="text1"/>
                <w:lang w:val="en-GB"/>
              </w:rPr>
              <w:t xml:space="preserve"> from these</w:t>
            </w:r>
            <w:r w:rsidR="59D018BC" w:rsidRPr="6ACFDACC">
              <w:rPr>
                <w:rFonts w:ascii="Arial" w:hAnsi="Arial" w:cs="Arial"/>
                <w:color w:val="000000" w:themeColor="text1"/>
                <w:lang w:val="en-GB"/>
              </w:rPr>
              <w:t>,</w:t>
            </w:r>
            <w:r w:rsidR="58ACC12A" w:rsidRPr="6ACFDACC">
              <w:rPr>
                <w:rFonts w:ascii="Arial" w:hAnsi="Arial" w:cs="Arial"/>
                <w:color w:val="000000" w:themeColor="text1"/>
                <w:lang w:val="en-GB"/>
              </w:rPr>
              <w:t xml:space="preserve"> and other like bodies</w:t>
            </w:r>
            <w:r w:rsidR="668D3F01" w:rsidRPr="6ACFDACC">
              <w:rPr>
                <w:rFonts w:ascii="Arial" w:hAnsi="Arial" w:cs="Arial"/>
                <w:color w:val="000000" w:themeColor="text1"/>
                <w:lang w:val="en-GB"/>
              </w:rPr>
              <w:t>,</w:t>
            </w:r>
            <w:r w:rsidR="0C5414DC" w:rsidRPr="6ACFDACC">
              <w:rPr>
                <w:rFonts w:ascii="Arial" w:hAnsi="Arial" w:cs="Arial"/>
                <w:color w:val="000000" w:themeColor="text1"/>
                <w:lang w:val="en-GB"/>
              </w:rPr>
              <w:t xml:space="preserve"> have supported the preparation of the </w:t>
            </w:r>
            <w:r w:rsidR="0C5414DC" w:rsidRPr="6ACFDACC">
              <w:rPr>
                <w:rFonts w:ascii="Arial" w:hAnsi="Arial" w:cs="Arial"/>
                <w:color w:val="000000" w:themeColor="text1"/>
                <w:lang w:val="en-GB"/>
              </w:rPr>
              <w:lastRenderedPageBreak/>
              <w:t>new local plan</w:t>
            </w:r>
            <w:r w:rsidR="28D0784D" w:rsidRPr="6ACFDACC">
              <w:rPr>
                <w:rFonts w:ascii="Arial" w:hAnsi="Arial" w:cs="Arial"/>
                <w:color w:val="000000" w:themeColor="text1"/>
                <w:lang w:val="en-GB"/>
              </w:rPr>
              <w:t xml:space="preserve">. </w:t>
            </w:r>
            <w:r w:rsidR="72045B05" w:rsidRPr="6ACFDACC">
              <w:rPr>
                <w:rFonts w:ascii="Arial" w:hAnsi="Arial" w:cs="Arial"/>
                <w:color w:val="000000" w:themeColor="text1"/>
                <w:lang w:val="en-GB"/>
              </w:rPr>
              <w:t xml:space="preserve">This enabled </w:t>
            </w:r>
            <w:r w:rsidR="02AB1A0F" w:rsidRPr="6ACFDACC">
              <w:rPr>
                <w:rFonts w:ascii="Arial" w:hAnsi="Arial" w:cs="Arial"/>
                <w:color w:val="000000" w:themeColor="text1"/>
                <w:lang w:val="en-GB"/>
              </w:rPr>
              <w:t>t</w:t>
            </w:r>
            <w:r w:rsidR="28D0784D" w:rsidRPr="6ACFDACC">
              <w:rPr>
                <w:rFonts w:ascii="Arial" w:hAnsi="Arial" w:cs="Arial"/>
                <w:color w:val="000000" w:themeColor="text1"/>
                <w:lang w:val="en-GB"/>
              </w:rPr>
              <w:t xml:space="preserve">he new local </w:t>
            </w:r>
            <w:r w:rsidR="19536A25" w:rsidRPr="6ACFDACC">
              <w:rPr>
                <w:rFonts w:ascii="Arial" w:hAnsi="Arial" w:cs="Arial"/>
                <w:color w:val="000000" w:themeColor="text1"/>
                <w:lang w:val="en-GB"/>
              </w:rPr>
              <w:t xml:space="preserve">plan </w:t>
            </w:r>
            <w:r w:rsidR="3001AFAD" w:rsidRPr="6ACFDACC">
              <w:rPr>
                <w:rFonts w:ascii="Arial" w:hAnsi="Arial" w:cs="Arial"/>
                <w:color w:val="000000" w:themeColor="text1"/>
                <w:lang w:val="en-GB"/>
              </w:rPr>
              <w:t xml:space="preserve">to </w:t>
            </w:r>
            <w:r w:rsidR="59EA8DFE" w:rsidRPr="6ACFDACC">
              <w:rPr>
                <w:rFonts w:ascii="Arial" w:hAnsi="Arial" w:cs="Arial"/>
                <w:color w:val="000000" w:themeColor="text1"/>
                <w:lang w:val="en-GB"/>
              </w:rPr>
              <w:t>be successfully</w:t>
            </w:r>
            <w:r w:rsidR="0C5414DC" w:rsidRPr="6ACFDACC">
              <w:rPr>
                <w:rFonts w:ascii="Arial" w:hAnsi="Arial" w:cs="Arial"/>
                <w:color w:val="000000" w:themeColor="text1"/>
                <w:lang w:val="en-GB"/>
              </w:rPr>
              <w:t xml:space="preserve"> submitted </w:t>
            </w:r>
            <w:r w:rsidR="0E871071" w:rsidRPr="6ACFDACC">
              <w:rPr>
                <w:rFonts w:ascii="Arial" w:hAnsi="Arial" w:cs="Arial"/>
                <w:color w:val="000000" w:themeColor="text1"/>
                <w:lang w:val="en-GB"/>
              </w:rPr>
              <w:t>on 17</w:t>
            </w:r>
            <w:r w:rsidR="0E871071" w:rsidRPr="6ACFDACC">
              <w:rPr>
                <w:rFonts w:ascii="Arial" w:hAnsi="Arial" w:cs="Arial"/>
                <w:color w:val="000000" w:themeColor="text1"/>
                <w:vertAlign w:val="superscript"/>
                <w:lang w:val="en-GB"/>
              </w:rPr>
              <w:t>th</w:t>
            </w:r>
            <w:r w:rsidR="0E871071" w:rsidRPr="6ACFDACC">
              <w:rPr>
                <w:rFonts w:ascii="Arial" w:hAnsi="Arial" w:cs="Arial"/>
                <w:color w:val="000000" w:themeColor="text1"/>
                <w:lang w:val="en-GB"/>
              </w:rPr>
              <w:t xml:space="preserve"> April 2026 to the Planning </w:t>
            </w:r>
            <w:r w:rsidR="55790047" w:rsidRPr="6ACFDACC">
              <w:rPr>
                <w:rFonts w:ascii="Arial" w:hAnsi="Arial" w:cs="Arial"/>
                <w:color w:val="000000" w:themeColor="text1"/>
                <w:lang w:val="en-GB"/>
              </w:rPr>
              <w:t>Inspectorate</w:t>
            </w:r>
            <w:r w:rsidR="0E871071" w:rsidRPr="6ACFDACC">
              <w:rPr>
                <w:rFonts w:ascii="Arial" w:hAnsi="Arial" w:cs="Arial"/>
                <w:color w:val="000000" w:themeColor="text1"/>
                <w:lang w:val="en-GB"/>
              </w:rPr>
              <w:t xml:space="preserve"> </w:t>
            </w:r>
            <w:r w:rsidR="0C5414DC" w:rsidRPr="6ACFDACC">
              <w:rPr>
                <w:rFonts w:ascii="Arial" w:hAnsi="Arial" w:cs="Arial"/>
                <w:color w:val="000000" w:themeColor="text1"/>
                <w:lang w:val="en-GB"/>
              </w:rPr>
              <w:t>for independent public examination</w:t>
            </w:r>
            <w:r w:rsidR="73B1CAFE" w:rsidRPr="6ACFDACC">
              <w:rPr>
                <w:rFonts w:ascii="Arial" w:hAnsi="Arial" w:cs="Arial"/>
                <w:color w:val="000000" w:themeColor="text1"/>
                <w:lang w:val="en-GB"/>
              </w:rPr>
              <w:t>.</w:t>
            </w:r>
            <w:r w:rsidR="0C5414DC" w:rsidRPr="6ACFDACC">
              <w:rPr>
                <w:rFonts w:ascii="Arial" w:hAnsi="Arial" w:cs="Arial"/>
                <w:color w:val="000000" w:themeColor="text1"/>
                <w:lang w:val="en-GB"/>
              </w:rPr>
              <w:t xml:space="preserve"> </w:t>
            </w:r>
            <w:r w:rsidR="7088FF9A" w:rsidRPr="6ACFDACC">
              <w:rPr>
                <w:rFonts w:ascii="Arial" w:hAnsi="Arial" w:cs="Arial"/>
                <w:color w:val="000000" w:themeColor="text1"/>
                <w:lang w:val="en-GB"/>
              </w:rPr>
              <w:t>The examination hearings are now s</w:t>
            </w:r>
            <w:r w:rsidR="57F111CC" w:rsidRPr="6ACFDACC">
              <w:rPr>
                <w:rFonts w:ascii="Arial" w:hAnsi="Arial" w:cs="Arial"/>
                <w:color w:val="000000" w:themeColor="text1"/>
                <w:lang w:val="en-GB"/>
              </w:rPr>
              <w:t>cheduled</w:t>
            </w:r>
            <w:r w:rsidR="7088FF9A" w:rsidRPr="6ACFDACC">
              <w:rPr>
                <w:rFonts w:ascii="Arial" w:hAnsi="Arial" w:cs="Arial"/>
                <w:color w:val="000000" w:themeColor="text1"/>
                <w:lang w:val="en-GB"/>
              </w:rPr>
              <w:t xml:space="preserve"> for November 2026</w:t>
            </w:r>
            <w:r w:rsidR="0F216447" w:rsidRPr="6ACFDACC">
              <w:rPr>
                <w:rFonts w:ascii="Arial" w:hAnsi="Arial" w:cs="Arial"/>
                <w:color w:val="000000" w:themeColor="text1"/>
                <w:lang w:val="en-GB"/>
              </w:rPr>
              <w:t>, and, therefore, the plan remains on target for early adoption</w:t>
            </w:r>
            <w:r w:rsidR="7088FF9A" w:rsidRPr="6ACFDACC">
              <w:rPr>
                <w:rFonts w:ascii="Arial" w:hAnsi="Arial" w:cs="Arial"/>
                <w:color w:val="000000" w:themeColor="text1"/>
                <w:lang w:val="en-GB"/>
              </w:rPr>
              <w:t xml:space="preserve">. </w:t>
            </w:r>
          </w:p>
          <w:p w14:paraId="35D3D793" w14:textId="77777777" w:rsidR="00993B4A" w:rsidRPr="003F3175" w:rsidRDefault="00993B4A" w:rsidP="00993B4A">
            <w:pPr>
              <w:rPr>
                <w:rFonts w:ascii="Arial" w:hAnsi="Arial" w:cs="Arial"/>
                <w:color w:val="000000"/>
              </w:rPr>
            </w:pPr>
          </w:p>
        </w:tc>
        <w:tc>
          <w:tcPr>
            <w:tcW w:w="2960" w:type="dxa"/>
            <w:gridSpan w:val="2"/>
          </w:tcPr>
          <w:p w14:paraId="1B0205AF" w14:textId="5ABE020F" w:rsidR="00993B4A" w:rsidRPr="003F3175" w:rsidRDefault="43F5A241" w:rsidP="00993B4A">
            <w:pPr>
              <w:rPr>
                <w:rFonts w:ascii="Arial" w:hAnsi="Arial" w:cs="Arial"/>
                <w:color w:val="000000"/>
                <w:lang w:val="en-GB"/>
              </w:rPr>
            </w:pPr>
            <w:r w:rsidRPr="6ACFDACC">
              <w:rPr>
                <w:rFonts w:ascii="Arial" w:hAnsi="Arial" w:cs="Arial"/>
                <w:color w:val="000000" w:themeColor="text1"/>
                <w:lang w:val="en-GB"/>
              </w:rPr>
              <w:lastRenderedPageBreak/>
              <w:t>If more time had been available during the preparation of the local plan</w:t>
            </w:r>
            <w:r w:rsidR="79226E64" w:rsidRPr="6ACFDACC">
              <w:rPr>
                <w:rFonts w:ascii="Arial" w:hAnsi="Arial" w:cs="Arial"/>
                <w:color w:val="000000" w:themeColor="text1"/>
                <w:lang w:val="en-GB"/>
              </w:rPr>
              <w:t>,</w:t>
            </w:r>
            <w:r w:rsidRPr="6ACFDACC">
              <w:rPr>
                <w:rFonts w:ascii="Arial" w:hAnsi="Arial" w:cs="Arial"/>
                <w:color w:val="000000" w:themeColor="text1"/>
                <w:lang w:val="en-GB"/>
              </w:rPr>
              <w:t xml:space="preserve"> a</w:t>
            </w:r>
            <w:r w:rsidR="6F6E4B2E" w:rsidRPr="6ACFDACC">
              <w:rPr>
                <w:rFonts w:ascii="Arial" w:hAnsi="Arial" w:cs="Arial"/>
                <w:color w:val="000000" w:themeColor="text1"/>
                <w:lang w:val="en-GB"/>
              </w:rPr>
              <w:t xml:space="preserve"> more detailed </w:t>
            </w:r>
            <w:r w:rsidRPr="6ACFDACC">
              <w:rPr>
                <w:rFonts w:ascii="Arial" w:hAnsi="Arial" w:cs="Arial"/>
                <w:color w:val="000000" w:themeColor="text1"/>
                <w:lang w:val="en-GB"/>
              </w:rPr>
              <w:t>partnership narrative between the council and</w:t>
            </w:r>
            <w:r w:rsidR="7E727903" w:rsidRPr="6ACFDACC">
              <w:rPr>
                <w:rFonts w:ascii="Arial" w:hAnsi="Arial" w:cs="Arial"/>
                <w:color w:val="000000" w:themeColor="text1"/>
                <w:lang w:val="en-GB"/>
              </w:rPr>
              <w:t xml:space="preserve"> prescribed bodies and</w:t>
            </w:r>
            <w:r w:rsidRPr="6ACFDACC">
              <w:rPr>
                <w:rFonts w:ascii="Arial" w:hAnsi="Arial" w:cs="Arial"/>
                <w:color w:val="000000" w:themeColor="text1"/>
                <w:lang w:val="en-GB"/>
              </w:rPr>
              <w:t xml:space="preserve"> part</w:t>
            </w:r>
            <w:r w:rsidR="4CBA9CA1" w:rsidRPr="6ACFDACC">
              <w:rPr>
                <w:rFonts w:ascii="Arial" w:hAnsi="Arial" w:cs="Arial"/>
                <w:color w:val="000000" w:themeColor="text1"/>
                <w:lang w:val="en-GB"/>
              </w:rPr>
              <w:t xml:space="preserve">ner councils would have </w:t>
            </w:r>
            <w:r w:rsidR="0FE8BC42" w:rsidRPr="6ACFDACC">
              <w:rPr>
                <w:rFonts w:ascii="Arial" w:hAnsi="Arial" w:cs="Arial"/>
                <w:color w:val="000000" w:themeColor="text1"/>
                <w:lang w:val="en-GB"/>
              </w:rPr>
              <w:t>been possible</w:t>
            </w:r>
            <w:r w:rsidR="6E470DDC" w:rsidRPr="6ACFDACC">
              <w:rPr>
                <w:rFonts w:ascii="Arial" w:hAnsi="Arial" w:cs="Arial"/>
                <w:color w:val="000000" w:themeColor="text1"/>
                <w:lang w:val="en-GB"/>
              </w:rPr>
              <w:t>,</w:t>
            </w:r>
            <w:r w:rsidR="0FE8BC42" w:rsidRPr="6ACFDACC">
              <w:rPr>
                <w:rFonts w:ascii="Arial" w:hAnsi="Arial" w:cs="Arial"/>
                <w:color w:val="000000" w:themeColor="text1"/>
                <w:lang w:val="en-GB"/>
              </w:rPr>
              <w:t xml:space="preserve"> and this would have </w:t>
            </w:r>
            <w:r w:rsidR="4CBA9CA1" w:rsidRPr="6ACFDACC">
              <w:rPr>
                <w:rFonts w:ascii="Arial" w:hAnsi="Arial" w:cs="Arial"/>
                <w:color w:val="000000" w:themeColor="text1"/>
                <w:lang w:val="en-GB"/>
              </w:rPr>
              <w:lastRenderedPageBreak/>
              <w:t>benefitted the</w:t>
            </w:r>
            <w:r w:rsidR="28CC199C" w:rsidRPr="6ACFDACC">
              <w:rPr>
                <w:rFonts w:ascii="Arial" w:hAnsi="Arial" w:cs="Arial"/>
                <w:color w:val="000000" w:themeColor="text1"/>
                <w:lang w:val="en-GB"/>
              </w:rPr>
              <w:t xml:space="preserve"> local </w:t>
            </w:r>
            <w:r w:rsidR="56631B4E" w:rsidRPr="6ACFDACC">
              <w:rPr>
                <w:rFonts w:ascii="Arial" w:hAnsi="Arial" w:cs="Arial"/>
                <w:color w:val="000000" w:themeColor="text1"/>
                <w:lang w:val="en-GB"/>
              </w:rPr>
              <w:t>plan preparation</w:t>
            </w:r>
            <w:r w:rsidR="4CBA9CA1" w:rsidRPr="6ACFDACC">
              <w:rPr>
                <w:rFonts w:ascii="Arial" w:hAnsi="Arial" w:cs="Arial"/>
                <w:color w:val="000000" w:themeColor="text1"/>
                <w:lang w:val="en-GB"/>
              </w:rPr>
              <w:t xml:space="preserve"> process.</w:t>
            </w:r>
            <w:r w:rsidR="47D8C10A" w:rsidRPr="6ACFDACC">
              <w:rPr>
                <w:rFonts w:ascii="Arial" w:hAnsi="Arial" w:cs="Arial"/>
                <w:color w:val="000000" w:themeColor="text1"/>
                <w:lang w:val="en-GB"/>
              </w:rPr>
              <w:t xml:space="preserve"> This would have enabled a slower pace of communication to happen</w:t>
            </w:r>
            <w:r w:rsidR="3541141A" w:rsidRPr="6ACFDACC">
              <w:rPr>
                <w:rFonts w:ascii="Arial" w:hAnsi="Arial" w:cs="Arial"/>
                <w:color w:val="000000" w:themeColor="text1"/>
                <w:lang w:val="en-GB"/>
              </w:rPr>
              <w:t>,</w:t>
            </w:r>
            <w:r w:rsidR="47D8C10A" w:rsidRPr="6ACFDACC">
              <w:rPr>
                <w:rFonts w:ascii="Arial" w:hAnsi="Arial" w:cs="Arial"/>
                <w:color w:val="000000" w:themeColor="text1"/>
                <w:lang w:val="en-GB"/>
              </w:rPr>
              <w:t xml:space="preserve"> and that would have assisted </w:t>
            </w:r>
            <w:r w:rsidR="002595A6" w:rsidRPr="6ACFDACC">
              <w:rPr>
                <w:rFonts w:ascii="Arial" w:hAnsi="Arial" w:cs="Arial"/>
                <w:color w:val="000000" w:themeColor="text1"/>
                <w:lang w:val="en-GB"/>
              </w:rPr>
              <w:t xml:space="preserve">prescribed bodies and </w:t>
            </w:r>
            <w:r w:rsidR="47D8C10A" w:rsidRPr="6ACFDACC">
              <w:rPr>
                <w:rFonts w:ascii="Arial" w:hAnsi="Arial" w:cs="Arial"/>
                <w:color w:val="000000" w:themeColor="text1"/>
                <w:lang w:val="en-GB"/>
              </w:rPr>
              <w:t>partner councils</w:t>
            </w:r>
            <w:r w:rsidR="5EBD7E0C" w:rsidRPr="6ACFDACC">
              <w:rPr>
                <w:rFonts w:ascii="Arial" w:hAnsi="Arial" w:cs="Arial"/>
                <w:color w:val="000000" w:themeColor="text1"/>
                <w:lang w:val="en-GB"/>
              </w:rPr>
              <w:t xml:space="preserve"> </w:t>
            </w:r>
            <w:r w:rsidR="47D8C10A" w:rsidRPr="6ACFDACC">
              <w:rPr>
                <w:rFonts w:ascii="Arial" w:hAnsi="Arial" w:cs="Arial"/>
                <w:color w:val="000000" w:themeColor="text1"/>
                <w:lang w:val="en-GB"/>
              </w:rPr>
              <w:t xml:space="preserve">to </w:t>
            </w:r>
            <w:r w:rsidR="5978303A" w:rsidRPr="6ACFDACC">
              <w:rPr>
                <w:rFonts w:ascii="Arial" w:hAnsi="Arial" w:cs="Arial"/>
                <w:color w:val="000000" w:themeColor="text1"/>
                <w:lang w:val="en-GB"/>
              </w:rPr>
              <w:t xml:space="preserve">better </w:t>
            </w:r>
            <w:r w:rsidR="47D8C10A" w:rsidRPr="6ACFDACC">
              <w:rPr>
                <w:rFonts w:ascii="Arial" w:hAnsi="Arial" w:cs="Arial"/>
                <w:color w:val="000000" w:themeColor="text1"/>
                <w:lang w:val="en-GB"/>
              </w:rPr>
              <w:t>understand the council</w:t>
            </w:r>
            <w:r w:rsidR="1CB8C7C2" w:rsidRPr="6ACFDACC">
              <w:rPr>
                <w:rFonts w:ascii="Arial" w:hAnsi="Arial" w:cs="Arial"/>
                <w:color w:val="000000" w:themeColor="text1"/>
                <w:lang w:val="en-GB"/>
              </w:rPr>
              <w:t>’</w:t>
            </w:r>
            <w:r w:rsidR="47D8C10A" w:rsidRPr="6ACFDACC">
              <w:rPr>
                <w:rFonts w:ascii="Arial" w:hAnsi="Arial" w:cs="Arial"/>
                <w:color w:val="000000" w:themeColor="text1"/>
                <w:lang w:val="en-GB"/>
              </w:rPr>
              <w:t>s spatial strategy and approach</w:t>
            </w:r>
            <w:r w:rsidR="3266F544" w:rsidRPr="6ACFDACC">
              <w:rPr>
                <w:rFonts w:ascii="Arial" w:hAnsi="Arial" w:cs="Arial"/>
                <w:color w:val="000000" w:themeColor="text1"/>
                <w:lang w:val="en-GB"/>
              </w:rPr>
              <w:t xml:space="preserve"> </w:t>
            </w:r>
            <w:r w:rsidR="39B264FF" w:rsidRPr="6ACFDACC">
              <w:rPr>
                <w:rFonts w:ascii="Arial" w:hAnsi="Arial" w:cs="Arial"/>
                <w:color w:val="000000" w:themeColor="text1"/>
                <w:lang w:val="en-GB"/>
              </w:rPr>
              <w:t>sooner. The impending changes to the national planning system and the associated hard</w:t>
            </w:r>
            <w:r w:rsidR="4C0C62FC" w:rsidRPr="6ACFDACC">
              <w:rPr>
                <w:rFonts w:ascii="Arial" w:hAnsi="Arial" w:cs="Arial"/>
                <w:color w:val="000000" w:themeColor="text1"/>
                <w:lang w:val="en-GB"/>
              </w:rPr>
              <w:t xml:space="preserve"> deadlines </w:t>
            </w:r>
            <w:r w:rsidR="2325E22B" w:rsidRPr="6ACFDACC">
              <w:rPr>
                <w:rFonts w:ascii="Arial" w:hAnsi="Arial" w:cs="Arial"/>
                <w:color w:val="000000" w:themeColor="text1"/>
                <w:lang w:val="en-GB"/>
              </w:rPr>
              <w:t xml:space="preserve">imposed on the council </w:t>
            </w:r>
            <w:r w:rsidR="4C0C62FC" w:rsidRPr="6ACFDACC">
              <w:rPr>
                <w:rFonts w:ascii="Arial" w:hAnsi="Arial" w:cs="Arial"/>
                <w:color w:val="000000" w:themeColor="text1"/>
                <w:lang w:val="en-GB"/>
              </w:rPr>
              <w:t>to meet statutory transitional arrangements between the current planning system and the next meant this additional time was not available.</w:t>
            </w:r>
            <w:r w:rsidR="47D8C10A" w:rsidRPr="6ACFDACC">
              <w:rPr>
                <w:rFonts w:ascii="Arial" w:hAnsi="Arial" w:cs="Arial"/>
                <w:color w:val="000000" w:themeColor="text1"/>
                <w:lang w:val="en-GB"/>
              </w:rPr>
              <w:t xml:space="preserve"> </w:t>
            </w:r>
            <w:r w:rsidR="654CF144" w:rsidRPr="6ACFDACC">
              <w:rPr>
                <w:rFonts w:ascii="Arial" w:hAnsi="Arial" w:cs="Arial"/>
                <w:color w:val="000000" w:themeColor="text1"/>
                <w:lang w:val="en-GB"/>
              </w:rPr>
              <w:t xml:space="preserve">Proactive </w:t>
            </w:r>
            <w:r w:rsidR="4E986416" w:rsidRPr="6ACFDACC">
              <w:rPr>
                <w:rFonts w:ascii="Arial" w:hAnsi="Arial" w:cs="Arial"/>
                <w:color w:val="000000" w:themeColor="text1"/>
                <w:lang w:val="en-GB"/>
              </w:rPr>
              <w:t>w</w:t>
            </w:r>
            <w:r w:rsidR="03001C4B" w:rsidRPr="6ACFDACC">
              <w:rPr>
                <w:rFonts w:ascii="Arial" w:hAnsi="Arial" w:cs="Arial"/>
                <w:color w:val="000000" w:themeColor="text1"/>
                <w:lang w:val="en-GB"/>
              </w:rPr>
              <w:t xml:space="preserve">ork is now underway with </w:t>
            </w:r>
            <w:r w:rsidR="47CB89D3" w:rsidRPr="6ACFDACC">
              <w:rPr>
                <w:rFonts w:ascii="Arial" w:hAnsi="Arial" w:cs="Arial"/>
                <w:color w:val="000000" w:themeColor="text1"/>
                <w:lang w:val="en-GB"/>
              </w:rPr>
              <w:t xml:space="preserve">prescribed bodies and </w:t>
            </w:r>
            <w:r w:rsidR="03001C4B" w:rsidRPr="6ACFDACC">
              <w:rPr>
                <w:rFonts w:ascii="Arial" w:hAnsi="Arial" w:cs="Arial"/>
                <w:color w:val="000000" w:themeColor="text1"/>
                <w:lang w:val="en-GB"/>
              </w:rPr>
              <w:t>partner councils, especially Leicestershire County Council</w:t>
            </w:r>
            <w:r w:rsidR="2043954E" w:rsidRPr="6ACFDACC">
              <w:rPr>
                <w:rFonts w:ascii="Arial" w:hAnsi="Arial" w:cs="Arial"/>
                <w:color w:val="000000" w:themeColor="text1"/>
                <w:lang w:val="en-GB"/>
              </w:rPr>
              <w:t>,</w:t>
            </w:r>
            <w:r w:rsidR="03001C4B" w:rsidRPr="6ACFDACC">
              <w:rPr>
                <w:rFonts w:ascii="Arial" w:hAnsi="Arial" w:cs="Arial"/>
                <w:color w:val="000000" w:themeColor="text1"/>
                <w:lang w:val="en-GB"/>
              </w:rPr>
              <w:t xml:space="preserve"> to remedy this. This work is progressing on track and on target </w:t>
            </w:r>
            <w:r w:rsidR="3D873094" w:rsidRPr="6ACFDACC">
              <w:rPr>
                <w:rFonts w:ascii="Arial" w:hAnsi="Arial" w:cs="Arial"/>
                <w:color w:val="000000" w:themeColor="text1"/>
                <w:lang w:val="en-GB"/>
              </w:rPr>
              <w:t>and</w:t>
            </w:r>
            <w:r w:rsidR="03001C4B" w:rsidRPr="6ACFDACC">
              <w:rPr>
                <w:rFonts w:ascii="Arial" w:hAnsi="Arial" w:cs="Arial"/>
                <w:color w:val="000000" w:themeColor="text1"/>
                <w:lang w:val="en-GB"/>
              </w:rPr>
              <w:t xml:space="preserve"> will be completed by the date </w:t>
            </w:r>
            <w:r w:rsidR="3894EAC6" w:rsidRPr="6ACFDACC">
              <w:rPr>
                <w:rFonts w:ascii="Arial" w:hAnsi="Arial" w:cs="Arial"/>
                <w:color w:val="000000" w:themeColor="text1"/>
                <w:lang w:val="en-GB"/>
              </w:rPr>
              <w:t xml:space="preserve">of the independent local plan </w:t>
            </w:r>
            <w:r w:rsidR="3894EAC6" w:rsidRPr="6ACFDACC">
              <w:rPr>
                <w:rFonts w:ascii="Arial" w:hAnsi="Arial" w:cs="Arial"/>
                <w:color w:val="000000" w:themeColor="text1"/>
                <w:lang w:val="en-GB"/>
              </w:rPr>
              <w:lastRenderedPageBreak/>
              <w:t>public examination</w:t>
            </w:r>
            <w:r w:rsidR="4DFB51F9" w:rsidRPr="6ACFDACC">
              <w:rPr>
                <w:rFonts w:ascii="Arial" w:hAnsi="Arial" w:cs="Arial"/>
                <w:color w:val="000000" w:themeColor="text1"/>
                <w:lang w:val="en-GB"/>
              </w:rPr>
              <w:t xml:space="preserve"> </w:t>
            </w:r>
            <w:r w:rsidR="367D8D57" w:rsidRPr="6ACFDACC">
              <w:rPr>
                <w:rFonts w:ascii="Arial" w:hAnsi="Arial" w:cs="Arial"/>
                <w:color w:val="000000" w:themeColor="text1"/>
                <w:lang w:val="en-GB"/>
              </w:rPr>
              <w:t xml:space="preserve">hearings </w:t>
            </w:r>
            <w:r w:rsidR="4DFB51F9" w:rsidRPr="6ACFDACC">
              <w:rPr>
                <w:rFonts w:ascii="Arial" w:hAnsi="Arial" w:cs="Arial"/>
                <w:color w:val="000000" w:themeColor="text1"/>
                <w:lang w:val="en-GB"/>
              </w:rPr>
              <w:t>in November 2026</w:t>
            </w:r>
            <w:r w:rsidR="3894EAC6" w:rsidRPr="6ACFDACC">
              <w:rPr>
                <w:rFonts w:ascii="Arial" w:hAnsi="Arial" w:cs="Arial"/>
                <w:color w:val="000000" w:themeColor="text1"/>
                <w:lang w:val="en-GB"/>
              </w:rPr>
              <w:t>.</w:t>
            </w:r>
          </w:p>
          <w:p w14:paraId="37A0D7E7" w14:textId="77777777" w:rsidR="00993B4A" w:rsidRPr="003F3175" w:rsidRDefault="00993B4A" w:rsidP="00993B4A">
            <w:pPr>
              <w:rPr>
                <w:rFonts w:ascii="Arial" w:hAnsi="Arial" w:cs="Arial"/>
                <w:color w:val="000000"/>
              </w:rPr>
            </w:pPr>
          </w:p>
        </w:tc>
        <w:tc>
          <w:tcPr>
            <w:tcW w:w="2961" w:type="dxa"/>
          </w:tcPr>
          <w:p w14:paraId="30877DC7" w14:textId="642F1934" w:rsidR="00993B4A" w:rsidRPr="003F3175" w:rsidRDefault="26BBD6EF" w:rsidP="00993B4A">
            <w:pPr>
              <w:rPr>
                <w:rFonts w:ascii="Arial" w:hAnsi="Arial" w:cs="Arial"/>
                <w:color w:val="0D0D0D" w:themeColor="text1" w:themeTint="F2"/>
                <w:highlight w:val="green"/>
              </w:rPr>
            </w:pPr>
            <w:r w:rsidRPr="6ACFDACC">
              <w:rPr>
                <w:rFonts w:ascii="Arial" w:hAnsi="Arial" w:cs="Arial"/>
                <w:color w:val="0D0D0D" w:themeColor="text1" w:themeTint="F2"/>
                <w:highlight w:val="green"/>
              </w:rPr>
              <w:lastRenderedPageBreak/>
              <w:t>Green</w:t>
            </w:r>
          </w:p>
        </w:tc>
      </w:tr>
      <w:tr w:rsidR="00993B4A" w:rsidRPr="003F3175" w14:paraId="3F7B28B1" w14:textId="77777777" w:rsidTr="6FF74CB4">
        <w:tc>
          <w:tcPr>
            <w:tcW w:w="2106" w:type="dxa"/>
            <w:vMerge/>
          </w:tcPr>
          <w:p w14:paraId="335A2FCF" w14:textId="77777777" w:rsidR="00993B4A" w:rsidRPr="003F3175" w:rsidRDefault="00993B4A" w:rsidP="00993B4A">
            <w:pPr>
              <w:rPr>
                <w:rFonts w:ascii="Arial" w:hAnsi="Arial" w:cs="Arial"/>
                <w:color w:val="000000"/>
              </w:rPr>
            </w:pPr>
          </w:p>
        </w:tc>
        <w:tc>
          <w:tcPr>
            <w:tcW w:w="2960" w:type="dxa"/>
          </w:tcPr>
          <w:p w14:paraId="25E8F09E" w14:textId="38991E38" w:rsidR="00993B4A" w:rsidRPr="008D2F68" w:rsidRDefault="00993B4A" w:rsidP="00993B4A">
            <w:pPr>
              <w:rPr>
                <w:rFonts w:ascii="Arial" w:hAnsi="Arial" w:cs="Arial"/>
                <w:color w:val="000000"/>
                <w:lang w:val="en-GB"/>
              </w:rPr>
            </w:pPr>
            <w:r w:rsidRPr="6ACFDACC">
              <w:rPr>
                <w:rFonts w:ascii="Arial" w:hAnsi="Arial" w:cs="Arial"/>
                <w:color w:val="000000" w:themeColor="text1"/>
                <w:lang w:val="en-GB"/>
              </w:rPr>
              <w:t>Two Local Plan workshops were held during 2024/ 5 with prescribed bodies and neighbouring authorities. The first was to outline the Council’s proposed strategic cross boundary matters and to seek feedback. The second workshop provided an update on Local Plan preparation and outlined the proposed emerging spatial strategy to seek initial feedback.</w:t>
            </w:r>
          </w:p>
        </w:tc>
        <w:tc>
          <w:tcPr>
            <w:tcW w:w="2961" w:type="dxa"/>
            <w:gridSpan w:val="2"/>
          </w:tcPr>
          <w:p w14:paraId="74639DC2" w14:textId="3311EF91" w:rsidR="00993B4A" w:rsidRPr="003F3175" w:rsidRDefault="00993B4A" w:rsidP="00993B4A">
            <w:pPr>
              <w:rPr>
                <w:rFonts w:ascii="Arial" w:hAnsi="Arial" w:cs="Arial"/>
                <w:color w:val="000000"/>
                <w:lang w:val="en-GB"/>
              </w:rPr>
            </w:pPr>
            <w:r w:rsidRPr="6ACFDACC">
              <w:rPr>
                <w:rFonts w:ascii="Arial" w:hAnsi="Arial" w:cs="Arial"/>
                <w:color w:val="000000" w:themeColor="text1"/>
                <w:lang w:val="en-GB"/>
              </w:rPr>
              <w:t xml:space="preserve">Good engagement was achieved, with a high level of response rate </w:t>
            </w:r>
            <w:r w:rsidR="4B68620A" w:rsidRPr="6ACFDACC">
              <w:rPr>
                <w:rFonts w:ascii="Arial" w:hAnsi="Arial" w:cs="Arial"/>
                <w:color w:val="000000" w:themeColor="text1"/>
                <w:lang w:val="en-GB"/>
              </w:rPr>
              <w:t>received</w:t>
            </w:r>
            <w:r w:rsidRPr="6ACFDACC">
              <w:rPr>
                <w:rFonts w:ascii="Arial" w:hAnsi="Arial" w:cs="Arial"/>
                <w:color w:val="000000" w:themeColor="text1"/>
                <w:lang w:val="en-GB"/>
              </w:rPr>
              <w:t xml:space="preserve"> from prescribed bodies</w:t>
            </w:r>
            <w:r w:rsidR="1801312C" w:rsidRPr="6ACFDACC">
              <w:rPr>
                <w:rFonts w:ascii="Arial" w:hAnsi="Arial" w:cs="Arial"/>
                <w:color w:val="000000" w:themeColor="text1"/>
                <w:lang w:val="en-GB"/>
              </w:rPr>
              <w:t xml:space="preserve"> and partner/neighbouring authorities</w:t>
            </w:r>
            <w:r w:rsidRPr="6ACFDACC">
              <w:rPr>
                <w:rFonts w:ascii="Arial" w:hAnsi="Arial" w:cs="Arial"/>
                <w:color w:val="000000" w:themeColor="text1"/>
                <w:lang w:val="en-GB"/>
              </w:rPr>
              <w:t>.</w:t>
            </w:r>
            <w:r w:rsidR="6AE0B36F" w:rsidRPr="6ACFDACC">
              <w:rPr>
                <w:rFonts w:ascii="Arial" w:hAnsi="Arial" w:cs="Arial"/>
                <w:color w:val="000000" w:themeColor="text1"/>
                <w:lang w:val="en-GB"/>
              </w:rPr>
              <w:t xml:space="preserve"> The input gained by the council from these workshop sessions has been</w:t>
            </w:r>
            <w:r w:rsidR="2063F73B" w:rsidRPr="6ACFDACC">
              <w:rPr>
                <w:rFonts w:ascii="Arial" w:hAnsi="Arial" w:cs="Arial"/>
                <w:color w:val="000000" w:themeColor="text1"/>
                <w:lang w:val="en-GB"/>
              </w:rPr>
              <w:t xml:space="preserve"> invaluable </w:t>
            </w:r>
            <w:r w:rsidR="6AE0B36F" w:rsidRPr="6ACFDACC">
              <w:rPr>
                <w:rFonts w:ascii="Arial" w:hAnsi="Arial" w:cs="Arial"/>
                <w:color w:val="000000" w:themeColor="text1"/>
                <w:lang w:val="en-GB"/>
              </w:rPr>
              <w:t xml:space="preserve">to the </w:t>
            </w:r>
            <w:r w:rsidR="5866ABE3" w:rsidRPr="6ACFDACC">
              <w:rPr>
                <w:rFonts w:ascii="Arial" w:hAnsi="Arial" w:cs="Arial"/>
                <w:color w:val="000000" w:themeColor="text1"/>
                <w:lang w:val="en-GB"/>
              </w:rPr>
              <w:t>preparation</w:t>
            </w:r>
            <w:r w:rsidR="6AE0B36F" w:rsidRPr="6ACFDACC">
              <w:rPr>
                <w:rFonts w:ascii="Arial" w:hAnsi="Arial" w:cs="Arial"/>
                <w:color w:val="000000" w:themeColor="text1"/>
                <w:lang w:val="en-GB"/>
              </w:rPr>
              <w:t xml:space="preserve"> of the local plan</w:t>
            </w:r>
            <w:r w:rsidR="276B7F2F" w:rsidRPr="6ACFDACC">
              <w:rPr>
                <w:rFonts w:ascii="Arial" w:hAnsi="Arial" w:cs="Arial"/>
                <w:color w:val="000000" w:themeColor="text1"/>
                <w:lang w:val="en-GB"/>
              </w:rPr>
              <w:t xml:space="preserve">. It has supported and enabled the local plan to be successfully submitted </w:t>
            </w:r>
            <w:r w:rsidR="68E03F1E" w:rsidRPr="6ACFDACC">
              <w:rPr>
                <w:rFonts w:ascii="Arial" w:hAnsi="Arial" w:cs="Arial"/>
                <w:color w:val="000000" w:themeColor="text1"/>
                <w:lang w:val="en-GB"/>
              </w:rPr>
              <w:t xml:space="preserve">to the Planning Inspectorate </w:t>
            </w:r>
            <w:r w:rsidR="276B7F2F" w:rsidRPr="6ACFDACC">
              <w:rPr>
                <w:rFonts w:ascii="Arial" w:hAnsi="Arial" w:cs="Arial"/>
                <w:color w:val="000000" w:themeColor="text1"/>
                <w:lang w:val="en-GB"/>
              </w:rPr>
              <w:t>for independent public examination</w:t>
            </w:r>
            <w:r w:rsidR="095B4C7F" w:rsidRPr="6ACFDACC">
              <w:rPr>
                <w:rFonts w:ascii="Arial" w:hAnsi="Arial" w:cs="Arial"/>
                <w:color w:val="000000" w:themeColor="text1"/>
                <w:lang w:val="en-GB"/>
              </w:rPr>
              <w:t>,</w:t>
            </w:r>
            <w:r w:rsidR="276B7F2F" w:rsidRPr="6ACFDACC">
              <w:rPr>
                <w:rFonts w:ascii="Arial" w:hAnsi="Arial" w:cs="Arial"/>
                <w:color w:val="000000" w:themeColor="text1"/>
                <w:lang w:val="en-GB"/>
              </w:rPr>
              <w:t xml:space="preserve"> on time</w:t>
            </w:r>
            <w:r w:rsidR="05799B60" w:rsidRPr="6ACFDACC">
              <w:rPr>
                <w:rFonts w:ascii="Arial" w:hAnsi="Arial" w:cs="Arial"/>
                <w:color w:val="000000" w:themeColor="text1"/>
                <w:lang w:val="en-GB"/>
              </w:rPr>
              <w:t>,</w:t>
            </w:r>
            <w:r w:rsidR="276B7F2F" w:rsidRPr="6ACFDACC">
              <w:rPr>
                <w:rFonts w:ascii="Arial" w:hAnsi="Arial" w:cs="Arial"/>
                <w:color w:val="000000" w:themeColor="text1"/>
                <w:lang w:val="en-GB"/>
              </w:rPr>
              <w:t xml:space="preserve"> on 17</w:t>
            </w:r>
            <w:r w:rsidR="276B7F2F" w:rsidRPr="6ACFDACC">
              <w:rPr>
                <w:rFonts w:ascii="Arial" w:hAnsi="Arial" w:cs="Arial"/>
                <w:color w:val="000000" w:themeColor="text1"/>
                <w:vertAlign w:val="superscript"/>
                <w:lang w:val="en-GB"/>
              </w:rPr>
              <w:t>th</w:t>
            </w:r>
            <w:r w:rsidR="276B7F2F" w:rsidRPr="6ACFDACC">
              <w:rPr>
                <w:rFonts w:ascii="Arial" w:hAnsi="Arial" w:cs="Arial"/>
                <w:color w:val="000000" w:themeColor="text1"/>
                <w:lang w:val="en-GB"/>
              </w:rPr>
              <w:t xml:space="preserve"> April 2026. The local plan examination hearing sessions have </w:t>
            </w:r>
            <w:r w:rsidR="4304B90D" w:rsidRPr="6ACFDACC">
              <w:rPr>
                <w:rFonts w:ascii="Arial" w:hAnsi="Arial" w:cs="Arial"/>
                <w:color w:val="000000" w:themeColor="text1"/>
                <w:lang w:val="en-GB"/>
              </w:rPr>
              <w:t xml:space="preserve">now </w:t>
            </w:r>
            <w:r w:rsidR="276B7F2F" w:rsidRPr="6ACFDACC">
              <w:rPr>
                <w:rFonts w:ascii="Arial" w:hAnsi="Arial" w:cs="Arial"/>
                <w:color w:val="000000" w:themeColor="text1"/>
                <w:lang w:val="en-GB"/>
              </w:rPr>
              <w:t xml:space="preserve">been </w:t>
            </w:r>
            <w:r w:rsidR="3D9F2E85" w:rsidRPr="6ACFDACC">
              <w:rPr>
                <w:rFonts w:ascii="Arial" w:hAnsi="Arial" w:cs="Arial"/>
                <w:color w:val="000000" w:themeColor="text1"/>
                <w:lang w:val="en-GB"/>
              </w:rPr>
              <w:t>scheduled for November 2026</w:t>
            </w:r>
            <w:r w:rsidR="6BE8C233" w:rsidRPr="6ACFDACC">
              <w:rPr>
                <w:rFonts w:ascii="Arial" w:hAnsi="Arial" w:cs="Arial"/>
                <w:color w:val="000000" w:themeColor="text1"/>
                <w:lang w:val="en-GB"/>
              </w:rPr>
              <w:t xml:space="preserve"> and, therefore, the plan remains on target for early adoption</w:t>
            </w:r>
            <w:r w:rsidR="3D9F2E85" w:rsidRPr="6ACFDACC">
              <w:rPr>
                <w:rFonts w:ascii="Arial" w:hAnsi="Arial" w:cs="Arial"/>
                <w:color w:val="000000" w:themeColor="text1"/>
                <w:lang w:val="en-GB"/>
              </w:rPr>
              <w:t>.</w:t>
            </w:r>
            <w:r w:rsidR="6AE0B36F" w:rsidRPr="6ACFDACC">
              <w:rPr>
                <w:rFonts w:ascii="Arial" w:hAnsi="Arial" w:cs="Arial"/>
                <w:color w:val="000000" w:themeColor="text1"/>
                <w:lang w:val="en-GB"/>
              </w:rPr>
              <w:t xml:space="preserve"> </w:t>
            </w:r>
          </w:p>
          <w:p w14:paraId="2CA81CCE" w14:textId="77777777" w:rsidR="00993B4A" w:rsidRPr="003F3175" w:rsidRDefault="00993B4A" w:rsidP="00993B4A">
            <w:pPr>
              <w:rPr>
                <w:rFonts w:ascii="Arial" w:hAnsi="Arial" w:cs="Arial"/>
                <w:color w:val="000000"/>
              </w:rPr>
            </w:pPr>
          </w:p>
        </w:tc>
        <w:tc>
          <w:tcPr>
            <w:tcW w:w="2960" w:type="dxa"/>
            <w:gridSpan w:val="2"/>
          </w:tcPr>
          <w:p w14:paraId="4865D218" w14:textId="201454AA" w:rsidR="00993B4A" w:rsidRPr="003F3175" w:rsidRDefault="00993B4A" w:rsidP="00993B4A">
            <w:pPr>
              <w:rPr>
                <w:rFonts w:ascii="Arial" w:hAnsi="Arial" w:cs="Arial"/>
                <w:color w:val="000000"/>
                <w:lang w:val="en-GB"/>
              </w:rPr>
            </w:pPr>
            <w:r w:rsidRPr="6ACFDACC">
              <w:rPr>
                <w:rFonts w:ascii="Arial" w:hAnsi="Arial" w:cs="Arial"/>
                <w:color w:val="000000" w:themeColor="text1"/>
                <w:lang w:val="en-GB"/>
              </w:rPr>
              <w:t xml:space="preserve">Good understanding and engagement </w:t>
            </w:r>
            <w:r w:rsidR="4430EF74" w:rsidRPr="6ACFDACC">
              <w:rPr>
                <w:rFonts w:ascii="Arial" w:hAnsi="Arial" w:cs="Arial"/>
                <w:color w:val="000000" w:themeColor="text1"/>
                <w:lang w:val="en-GB"/>
              </w:rPr>
              <w:t>were</w:t>
            </w:r>
            <w:r w:rsidR="7611CF76" w:rsidRPr="6ACFDACC">
              <w:rPr>
                <w:rFonts w:ascii="Arial" w:hAnsi="Arial" w:cs="Arial"/>
                <w:color w:val="000000" w:themeColor="text1"/>
                <w:lang w:val="en-GB"/>
              </w:rPr>
              <w:t xml:space="preserve"> received </w:t>
            </w:r>
            <w:r w:rsidRPr="6ACFDACC">
              <w:rPr>
                <w:rFonts w:ascii="Arial" w:hAnsi="Arial" w:cs="Arial"/>
                <w:color w:val="000000" w:themeColor="text1"/>
                <w:lang w:val="en-GB"/>
              </w:rPr>
              <w:t xml:space="preserve">from those in attendance. </w:t>
            </w:r>
            <w:r w:rsidR="0654EE35" w:rsidRPr="6ACFDACC">
              <w:rPr>
                <w:rFonts w:ascii="Arial" w:hAnsi="Arial" w:cs="Arial"/>
                <w:color w:val="000000" w:themeColor="text1"/>
                <w:lang w:val="en-GB"/>
              </w:rPr>
              <w:t xml:space="preserve">If more time had been available to prepare the local plan, it would have been possible to hold more workshop sessions like these. This would have further strengthened </w:t>
            </w:r>
            <w:r w:rsidR="7D03D6F1" w:rsidRPr="6ACFDACC">
              <w:rPr>
                <w:rFonts w:ascii="Arial" w:hAnsi="Arial" w:cs="Arial"/>
                <w:color w:val="000000" w:themeColor="text1"/>
                <w:lang w:val="en-GB"/>
              </w:rPr>
              <w:t xml:space="preserve">communications channels with all prescribed bodies </w:t>
            </w:r>
            <w:r w:rsidR="374F69D0" w:rsidRPr="6ACFDACC">
              <w:rPr>
                <w:rFonts w:ascii="Arial" w:hAnsi="Arial" w:cs="Arial"/>
                <w:color w:val="000000" w:themeColor="text1"/>
                <w:lang w:val="en-GB"/>
              </w:rPr>
              <w:t xml:space="preserve">and partner/neighbouring authorities </w:t>
            </w:r>
            <w:r w:rsidR="7D03D6F1" w:rsidRPr="6ACFDACC">
              <w:rPr>
                <w:rFonts w:ascii="Arial" w:hAnsi="Arial" w:cs="Arial"/>
                <w:color w:val="000000" w:themeColor="text1"/>
                <w:lang w:val="en-GB"/>
              </w:rPr>
              <w:t>and that would have provided even stronger support for the preparation of the local plan. However</w:t>
            </w:r>
            <w:r w:rsidR="3D1DA835" w:rsidRPr="6ACFDACC">
              <w:rPr>
                <w:rFonts w:ascii="Arial" w:hAnsi="Arial" w:cs="Arial"/>
                <w:color w:val="000000" w:themeColor="text1"/>
                <w:lang w:val="en-GB"/>
              </w:rPr>
              <w:t xml:space="preserve">, such additional time was not available because of the council facing a sequence of hard deadlines </w:t>
            </w:r>
            <w:r w:rsidR="1C87B361" w:rsidRPr="6ACFDACC">
              <w:rPr>
                <w:rFonts w:ascii="Arial" w:hAnsi="Arial" w:cs="Arial"/>
                <w:color w:val="000000" w:themeColor="text1"/>
                <w:lang w:val="en-GB"/>
              </w:rPr>
              <w:t>associated with</w:t>
            </w:r>
            <w:r w:rsidR="3D1DA835" w:rsidRPr="6ACFDACC">
              <w:rPr>
                <w:rFonts w:ascii="Arial" w:hAnsi="Arial" w:cs="Arial"/>
                <w:color w:val="000000" w:themeColor="text1"/>
                <w:lang w:val="en-GB"/>
              </w:rPr>
              <w:t xml:space="preserve"> impending changes at the national planning policy level and associated changes to the national plan-making </w:t>
            </w:r>
            <w:r w:rsidR="3D1DA835" w:rsidRPr="6ACFDACC">
              <w:rPr>
                <w:rFonts w:ascii="Arial" w:hAnsi="Arial" w:cs="Arial"/>
                <w:color w:val="000000" w:themeColor="text1"/>
                <w:lang w:val="en-GB"/>
              </w:rPr>
              <w:lastRenderedPageBreak/>
              <w:t xml:space="preserve">system. </w:t>
            </w:r>
            <w:r w:rsidR="3EBB1242" w:rsidRPr="6ACFDACC">
              <w:rPr>
                <w:rFonts w:ascii="Arial" w:hAnsi="Arial" w:cs="Arial"/>
                <w:color w:val="000000" w:themeColor="text1"/>
                <w:lang w:val="en-GB"/>
              </w:rPr>
              <w:t>Proactive and positive</w:t>
            </w:r>
            <w:r w:rsidR="1CFDFBBA" w:rsidRPr="6ACFDACC">
              <w:rPr>
                <w:rFonts w:ascii="Arial" w:hAnsi="Arial" w:cs="Arial"/>
                <w:color w:val="000000" w:themeColor="text1"/>
                <w:lang w:val="en-GB"/>
              </w:rPr>
              <w:t xml:space="preserve"> </w:t>
            </w:r>
            <w:r w:rsidR="3EBB1242" w:rsidRPr="6ACFDACC">
              <w:rPr>
                <w:rFonts w:ascii="Arial" w:hAnsi="Arial" w:cs="Arial"/>
                <w:color w:val="000000" w:themeColor="text1"/>
                <w:lang w:val="en-GB"/>
              </w:rPr>
              <w:t xml:space="preserve">work is ongoing with prescribed bodies </w:t>
            </w:r>
            <w:r w:rsidR="70E67D77" w:rsidRPr="6ACFDACC">
              <w:rPr>
                <w:rFonts w:ascii="Arial" w:hAnsi="Arial" w:cs="Arial"/>
                <w:color w:val="000000" w:themeColor="text1"/>
                <w:lang w:val="en-GB"/>
              </w:rPr>
              <w:t xml:space="preserve">and </w:t>
            </w:r>
            <w:r w:rsidR="08E29999" w:rsidRPr="6ACFDACC">
              <w:rPr>
                <w:rFonts w:ascii="Arial" w:hAnsi="Arial" w:cs="Arial"/>
                <w:color w:val="000000" w:themeColor="text1"/>
                <w:lang w:val="en-GB"/>
              </w:rPr>
              <w:t>p</w:t>
            </w:r>
            <w:r w:rsidR="70E67D77" w:rsidRPr="6ACFDACC">
              <w:rPr>
                <w:rFonts w:ascii="Arial" w:hAnsi="Arial" w:cs="Arial"/>
                <w:color w:val="000000" w:themeColor="text1"/>
                <w:lang w:val="en-GB"/>
              </w:rPr>
              <w:t>artner</w:t>
            </w:r>
            <w:r w:rsidR="1BF0C500" w:rsidRPr="6ACFDACC">
              <w:rPr>
                <w:rFonts w:ascii="Arial" w:hAnsi="Arial" w:cs="Arial"/>
                <w:color w:val="000000" w:themeColor="text1"/>
                <w:lang w:val="en-GB"/>
              </w:rPr>
              <w:t>/neighbouring</w:t>
            </w:r>
            <w:r w:rsidR="70E67D77" w:rsidRPr="6ACFDACC">
              <w:rPr>
                <w:rFonts w:ascii="Arial" w:hAnsi="Arial" w:cs="Arial"/>
                <w:color w:val="000000" w:themeColor="text1"/>
                <w:lang w:val="en-GB"/>
              </w:rPr>
              <w:t xml:space="preserve"> authorities </w:t>
            </w:r>
            <w:r w:rsidR="3EBB1242" w:rsidRPr="6ACFDACC">
              <w:rPr>
                <w:rFonts w:ascii="Arial" w:hAnsi="Arial" w:cs="Arial"/>
                <w:color w:val="000000" w:themeColor="text1"/>
                <w:lang w:val="en-GB"/>
              </w:rPr>
              <w:t xml:space="preserve">to remedy any </w:t>
            </w:r>
            <w:r w:rsidR="57E4AD8D" w:rsidRPr="6ACFDACC">
              <w:rPr>
                <w:rFonts w:ascii="Arial" w:hAnsi="Arial" w:cs="Arial"/>
                <w:color w:val="000000" w:themeColor="text1"/>
                <w:lang w:val="en-GB"/>
              </w:rPr>
              <w:t>matters</w:t>
            </w:r>
            <w:r w:rsidR="167A699D" w:rsidRPr="6ACFDACC">
              <w:rPr>
                <w:rFonts w:ascii="Arial" w:hAnsi="Arial" w:cs="Arial"/>
                <w:color w:val="000000" w:themeColor="text1"/>
                <w:lang w:val="en-GB"/>
              </w:rPr>
              <w:t>;</w:t>
            </w:r>
            <w:r w:rsidR="3EBB1242" w:rsidRPr="6ACFDACC">
              <w:rPr>
                <w:rFonts w:ascii="Arial" w:hAnsi="Arial" w:cs="Arial"/>
                <w:color w:val="000000" w:themeColor="text1"/>
                <w:lang w:val="en-GB"/>
              </w:rPr>
              <w:t xml:space="preserve"> this work is progressing well and will be complete in time for the </w:t>
            </w:r>
            <w:r w:rsidR="476CCF34" w:rsidRPr="6ACFDACC">
              <w:rPr>
                <w:rFonts w:ascii="Arial" w:hAnsi="Arial" w:cs="Arial"/>
                <w:color w:val="000000" w:themeColor="text1"/>
                <w:lang w:val="en-GB"/>
              </w:rPr>
              <w:t xml:space="preserve">independent </w:t>
            </w:r>
            <w:r w:rsidR="3EBB1242" w:rsidRPr="6ACFDACC">
              <w:rPr>
                <w:rFonts w:ascii="Arial" w:hAnsi="Arial" w:cs="Arial"/>
                <w:color w:val="000000" w:themeColor="text1"/>
                <w:lang w:val="en-GB"/>
              </w:rPr>
              <w:t xml:space="preserve">local plan examination hearings </w:t>
            </w:r>
            <w:r w:rsidR="1D87F003" w:rsidRPr="6ACFDACC">
              <w:rPr>
                <w:rFonts w:ascii="Arial" w:hAnsi="Arial" w:cs="Arial"/>
                <w:color w:val="000000" w:themeColor="text1"/>
                <w:lang w:val="en-GB"/>
              </w:rPr>
              <w:t xml:space="preserve">scheduled </w:t>
            </w:r>
            <w:r w:rsidR="3EBB1242" w:rsidRPr="6ACFDACC">
              <w:rPr>
                <w:rFonts w:ascii="Arial" w:hAnsi="Arial" w:cs="Arial"/>
                <w:color w:val="000000" w:themeColor="text1"/>
                <w:lang w:val="en-GB"/>
              </w:rPr>
              <w:t xml:space="preserve">in November 2026. </w:t>
            </w:r>
          </w:p>
          <w:p w14:paraId="0539B299" w14:textId="77777777" w:rsidR="00993B4A" w:rsidRPr="003F3175" w:rsidRDefault="00993B4A" w:rsidP="00993B4A">
            <w:pPr>
              <w:rPr>
                <w:rFonts w:ascii="Arial" w:hAnsi="Arial" w:cs="Arial"/>
                <w:color w:val="000000"/>
              </w:rPr>
            </w:pPr>
          </w:p>
        </w:tc>
        <w:tc>
          <w:tcPr>
            <w:tcW w:w="2961" w:type="dxa"/>
          </w:tcPr>
          <w:p w14:paraId="11853CD3" w14:textId="46878D5A" w:rsidR="00993B4A" w:rsidRPr="003F3175" w:rsidRDefault="7ACF28CE" w:rsidP="00993B4A">
            <w:pPr>
              <w:rPr>
                <w:rFonts w:ascii="Arial" w:hAnsi="Arial" w:cs="Arial"/>
                <w:color w:val="000000"/>
                <w:highlight w:val="yellow"/>
              </w:rPr>
            </w:pPr>
            <w:r w:rsidRPr="00170EB7">
              <w:rPr>
                <w:rFonts w:ascii="Arial" w:hAnsi="Arial" w:cs="Arial"/>
                <w:color w:val="000000" w:themeColor="text1"/>
                <w:highlight w:val="green"/>
              </w:rPr>
              <w:lastRenderedPageBreak/>
              <w:t>Green</w:t>
            </w:r>
            <w:r w:rsidRPr="6ACFDACC">
              <w:rPr>
                <w:rFonts w:ascii="Arial" w:hAnsi="Arial" w:cs="Arial"/>
                <w:color w:val="000000" w:themeColor="text1"/>
                <w:highlight w:val="yellow"/>
              </w:rPr>
              <w:t xml:space="preserve"> </w:t>
            </w:r>
          </w:p>
        </w:tc>
      </w:tr>
      <w:tr w:rsidR="00993B4A" w:rsidRPr="003F3175" w14:paraId="6457F816" w14:textId="77777777" w:rsidTr="6FF74CB4">
        <w:tc>
          <w:tcPr>
            <w:tcW w:w="2106" w:type="dxa"/>
            <w:vMerge/>
          </w:tcPr>
          <w:p w14:paraId="72D4F76C" w14:textId="77777777" w:rsidR="00993B4A" w:rsidRPr="003F3175" w:rsidRDefault="00993B4A" w:rsidP="00993B4A">
            <w:pPr>
              <w:rPr>
                <w:rFonts w:ascii="Arial" w:hAnsi="Arial" w:cs="Arial"/>
                <w:color w:val="000000"/>
              </w:rPr>
            </w:pPr>
          </w:p>
        </w:tc>
        <w:tc>
          <w:tcPr>
            <w:tcW w:w="2960" w:type="dxa"/>
            <w:tcBorders>
              <w:bottom w:val="single" w:sz="4" w:space="0" w:color="000000" w:themeColor="text1"/>
            </w:tcBorders>
          </w:tcPr>
          <w:p w14:paraId="6F24E45D" w14:textId="77777777" w:rsidR="00993B4A" w:rsidRPr="00381AE1" w:rsidRDefault="00993B4A" w:rsidP="00993B4A">
            <w:pPr>
              <w:rPr>
                <w:rFonts w:ascii="Arial" w:hAnsi="Arial" w:cs="Arial"/>
                <w:color w:val="000000" w:themeColor="text1"/>
              </w:rPr>
            </w:pPr>
            <w:r w:rsidRPr="00381AE1">
              <w:rPr>
                <w:rFonts w:ascii="Arial" w:hAnsi="Arial" w:cs="Arial"/>
                <w:color w:val="000000"/>
                <w:lang w:val="en-GB"/>
              </w:rPr>
              <w:t>The Council a</w:t>
            </w:r>
            <w:r w:rsidRPr="00134D76">
              <w:rPr>
                <w:rFonts w:ascii="Arial" w:hAnsi="Arial" w:cs="Arial"/>
                <w:color w:val="000000"/>
                <w:lang w:val="en-GB"/>
              </w:rPr>
              <w:t>re part of the Leicestershire Waste Management partnership, which is made up of all the District/Borough Councils and the County Council. There are regular meetings held every quarter to ensure legislative requirements are met across the partnership to meet the new waste and resources strategy.</w:t>
            </w:r>
          </w:p>
        </w:tc>
        <w:tc>
          <w:tcPr>
            <w:tcW w:w="2961" w:type="dxa"/>
            <w:gridSpan w:val="2"/>
            <w:tcBorders>
              <w:bottom w:val="single" w:sz="4" w:space="0" w:color="000000" w:themeColor="text1"/>
            </w:tcBorders>
          </w:tcPr>
          <w:p w14:paraId="7559C6FB" w14:textId="77777777" w:rsidR="00993B4A" w:rsidRPr="008D2F68" w:rsidRDefault="00993B4A" w:rsidP="00993B4A">
            <w:pPr>
              <w:rPr>
                <w:rFonts w:ascii="Arial" w:hAnsi="Arial" w:cs="Arial"/>
                <w:color w:val="000000"/>
                <w:lang w:val="en-GB"/>
              </w:rPr>
            </w:pPr>
            <w:r w:rsidRPr="008D2F68">
              <w:rPr>
                <w:rFonts w:ascii="Arial" w:hAnsi="Arial" w:cs="Arial"/>
                <w:color w:val="000000"/>
                <w:lang w:val="en-GB"/>
              </w:rPr>
              <w:t>The ability to talk with peers across the county</w:t>
            </w:r>
          </w:p>
          <w:p w14:paraId="10338D7D" w14:textId="77777777" w:rsidR="00993B4A" w:rsidRPr="008D2F68" w:rsidRDefault="00993B4A" w:rsidP="00993B4A">
            <w:pPr>
              <w:rPr>
                <w:rFonts w:ascii="Arial" w:hAnsi="Arial" w:cs="Arial"/>
                <w:color w:val="000000"/>
                <w:lang w:val="en-GB"/>
              </w:rPr>
            </w:pPr>
            <w:r w:rsidRPr="008D2F68">
              <w:rPr>
                <w:rFonts w:ascii="Arial" w:hAnsi="Arial" w:cs="Arial"/>
                <w:color w:val="000000"/>
                <w:lang w:val="en-GB"/>
              </w:rPr>
              <w:t> </w:t>
            </w:r>
          </w:p>
          <w:p w14:paraId="24C7A318" w14:textId="77777777" w:rsidR="00993B4A" w:rsidRPr="008D2F68" w:rsidRDefault="00993B4A" w:rsidP="00993B4A">
            <w:pPr>
              <w:rPr>
                <w:rFonts w:ascii="Arial" w:hAnsi="Arial" w:cs="Arial"/>
                <w:color w:val="000000"/>
                <w:lang w:val="en-GB"/>
              </w:rPr>
            </w:pPr>
            <w:r w:rsidRPr="008D2F68">
              <w:rPr>
                <w:rFonts w:ascii="Arial" w:hAnsi="Arial" w:cs="Arial"/>
                <w:color w:val="000000"/>
                <w:lang w:val="en-GB"/>
              </w:rPr>
              <w:t>If best practice is carried out in one area, this can be adopted by others, which saves time and resources</w:t>
            </w:r>
          </w:p>
          <w:p w14:paraId="19C8896B" w14:textId="77777777" w:rsidR="00993B4A" w:rsidRPr="008D2F68" w:rsidRDefault="00993B4A" w:rsidP="00993B4A">
            <w:pPr>
              <w:rPr>
                <w:rFonts w:ascii="Arial" w:hAnsi="Arial" w:cs="Arial"/>
                <w:color w:val="000000"/>
                <w:lang w:val="en-GB"/>
              </w:rPr>
            </w:pPr>
            <w:r w:rsidRPr="008D2F68">
              <w:rPr>
                <w:rFonts w:ascii="Arial" w:hAnsi="Arial" w:cs="Arial"/>
                <w:color w:val="000000"/>
                <w:lang w:val="en-GB"/>
              </w:rPr>
              <w:t> </w:t>
            </w:r>
          </w:p>
          <w:p w14:paraId="3D4C7C1A" w14:textId="77777777" w:rsidR="00993B4A" w:rsidRPr="008D2F68" w:rsidRDefault="00993B4A" w:rsidP="00993B4A">
            <w:pPr>
              <w:rPr>
                <w:rFonts w:ascii="Arial" w:hAnsi="Arial" w:cs="Arial"/>
                <w:color w:val="000000"/>
                <w:lang w:val="en-GB"/>
              </w:rPr>
            </w:pPr>
            <w:r w:rsidRPr="008D2F68">
              <w:rPr>
                <w:rFonts w:ascii="Arial" w:hAnsi="Arial" w:cs="Arial"/>
                <w:color w:val="000000"/>
                <w:lang w:val="en-GB"/>
              </w:rPr>
              <w:t>Sharing of information across the partnership</w:t>
            </w:r>
          </w:p>
          <w:p w14:paraId="3A41CE0F" w14:textId="77777777" w:rsidR="00993B4A" w:rsidRPr="008D2F68" w:rsidRDefault="00993B4A" w:rsidP="00993B4A">
            <w:pPr>
              <w:rPr>
                <w:rFonts w:ascii="Arial" w:hAnsi="Arial" w:cs="Arial"/>
                <w:color w:val="000000"/>
                <w:lang w:val="en-GB"/>
              </w:rPr>
            </w:pPr>
            <w:r w:rsidRPr="008D2F68">
              <w:rPr>
                <w:rFonts w:ascii="Arial" w:hAnsi="Arial" w:cs="Arial"/>
                <w:color w:val="000000"/>
                <w:lang w:val="en-GB"/>
              </w:rPr>
              <w:t> </w:t>
            </w:r>
          </w:p>
          <w:p w14:paraId="098ADC69" w14:textId="7638191F" w:rsidR="00993B4A" w:rsidRPr="008D2F68" w:rsidRDefault="00993B4A" w:rsidP="00993B4A">
            <w:pPr>
              <w:rPr>
                <w:rFonts w:ascii="Arial" w:hAnsi="Arial" w:cs="Arial"/>
                <w:color w:val="000000"/>
                <w:lang w:val="en-GB"/>
              </w:rPr>
            </w:pPr>
            <w:r w:rsidRPr="008D2F68">
              <w:rPr>
                <w:rFonts w:ascii="Arial" w:hAnsi="Arial" w:cs="Arial"/>
                <w:color w:val="000000"/>
                <w:lang w:val="en-GB"/>
              </w:rPr>
              <w:t>Development of ideas as “one</w:t>
            </w:r>
            <w:r w:rsidR="0051434C">
              <w:rPr>
                <w:rFonts w:ascii="Arial" w:hAnsi="Arial" w:cs="Arial"/>
                <w:color w:val="000000"/>
                <w:lang w:val="en-GB"/>
              </w:rPr>
              <w:t>”</w:t>
            </w:r>
            <w:r w:rsidRPr="008D2F68">
              <w:rPr>
                <w:rFonts w:ascii="Arial" w:hAnsi="Arial" w:cs="Arial"/>
                <w:color w:val="000000"/>
                <w:lang w:val="en-GB"/>
              </w:rPr>
              <w:t xml:space="preserve"> rather than in silos</w:t>
            </w:r>
          </w:p>
          <w:p w14:paraId="2F365C25" w14:textId="77777777" w:rsidR="00993B4A" w:rsidRPr="00381AE1" w:rsidRDefault="00993B4A" w:rsidP="00993B4A">
            <w:pPr>
              <w:rPr>
                <w:rFonts w:ascii="Arial" w:hAnsi="Arial" w:cs="Arial"/>
                <w:color w:val="000000"/>
              </w:rPr>
            </w:pPr>
          </w:p>
        </w:tc>
        <w:tc>
          <w:tcPr>
            <w:tcW w:w="2960" w:type="dxa"/>
            <w:gridSpan w:val="2"/>
            <w:tcBorders>
              <w:bottom w:val="single" w:sz="4" w:space="0" w:color="000000" w:themeColor="text1"/>
            </w:tcBorders>
          </w:tcPr>
          <w:p w14:paraId="5379D387" w14:textId="77777777" w:rsidR="00993B4A" w:rsidRPr="00381AE1" w:rsidRDefault="00993B4A" w:rsidP="00993B4A">
            <w:pPr>
              <w:rPr>
                <w:rFonts w:ascii="Arial" w:hAnsi="Arial" w:cs="Arial"/>
                <w:color w:val="000000"/>
                <w:lang w:val="en-GB"/>
              </w:rPr>
            </w:pPr>
            <w:r w:rsidRPr="00381AE1">
              <w:rPr>
                <w:rFonts w:ascii="Arial" w:hAnsi="Arial" w:cs="Arial"/>
                <w:color w:val="000000"/>
                <w:lang w:val="en-GB"/>
              </w:rPr>
              <w:t>Political ideologies from different councils can impact on the development of what is right for the public overall</w:t>
            </w:r>
          </w:p>
          <w:p w14:paraId="03B4C4F4" w14:textId="77777777" w:rsidR="00993B4A" w:rsidRPr="00381AE1" w:rsidRDefault="00993B4A" w:rsidP="00993B4A">
            <w:pPr>
              <w:rPr>
                <w:rFonts w:ascii="Arial" w:hAnsi="Arial" w:cs="Arial"/>
                <w:color w:val="000000"/>
              </w:rPr>
            </w:pPr>
          </w:p>
        </w:tc>
        <w:tc>
          <w:tcPr>
            <w:tcW w:w="2961" w:type="dxa"/>
            <w:tcBorders>
              <w:bottom w:val="single" w:sz="4" w:space="0" w:color="000000" w:themeColor="text1"/>
            </w:tcBorders>
          </w:tcPr>
          <w:p w14:paraId="48F46F20" w14:textId="77777777" w:rsidR="00993B4A" w:rsidRPr="00381AE1" w:rsidRDefault="00993B4A" w:rsidP="00993B4A">
            <w:pPr>
              <w:rPr>
                <w:rFonts w:ascii="Arial" w:hAnsi="Arial" w:cs="Arial"/>
                <w:color w:val="000000"/>
              </w:rPr>
            </w:pPr>
            <w:r w:rsidRPr="00381AE1">
              <w:rPr>
                <w:rFonts w:ascii="Arial" w:hAnsi="Arial" w:cs="Arial"/>
                <w:color w:val="000000"/>
                <w:highlight w:val="green"/>
              </w:rPr>
              <w:t>Green</w:t>
            </w:r>
          </w:p>
        </w:tc>
      </w:tr>
      <w:tr w:rsidR="00993B4A" w:rsidRPr="003F3175" w14:paraId="74B63B17" w14:textId="77777777" w:rsidTr="6FF74CB4">
        <w:tc>
          <w:tcPr>
            <w:tcW w:w="2106" w:type="dxa"/>
            <w:vMerge/>
          </w:tcPr>
          <w:p w14:paraId="1DD55F8D" w14:textId="77777777" w:rsidR="00993B4A" w:rsidRPr="003F3175" w:rsidRDefault="00993B4A" w:rsidP="00993B4A">
            <w:pPr>
              <w:rPr>
                <w:rFonts w:ascii="Arial" w:hAnsi="Arial" w:cs="Arial"/>
                <w:color w:val="000000"/>
              </w:rPr>
            </w:pPr>
          </w:p>
        </w:tc>
        <w:tc>
          <w:tcPr>
            <w:tcW w:w="2960" w:type="dxa"/>
            <w:tcBorders>
              <w:bottom w:val="nil"/>
            </w:tcBorders>
          </w:tcPr>
          <w:p w14:paraId="1DBF6BDB" w14:textId="77777777" w:rsidR="00993B4A" w:rsidRPr="005A3203" w:rsidRDefault="00993B4A" w:rsidP="00993B4A">
            <w:pPr>
              <w:rPr>
                <w:rFonts w:ascii="Arial" w:hAnsi="Arial" w:cs="Arial"/>
                <w:color w:val="000000" w:themeColor="text1"/>
                <w:lang w:val="en-GB"/>
              </w:rPr>
            </w:pPr>
            <w:r w:rsidRPr="005A3203">
              <w:rPr>
                <w:rFonts w:ascii="Arial" w:hAnsi="Arial" w:cs="Arial"/>
                <w:color w:val="000000" w:themeColor="text1"/>
                <w:lang w:val="en-GB"/>
              </w:rPr>
              <w:t>Working with Town and Parish Councils in respect of</w:t>
            </w:r>
          </w:p>
        </w:tc>
        <w:tc>
          <w:tcPr>
            <w:tcW w:w="2961" w:type="dxa"/>
            <w:gridSpan w:val="2"/>
            <w:tcBorders>
              <w:bottom w:val="nil"/>
            </w:tcBorders>
          </w:tcPr>
          <w:p w14:paraId="53997CE9" w14:textId="77777777" w:rsidR="00993B4A" w:rsidRPr="005A3203" w:rsidRDefault="00993B4A" w:rsidP="00993B4A">
            <w:pPr>
              <w:rPr>
                <w:rFonts w:ascii="Arial" w:hAnsi="Arial" w:cs="Arial"/>
                <w:color w:val="000000"/>
                <w:lang w:val="en-GB"/>
              </w:rPr>
            </w:pPr>
          </w:p>
        </w:tc>
        <w:tc>
          <w:tcPr>
            <w:tcW w:w="2960" w:type="dxa"/>
            <w:gridSpan w:val="2"/>
            <w:tcBorders>
              <w:bottom w:val="nil"/>
            </w:tcBorders>
          </w:tcPr>
          <w:p w14:paraId="4259D401" w14:textId="77777777" w:rsidR="00993B4A" w:rsidRPr="005A3203" w:rsidRDefault="00993B4A" w:rsidP="00993B4A">
            <w:pPr>
              <w:rPr>
                <w:rFonts w:ascii="Arial" w:hAnsi="Arial" w:cs="Arial"/>
                <w:color w:val="000000"/>
                <w:lang w:val="en-GB"/>
              </w:rPr>
            </w:pPr>
          </w:p>
        </w:tc>
        <w:tc>
          <w:tcPr>
            <w:tcW w:w="2961" w:type="dxa"/>
            <w:tcBorders>
              <w:bottom w:val="nil"/>
            </w:tcBorders>
          </w:tcPr>
          <w:p w14:paraId="0B2710A5" w14:textId="77777777" w:rsidR="00993B4A" w:rsidRPr="005A3203" w:rsidRDefault="00993B4A" w:rsidP="00993B4A">
            <w:pPr>
              <w:rPr>
                <w:rFonts w:ascii="Arial" w:hAnsi="Arial" w:cs="Arial"/>
                <w:color w:val="000000"/>
                <w:highlight w:val="green"/>
              </w:rPr>
            </w:pPr>
          </w:p>
        </w:tc>
      </w:tr>
      <w:tr w:rsidR="00993B4A" w:rsidRPr="003F3175" w14:paraId="61E8FF43" w14:textId="77777777" w:rsidTr="6FF74CB4">
        <w:tc>
          <w:tcPr>
            <w:tcW w:w="2106" w:type="dxa"/>
            <w:vMerge/>
          </w:tcPr>
          <w:p w14:paraId="0E05E78E" w14:textId="77777777" w:rsidR="00993B4A" w:rsidRPr="003F3175" w:rsidRDefault="00993B4A" w:rsidP="00993B4A">
            <w:pPr>
              <w:rPr>
                <w:rFonts w:ascii="Arial" w:hAnsi="Arial" w:cs="Arial"/>
                <w:color w:val="000000"/>
              </w:rPr>
            </w:pPr>
          </w:p>
        </w:tc>
        <w:tc>
          <w:tcPr>
            <w:tcW w:w="2960" w:type="dxa"/>
            <w:tcBorders>
              <w:top w:val="nil"/>
              <w:bottom w:val="nil"/>
            </w:tcBorders>
          </w:tcPr>
          <w:p w14:paraId="1390F25A" w14:textId="3AB3CB71" w:rsidR="00993B4A" w:rsidRPr="005A3203" w:rsidRDefault="00993B4A" w:rsidP="00993B4A">
            <w:pPr>
              <w:pStyle w:val="ListParagraph"/>
              <w:numPr>
                <w:ilvl w:val="0"/>
                <w:numId w:val="25"/>
              </w:numPr>
              <w:ind w:left="191" w:hanging="191"/>
              <w:rPr>
                <w:rFonts w:ascii="Arial" w:hAnsi="Arial" w:cs="Arial"/>
                <w:color w:val="000000" w:themeColor="text1"/>
                <w:lang w:val="en-GB"/>
              </w:rPr>
            </w:pPr>
            <w:r w:rsidRPr="005A3203">
              <w:rPr>
                <w:rFonts w:ascii="Arial" w:hAnsi="Arial" w:cs="Arial"/>
                <w:color w:val="000000" w:themeColor="text1"/>
                <w:lang w:val="en-GB"/>
              </w:rPr>
              <w:t>Various environmental enforcement campaigns</w:t>
            </w:r>
          </w:p>
        </w:tc>
        <w:tc>
          <w:tcPr>
            <w:tcW w:w="2961" w:type="dxa"/>
            <w:gridSpan w:val="2"/>
            <w:tcBorders>
              <w:top w:val="nil"/>
              <w:bottom w:val="nil"/>
            </w:tcBorders>
          </w:tcPr>
          <w:p w14:paraId="6F3A8A46" w14:textId="2E2A7BFE" w:rsidR="00993B4A" w:rsidRPr="005E769E" w:rsidRDefault="00993B4A" w:rsidP="005E769E">
            <w:pPr>
              <w:rPr>
                <w:rFonts w:ascii="Arial" w:hAnsi="Arial" w:cs="Arial"/>
                <w:color w:val="000000"/>
                <w:lang w:val="en-GB"/>
              </w:rPr>
            </w:pPr>
            <w:r w:rsidRPr="004D0132">
              <w:rPr>
                <w:rFonts w:ascii="Arial" w:hAnsi="Arial" w:cs="Arial"/>
                <w:color w:val="000000"/>
                <w:lang w:val="en-GB"/>
              </w:rPr>
              <w:t xml:space="preserve">Partnership working with parishes to ensure concerns are dealt with </w:t>
            </w:r>
            <w:r w:rsidR="0051434C" w:rsidRPr="004D0132">
              <w:rPr>
                <w:rFonts w:ascii="Arial" w:hAnsi="Arial" w:cs="Arial"/>
                <w:color w:val="000000"/>
                <w:lang w:val="en-GB"/>
              </w:rPr>
              <w:lastRenderedPageBreak/>
              <w:t>effectively</w:t>
            </w:r>
            <w:r w:rsidR="0051434C">
              <w:rPr>
                <w:rFonts w:ascii="Arial" w:hAnsi="Arial" w:cs="Arial"/>
                <w:color w:val="000000"/>
                <w:lang w:val="en-GB"/>
              </w:rPr>
              <w:t>,</w:t>
            </w:r>
            <w:r w:rsidR="00BE7FDA">
              <w:rPr>
                <w:rFonts w:ascii="Arial" w:hAnsi="Arial" w:cs="Arial"/>
                <w:color w:val="000000"/>
                <w:lang w:val="en-GB"/>
              </w:rPr>
              <w:t xml:space="preserve"> including residents </w:t>
            </w:r>
            <w:r w:rsidR="005E769E">
              <w:rPr>
                <w:rFonts w:ascii="Arial" w:hAnsi="Arial" w:cs="Arial"/>
                <w:color w:val="000000"/>
                <w:lang w:val="en-GB"/>
              </w:rPr>
              <w:t>meeting with officers</w:t>
            </w:r>
          </w:p>
        </w:tc>
        <w:tc>
          <w:tcPr>
            <w:tcW w:w="2960" w:type="dxa"/>
            <w:gridSpan w:val="2"/>
            <w:tcBorders>
              <w:top w:val="nil"/>
              <w:bottom w:val="nil"/>
            </w:tcBorders>
          </w:tcPr>
          <w:p w14:paraId="33D78E79" w14:textId="77777777" w:rsidR="00993B4A" w:rsidRPr="004D0132" w:rsidRDefault="00993B4A" w:rsidP="00993B4A">
            <w:pPr>
              <w:rPr>
                <w:rFonts w:ascii="Arial" w:hAnsi="Arial" w:cs="Arial"/>
                <w:color w:val="000000"/>
                <w:lang w:val="en-GB"/>
              </w:rPr>
            </w:pPr>
            <w:r w:rsidRPr="004D0132">
              <w:rPr>
                <w:rFonts w:ascii="Arial" w:hAnsi="Arial" w:cs="Arial"/>
                <w:color w:val="000000"/>
                <w:lang w:val="en-GB"/>
              </w:rPr>
              <w:lastRenderedPageBreak/>
              <w:t>Resources can impact the effectiveness of this, but budgets do play apart</w:t>
            </w:r>
          </w:p>
          <w:p w14:paraId="6F819949" w14:textId="77777777" w:rsidR="00993B4A" w:rsidRPr="005A3203" w:rsidRDefault="00993B4A" w:rsidP="00993B4A">
            <w:pPr>
              <w:rPr>
                <w:rFonts w:ascii="Arial" w:hAnsi="Arial" w:cs="Arial"/>
                <w:color w:val="000000"/>
              </w:rPr>
            </w:pPr>
          </w:p>
        </w:tc>
        <w:tc>
          <w:tcPr>
            <w:tcW w:w="2961" w:type="dxa"/>
            <w:tcBorders>
              <w:top w:val="nil"/>
              <w:bottom w:val="nil"/>
            </w:tcBorders>
          </w:tcPr>
          <w:p w14:paraId="59E283D9" w14:textId="77777777" w:rsidR="00993B4A" w:rsidRPr="005A3203" w:rsidRDefault="00993B4A" w:rsidP="00993B4A">
            <w:pPr>
              <w:rPr>
                <w:rFonts w:ascii="Arial" w:hAnsi="Arial" w:cs="Arial"/>
                <w:color w:val="000000"/>
              </w:rPr>
            </w:pPr>
            <w:r w:rsidRPr="005A3203">
              <w:rPr>
                <w:rFonts w:ascii="Arial" w:hAnsi="Arial" w:cs="Arial"/>
                <w:color w:val="000000"/>
                <w:highlight w:val="green"/>
              </w:rPr>
              <w:lastRenderedPageBreak/>
              <w:t>Green</w:t>
            </w:r>
          </w:p>
        </w:tc>
      </w:tr>
      <w:tr w:rsidR="00993B4A" w:rsidRPr="003F3175" w14:paraId="7F675BA9" w14:textId="77777777" w:rsidTr="6FF74CB4">
        <w:tc>
          <w:tcPr>
            <w:tcW w:w="2106" w:type="dxa"/>
            <w:vMerge/>
          </w:tcPr>
          <w:p w14:paraId="4295889A" w14:textId="77777777" w:rsidR="00993B4A" w:rsidRPr="003F3175" w:rsidRDefault="00993B4A" w:rsidP="00993B4A">
            <w:pPr>
              <w:rPr>
                <w:rFonts w:ascii="Arial" w:hAnsi="Arial" w:cs="Arial"/>
                <w:color w:val="000000"/>
              </w:rPr>
            </w:pPr>
          </w:p>
        </w:tc>
        <w:tc>
          <w:tcPr>
            <w:tcW w:w="2960" w:type="dxa"/>
            <w:tcBorders>
              <w:top w:val="nil"/>
              <w:bottom w:val="single" w:sz="4" w:space="0" w:color="000000" w:themeColor="text1"/>
            </w:tcBorders>
          </w:tcPr>
          <w:p w14:paraId="7DA65EEC" w14:textId="77777777" w:rsidR="00993B4A" w:rsidRPr="005A3203" w:rsidRDefault="00993B4A" w:rsidP="00993B4A">
            <w:pPr>
              <w:pStyle w:val="ListParagraph"/>
              <w:numPr>
                <w:ilvl w:val="0"/>
                <w:numId w:val="25"/>
              </w:numPr>
              <w:ind w:left="191" w:hanging="191"/>
              <w:rPr>
                <w:rFonts w:ascii="Arial" w:hAnsi="Arial" w:cs="Arial"/>
                <w:color w:val="000000" w:themeColor="text1"/>
                <w:lang w:val="en-GB"/>
              </w:rPr>
            </w:pPr>
            <w:r w:rsidRPr="005A3203">
              <w:rPr>
                <w:rFonts w:ascii="Arial" w:hAnsi="Arial" w:cs="Arial"/>
                <w:color w:val="000000" w:themeColor="text1"/>
                <w:lang w:val="en-GB"/>
              </w:rPr>
              <w:t>Supporting the delivery of the £1m community grant scheme, grant surgeries, information exchange and parish liaison meetings</w:t>
            </w:r>
          </w:p>
        </w:tc>
        <w:tc>
          <w:tcPr>
            <w:tcW w:w="2961" w:type="dxa"/>
            <w:gridSpan w:val="2"/>
            <w:tcBorders>
              <w:top w:val="nil"/>
              <w:bottom w:val="single" w:sz="4" w:space="0" w:color="000000" w:themeColor="text1"/>
            </w:tcBorders>
          </w:tcPr>
          <w:p w14:paraId="6C0F7816" w14:textId="42AF5B9F" w:rsidR="00993B4A" w:rsidRPr="005A3203" w:rsidRDefault="00993B4A" w:rsidP="0775CBF0">
            <w:pPr>
              <w:rPr>
                <w:rFonts w:ascii="Arial" w:hAnsi="Arial" w:cs="Arial"/>
                <w:color w:val="000000" w:themeColor="text1"/>
              </w:rPr>
            </w:pPr>
            <w:r w:rsidRPr="166E987F">
              <w:rPr>
                <w:rFonts w:ascii="Arial" w:hAnsi="Arial" w:cs="Arial"/>
                <w:color w:val="000000" w:themeColor="text1"/>
              </w:rPr>
              <w:t>Monthly community e-</w:t>
            </w:r>
            <w:r w:rsidR="33983B5B" w:rsidRPr="166E987F">
              <w:rPr>
                <w:rFonts w:ascii="Arial" w:hAnsi="Arial" w:cs="Arial"/>
                <w:color w:val="000000" w:themeColor="text1"/>
              </w:rPr>
              <w:t>letter</w:t>
            </w:r>
            <w:r w:rsidR="4D775804" w:rsidRPr="166E987F">
              <w:rPr>
                <w:rFonts w:ascii="Arial" w:hAnsi="Arial" w:cs="Arial"/>
                <w:color w:val="000000" w:themeColor="text1"/>
              </w:rPr>
              <w:t>s</w:t>
            </w:r>
            <w:r w:rsidR="6BCC914D" w:rsidRPr="166E987F">
              <w:rPr>
                <w:rFonts w:ascii="Arial" w:hAnsi="Arial" w:cs="Arial"/>
                <w:color w:val="000000" w:themeColor="text1"/>
              </w:rPr>
              <w:t xml:space="preserve">.  </w:t>
            </w:r>
          </w:p>
          <w:p w14:paraId="6F471653" w14:textId="7FB7A7EC" w:rsidR="00993B4A" w:rsidRPr="005A3203" w:rsidRDefault="00993B4A" w:rsidP="0775CBF0">
            <w:pPr>
              <w:rPr>
                <w:rFonts w:ascii="Arial" w:hAnsi="Arial" w:cs="Arial"/>
                <w:color w:val="000000" w:themeColor="text1"/>
                <w:lang w:val="en-GB"/>
              </w:rPr>
            </w:pPr>
          </w:p>
          <w:p w14:paraId="76B77468" w14:textId="1604163E" w:rsidR="00993B4A" w:rsidRPr="005A3203" w:rsidRDefault="6BCC914D" w:rsidP="15ADE406">
            <w:pPr>
              <w:rPr>
                <w:rFonts w:ascii="Arial" w:hAnsi="Arial" w:cs="Arial"/>
                <w:color w:val="000000" w:themeColor="text1"/>
                <w:lang w:val="en-GB"/>
              </w:rPr>
            </w:pPr>
            <w:r w:rsidRPr="17FFE63F">
              <w:rPr>
                <w:rFonts w:ascii="Arial" w:hAnsi="Arial" w:cs="Arial"/>
                <w:color w:val="000000" w:themeColor="text1"/>
                <w:lang w:val="en-GB"/>
              </w:rPr>
              <w:t>G</w:t>
            </w:r>
            <w:r w:rsidR="33983B5B" w:rsidRPr="17FFE63F">
              <w:rPr>
                <w:rFonts w:ascii="Arial" w:hAnsi="Arial" w:cs="Arial"/>
                <w:color w:val="000000" w:themeColor="text1"/>
                <w:lang w:val="en-GB"/>
              </w:rPr>
              <w:t>rant</w:t>
            </w:r>
            <w:r w:rsidR="00993B4A" w:rsidRPr="4B920B7D">
              <w:rPr>
                <w:rFonts w:ascii="Arial" w:hAnsi="Arial" w:cs="Arial"/>
                <w:color w:val="000000" w:themeColor="text1"/>
                <w:lang w:val="en-GB"/>
              </w:rPr>
              <w:t xml:space="preserve"> surgeries</w:t>
            </w:r>
            <w:r w:rsidR="19C48F32" w:rsidRPr="17FFE63F">
              <w:rPr>
                <w:rFonts w:ascii="Arial" w:hAnsi="Arial" w:cs="Arial"/>
                <w:color w:val="000000" w:themeColor="text1"/>
                <w:lang w:val="en-GB"/>
              </w:rPr>
              <w:t xml:space="preserve"> </w:t>
            </w:r>
            <w:r w:rsidR="19C48F32" w:rsidRPr="3E3AEEC6">
              <w:rPr>
                <w:rFonts w:ascii="Arial" w:hAnsi="Arial" w:cs="Arial"/>
                <w:color w:val="000000" w:themeColor="text1"/>
                <w:lang w:val="en-GB"/>
              </w:rPr>
              <w:t xml:space="preserve">held </w:t>
            </w:r>
            <w:r w:rsidR="19C48F32" w:rsidRPr="166BAFB5">
              <w:rPr>
                <w:rFonts w:ascii="Arial" w:hAnsi="Arial" w:cs="Arial"/>
                <w:color w:val="000000" w:themeColor="text1"/>
                <w:lang w:val="en-GB"/>
              </w:rPr>
              <w:t xml:space="preserve">across the </w:t>
            </w:r>
            <w:r w:rsidR="19C48F32" w:rsidRPr="15ADE406">
              <w:rPr>
                <w:rFonts w:ascii="Arial" w:hAnsi="Arial" w:cs="Arial"/>
                <w:color w:val="000000" w:themeColor="text1"/>
                <w:lang w:val="en-GB"/>
              </w:rPr>
              <w:t>district.</w:t>
            </w:r>
          </w:p>
          <w:p w14:paraId="67C41582" w14:textId="4D58DA2A" w:rsidR="00993B4A" w:rsidRPr="005A3203" w:rsidRDefault="00993B4A" w:rsidP="0BB2B35F">
            <w:pPr>
              <w:rPr>
                <w:rFonts w:ascii="Arial" w:hAnsi="Arial" w:cs="Arial"/>
                <w:color w:val="000000" w:themeColor="text1"/>
                <w:lang w:val="en-GB"/>
              </w:rPr>
            </w:pPr>
          </w:p>
          <w:p w14:paraId="55628749" w14:textId="1DBA5141" w:rsidR="00993B4A" w:rsidRPr="005A3203" w:rsidRDefault="19C48F32" w:rsidP="4B920B7D">
            <w:pPr>
              <w:rPr>
                <w:rFonts w:ascii="Arial" w:hAnsi="Arial" w:cs="Arial"/>
                <w:color w:val="000000" w:themeColor="text1"/>
                <w:lang w:val="en-GB"/>
              </w:rPr>
            </w:pPr>
            <w:r w:rsidRPr="77DDC16F">
              <w:rPr>
                <w:rFonts w:ascii="Arial" w:hAnsi="Arial" w:cs="Arial"/>
                <w:color w:val="000000" w:themeColor="text1"/>
                <w:lang w:val="en-GB"/>
              </w:rPr>
              <w:t>M</w:t>
            </w:r>
            <w:r w:rsidR="33983B5B" w:rsidRPr="77DDC16F">
              <w:rPr>
                <w:rFonts w:ascii="Arial" w:hAnsi="Arial" w:cs="Arial"/>
                <w:color w:val="000000" w:themeColor="text1"/>
                <w:lang w:val="en-GB"/>
              </w:rPr>
              <w:t xml:space="preserve">eetings </w:t>
            </w:r>
            <w:r w:rsidR="79455FAA" w:rsidRPr="244409E8">
              <w:rPr>
                <w:rFonts w:ascii="Arial" w:hAnsi="Arial" w:cs="Arial"/>
                <w:color w:val="000000" w:themeColor="text1"/>
                <w:lang w:val="en-GB"/>
              </w:rPr>
              <w:t xml:space="preserve">with PCs/TC and </w:t>
            </w:r>
            <w:r w:rsidR="79455FAA" w:rsidRPr="18CFB023">
              <w:rPr>
                <w:rFonts w:ascii="Arial" w:hAnsi="Arial" w:cs="Arial"/>
                <w:color w:val="000000" w:themeColor="text1"/>
                <w:lang w:val="en-GB"/>
              </w:rPr>
              <w:t xml:space="preserve">other </w:t>
            </w:r>
            <w:r w:rsidR="79455FAA" w:rsidRPr="1AB40D92">
              <w:rPr>
                <w:rFonts w:ascii="Arial" w:hAnsi="Arial" w:cs="Arial"/>
                <w:color w:val="000000" w:themeColor="text1"/>
                <w:lang w:val="en-GB"/>
              </w:rPr>
              <w:t xml:space="preserve">groups </w:t>
            </w:r>
            <w:r w:rsidR="33983B5B" w:rsidRPr="1AB40D92">
              <w:rPr>
                <w:rFonts w:ascii="Arial" w:hAnsi="Arial" w:cs="Arial"/>
                <w:color w:val="000000" w:themeColor="text1"/>
                <w:lang w:val="en-GB"/>
              </w:rPr>
              <w:t>across</w:t>
            </w:r>
            <w:r w:rsidR="00993B4A" w:rsidRPr="4B920B7D">
              <w:rPr>
                <w:rFonts w:ascii="Arial" w:hAnsi="Arial" w:cs="Arial"/>
                <w:color w:val="000000" w:themeColor="text1"/>
                <w:lang w:val="en-GB"/>
              </w:rPr>
              <w:t xml:space="preserve"> the district</w:t>
            </w:r>
            <w:r w:rsidR="35F477CA" w:rsidRPr="10206264">
              <w:rPr>
                <w:rFonts w:ascii="Arial" w:hAnsi="Arial" w:cs="Arial"/>
                <w:color w:val="000000" w:themeColor="text1"/>
                <w:lang w:val="en-GB"/>
              </w:rPr>
              <w:t xml:space="preserve"> </w:t>
            </w:r>
            <w:r w:rsidR="35F477CA" w:rsidRPr="75868805">
              <w:rPr>
                <w:rFonts w:ascii="Arial" w:hAnsi="Arial" w:cs="Arial"/>
                <w:color w:val="000000" w:themeColor="text1"/>
                <w:lang w:val="en-GB"/>
              </w:rPr>
              <w:t xml:space="preserve">as part of community </w:t>
            </w:r>
            <w:r w:rsidR="35F477CA" w:rsidRPr="50C4C1BB">
              <w:rPr>
                <w:rFonts w:ascii="Arial" w:hAnsi="Arial" w:cs="Arial"/>
                <w:color w:val="000000" w:themeColor="text1"/>
                <w:lang w:val="en-GB"/>
              </w:rPr>
              <w:t xml:space="preserve">engagement </w:t>
            </w:r>
            <w:r w:rsidR="0E4BEB72" w:rsidRPr="4A89F39F">
              <w:rPr>
                <w:rFonts w:ascii="Arial" w:hAnsi="Arial" w:cs="Arial"/>
                <w:color w:val="000000" w:themeColor="text1"/>
                <w:lang w:val="en-GB"/>
              </w:rPr>
              <w:t>activity</w:t>
            </w:r>
            <w:r w:rsidR="5DCBD62E" w:rsidRPr="1AB40D92">
              <w:rPr>
                <w:rFonts w:ascii="Arial" w:hAnsi="Arial" w:cs="Arial"/>
                <w:color w:val="000000" w:themeColor="text1"/>
                <w:lang w:val="en-GB"/>
              </w:rPr>
              <w:t>.</w:t>
            </w:r>
          </w:p>
          <w:p w14:paraId="2884ACB2" w14:textId="79E1E1F1" w:rsidR="00993B4A" w:rsidRPr="005A3203" w:rsidRDefault="00993B4A" w:rsidP="4B920B7D">
            <w:pPr>
              <w:rPr>
                <w:rFonts w:ascii="Arial" w:hAnsi="Arial" w:cs="Arial"/>
                <w:color w:val="000000" w:themeColor="text1"/>
                <w:lang w:val="en-GB"/>
              </w:rPr>
            </w:pPr>
          </w:p>
          <w:p w14:paraId="46A4412E" w14:textId="6001F191" w:rsidR="00993B4A" w:rsidRPr="005A3203" w:rsidRDefault="4267240F" w:rsidP="012B7DF9">
            <w:pPr>
              <w:rPr>
                <w:rFonts w:ascii="Arial" w:hAnsi="Arial" w:cs="Arial"/>
                <w:color w:val="000000" w:themeColor="text1"/>
                <w:lang w:val="en-GB"/>
              </w:rPr>
            </w:pPr>
            <w:r w:rsidRPr="1D09931A">
              <w:rPr>
                <w:rFonts w:ascii="Arial" w:hAnsi="Arial" w:cs="Arial"/>
                <w:color w:val="000000" w:themeColor="text1"/>
                <w:lang w:val="en-GB"/>
              </w:rPr>
              <w:t xml:space="preserve">Case studies </w:t>
            </w:r>
            <w:r w:rsidRPr="24A5374A">
              <w:rPr>
                <w:rFonts w:ascii="Arial" w:hAnsi="Arial" w:cs="Arial"/>
                <w:color w:val="000000" w:themeColor="text1"/>
                <w:lang w:val="en-GB"/>
              </w:rPr>
              <w:t xml:space="preserve">/ </w:t>
            </w:r>
            <w:r w:rsidR="0090208A" w:rsidRPr="1086D085">
              <w:rPr>
                <w:rFonts w:ascii="Arial" w:hAnsi="Arial" w:cs="Arial"/>
                <w:color w:val="000000" w:themeColor="text1"/>
                <w:lang w:val="en-GB"/>
              </w:rPr>
              <w:t xml:space="preserve">news </w:t>
            </w:r>
            <w:r w:rsidR="0090208A" w:rsidRPr="5C17E313">
              <w:rPr>
                <w:rFonts w:ascii="Arial" w:hAnsi="Arial" w:cs="Arial"/>
                <w:color w:val="000000" w:themeColor="text1"/>
                <w:lang w:val="en-GB"/>
              </w:rPr>
              <w:t xml:space="preserve">stories to </w:t>
            </w:r>
            <w:r w:rsidR="0090208A" w:rsidRPr="3975C32F">
              <w:rPr>
                <w:rFonts w:ascii="Arial" w:hAnsi="Arial" w:cs="Arial"/>
                <w:color w:val="000000" w:themeColor="text1"/>
                <w:lang w:val="en-GB"/>
              </w:rPr>
              <w:t xml:space="preserve">support the </w:t>
            </w:r>
            <w:r w:rsidRPr="3975C32F">
              <w:rPr>
                <w:rFonts w:ascii="Arial" w:hAnsi="Arial" w:cs="Arial"/>
                <w:color w:val="000000" w:themeColor="text1"/>
                <w:lang w:val="en-GB"/>
              </w:rPr>
              <w:t xml:space="preserve">promotion </w:t>
            </w:r>
            <w:r w:rsidR="76B91269" w:rsidRPr="75A6F3D9">
              <w:rPr>
                <w:rFonts w:ascii="Arial" w:hAnsi="Arial" w:cs="Arial"/>
                <w:color w:val="000000" w:themeColor="text1"/>
                <w:lang w:val="en-GB"/>
              </w:rPr>
              <w:t>and</w:t>
            </w:r>
            <w:r w:rsidRPr="4EFA72A9">
              <w:rPr>
                <w:rFonts w:ascii="Arial" w:hAnsi="Arial" w:cs="Arial"/>
                <w:color w:val="000000" w:themeColor="text1"/>
                <w:lang w:val="en-GB"/>
              </w:rPr>
              <w:t xml:space="preserve"> </w:t>
            </w:r>
            <w:r w:rsidRPr="012B7DF9">
              <w:rPr>
                <w:rFonts w:ascii="Arial" w:hAnsi="Arial" w:cs="Arial"/>
                <w:color w:val="000000" w:themeColor="text1"/>
                <w:lang w:val="en-GB"/>
              </w:rPr>
              <w:t>successful grants</w:t>
            </w:r>
          </w:p>
          <w:p w14:paraId="707B2956" w14:textId="3A6F693A" w:rsidR="00993B4A" w:rsidRPr="005A3203" w:rsidRDefault="00993B4A" w:rsidP="005E769E">
            <w:pPr>
              <w:rPr>
                <w:rFonts w:ascii="Arial" w:hAnsi="Arial" w:cs="Arial"/>
                <w:color w:val="000000"/>
                <w:lang w:val="en-GB"/>
              </w:rPr>
            </w:pPr>
          </w:p>
        </w:tc>
        <w:tc>
          <w:tcPr>
            <w:tcW w:w="2960" w:type="dxa"/>
            <w:gridSpan w:val="2"/>
            <w:tcBorders>
              <w:top w:val="nil"/>
              <w:bottom w:val="single" w:sz="4" w:space="0" w:color="000000" w:themeColor="text1"/>
            </w:tcBorders>
          </w:tcPr>
          <w:p w14:paraId="3FEDB9AF" w14:textId="1C1CFA87" w:rsidR="00993B4A" w:rsidRPr="005A3203" w:rsidRDefault="0098255B" w:rsidP="00993B4A">
            <w:pPr>
              <w:rPr>
                <w:rFonts w:ascii="Arial" w:hAnsi="Arial" w:cs="Arial"/>
                <w:color w:val="000000"/>
                <w:lang w:val="en-GB"/>
              </w:rPr>
            </w:pPr>
            <w:r w:rsidRPr="0098255B">
              <w:rPr>
                <w:rFonts w:ascii="Arial" w:hAnsi="Arial" w:cs="Arial"/>
                <w:color w:val="000000" w:themeColor="text1"/>
                <w:lang w:val="en-GB"/>
              </w:rPr>
              <w:t xml:space="preserve">N/a </w:t>
            </w:r>
          </w:p>
        </w:tc>
        <w:tc>
          <w:tcPr>
            <w:tcW w:w="2961" w:type="dxa"/>
            <w:tcBorders>
              <w:top w:val="nil"/>
              <w:bottom w:val="single" w:sz="4" w:space="0" w:color="000000" w:themeColor="text1"/>
            </w:tcBorders>
          </w:tcPr>
          <w:p w14:paraId="43DDD33C" w14:textId="77777777" w:rsidR="00993B4A" w:rsidRPr="005A3203" w:rsidRDefault="5E9963D0" w:rsidP="46AA466F">
            <w:pPr>
              <w:rPr>
                <w:rFonts w:ascii="Arial" w:hAnsi="Arial" w:cs="Arial"/>
                <w:color w:val="000000" w:themeColor="text1"/>
                <w:highlight w:val="yellow"/>
              </w:rPr>
            </w:pPr>
            <w:r w:rsidRPr="46AA466F">
              <w:rPr>
                <w:rFonts w:ascii="Arial" w:hAnsi="Arial" w:cs="Arial"/>
                <w:color w:val="000000" w:themeColor="text1"/>
                <w:highlight w:val="green"/>
              </w:rPr>
              <w:t>Green</w:t>
            </w:r>
          </w:p>
          <w:p w14:paraId="1DF948B7" w14:textId="45D34352" w:rsidR="00993B4A" w:rsidRPr="005A3203" w:rsidRDefault="00993B4A" w:rsidP="6CA23B25">
            <w:pPr>
              <w:spacing w:line="259" w:lineRule="auto"/>
              <w:rPr>
                <w:rFonts w:ascii="Arial" w:hAnsi="Arial" w:cs="Arial"/>
                <w:highlight w:val="yellow"/>
              </w:rPr>
            </w:pPr>
          </w:p>
        </w:tc>
      </w:tr>
      <w:tr w:rsidR="00993B4A" w:rsidRPr="003F3175" w14:paraId="5B32CDA3" w14:textId="77777777" w:rsidTr="6FF74CB4">
        <w:tc>
          <w:tcPr>
            <w:tcW w:w="2106" w:type="dxa"/>
            <w:vMerge/>
          </w:tcPr>
          <w:p w14:paraId="3B3451AA" w14:textId="77777777" w:rsidR="00993B4A" w:rsidRPr="003F3175" w:rsidRDefault="00993B4A" w:rsidP="00993B4A">
            <w:pPr>
              <w:rPr>
                <w:rFonts w:ascii="Arial" w:hAnsi="Arial" w:cs="Arial"/>
                <w:color w:val="000000"/>
              </w:rPr>
            </w:pPr>
          </w:p>
        </w:tc>
        <w:tc>
          <w:tcPr>
            <w:tcW w:w="2960" w:type="dxa"/>
            <w:tcBorders>
              <w:top w:val="single" w:sz="4" w:space="0" w:color="000000" w:themeColor="text1"/>
            </w:tcBorders>
          </w:tcPr>
          <w:p w14:paraId="612DB68E" w14:textId="77777777" w:rsidR="00993B4A" w:rsidRPr="005F2329" w:rsidRDefault="00993B4A" w:rsidP="00993B4A">
            <w:pPr>
              <w:rPr>
                <w:rFonts w:ascii="Arial" w:hAnsi="Arial" w:cs="Arial"/>
                <w:color w:val="000000" w:themeColor="text1"/>
                <w:lang w:val="en-GB"/>
              </w:rPr>
            </w:pPr>
            <w:r w:rsidRPr="005F2329">
              <w:rPr>
                <w:rFonts w:ascii="Arial" w:hAnsi="Arial" w:cs="Arial"/>
                <w:color w:val="000000" w:themeColor="text1"/>
                <w:lang w:val="en-GB"/>
              </w:rPr>
              <w:t>Supporting local businesses, including:</w:t>
            </w:r>
          </w:p>
          <w:p w14:paraId="31C15096" w14:textId="77777777" w:rsidR="00993B4A" w:rsidRPr="005F2329" w:rsidRDefault="00993B4A" w:rsidP="00993B4A">
            <w:pPr>
              <w:numPr>
                <w:ilvl w:val="0"/>
                <w:numId w:val="26"/>
              </w:numPr>
              <w:tabs>
                <w:tab w:val="clear" w:pos="720"/>
                <w:tab w:val="num" w:pos="191"/>
              </w:tabs>
              <w:ind w:left="191" w:hanging="191"/>
              <w:rPr>
                <w:rFonts w:ascii="Arial" w:hAnsi="Arial" w:cs="Arial"/>
                <w:color w:val="000000" w:themeColor="text1"/>
                <w:lang w:val="en-GB"/>
              </w:rPr>
            </w:pPr>
            <w:r w:rsidRPr="005F2329">
              <w:rPr>
                <w:rFonts w:ascii="Arial" w:hAnsi="Arial" w:cs="Arial"/>
                <w:color w:val="000000" w:themeColor="text1"/>
                <w:lang w:val="en-GB"/>
              </w:rPr>
              <w:t>Job Fares</w:t>
            </w:r>
          </w:p>
          <w:p w14:paraId="603D4CA7" w14:textId="77777777" w:rsidR="00993B4A" w:rsidRPr="005F2329" w:rsidRDefault="00993B4A" w:rsidP="00993B4A">
            <w:pPr>
              <w:numPr>
                <w:ilvl w:val="0"/>
                <w:numId w:val="26"/>
              </w:numPr>
              <w:tabs>
                <w:tab w:val="clear" w:pos="720"/>
                <w:tab w:val="num" w:pos="191"/>
              </w:tabs>
              <w:ind w:left="191" w:hanging="191"/>
              <w:rPr>
                <w:rFonts w:ascii="Arial" w:hAnsi="Arial" w:cs="Arial"/>
                <w:color w:val="000000" w:themeColor="text1"/>
                <w:lang w:val="en-GB"/>
              </w:rPr>
            </w:pPr>
            <w:r w:rsidRPr="005F2329">
              <w:rPr>
                <w:rFonts w:ascii="Arial" w:hAnsi="Arial" w:cs="Arial"/>
                <w:color w:val="000000" w:themeColor="text1"/>
                <w:lang w:val="en-GB"/>
              </w:rPr>
              <w:t>Workshops/events</w:t>
            </w:r>
          </w:p>
          <w:p w14:paraId="2AB28B6B" w14:textId="77777777" w:rsidR="00993B4A" w:rsidRPr="005F2329" w:rsidRDefault="00993B4A" w:rsidP="00993B4A">
            <w:pPr>
              <w:numPr>
                <w:ilvl w:val="0"/>
                <w:numId w:val="26"/>
              </w:numPr>
              <w:tabs>
                <w:tab w:val="clear" w:pos="720"/>
                <w:tab w:val="num" w:pos="191"/>
              </w:tabs>
              <w:ind w:left="191" w:hanging="191"/>
              <w:rPr>
                <w:rFonts w:ascii="Arial" w:hAnsi="Arial" w:cs="Arial"/>
                <w:color w:val="000000" w:themeColor="text1"/>
                <w:lang w:val="en-GB"/>
              </w:rPr>
            </w:pPr>
            <w:r w:rsidRPr="005F2329">
              <w:rPr>
                <w:rFonts w:ascii="Arial" w:hAnsi="Arial" w:cs="Arial"/>
                <w:color w:val="000000" w:themeColor="text1"/>
                <w:lang w:val="en-GB"/>
              </w:rPr>
              <w:t>Business Meetings</w:t>
            </w:r>
          </w:p>
        </w:tc>
        <w:tc>
          <w:tcPr>
            <w:tcW w:w="2961" w:type="dxa"/>
            <w:gridSpan w:val="2"/>
            <w:tcBorders>
              <w:top w:val="single" w:sz="4" w:space="0" w:color="000000" w:themeColor="text1"/>
            </w:tcBorders>
          </w:tcPr>
          <w:p w14:paraId="1E9B5F2A" w14:textId="77777777" w:rsidR="00993B4A" w:rsidRPr="005F2329" w:rsidRDefault="00993B4A" w:rsidP="00993B4A">
            <w:pPr>
              <w:rPr>
                <w:rFonts w:ascii="Arial" w:hAnsi="Arial" w:cs="Arial"/>
                <w:color w:val="000000"/>
                <w:lang w:val="en-GB"/>
              </w:rPr>
            </w:pPr>
            <w:r w:rsidRPr="005F2329">
              <w:rPr>
                <w:rFonts w:ascii="Arial" w:hAnsi="Arial" w:cs="Arial"/>
                <w:color w:val="000000"/>
                <w:lang w:val="en-GB"/>
              </w:rPr>
              <w:t>Monthly Business e-Newsletter</w:t>
            </w:r>
          </w:p>
          <w:p w14:paraId="499E9930" w14:textId="77777777" w:rsidR="00993B4A" w:rsidRPr="005F2329" w:rsidRDefault="00993B4A" w:rsidP="00993B4A">
            <w:pPr>
              <w:rPr>
                <w:rFonts w:ascii="Arial" w:hAnsi="Arial" w:cs="Arial"/>
                <w:color w:val="000000"/>
                <w:lang w:val="en-GB"/>
              </w:rPr>
            </w:pPr>
          </w:p>
          <w:p w14:paraId="6467927D" w14:textId="77777777" w:rsidR="00993B4A" w:rsidRPr="005F2329" w:rsidRDefault="00993B4A" w:rsidP="00993B4A">
            <w:pPr>
              <w:rPr>
                <w:rFonts w:ascii="Arial" w:hAnsi="Arial" w:cs="Arial"/>
                <w:color w:val="000000"/>
                <w:lang w:val="en-GB"/>
              </w:rPr>
            </w:pPr>
            <w:r w:rsidRPr="005F2329">
              <w:rPr>
                <w:rFonts w:ascii="Arial" w:hAnsi="Arial" w:cs="Arial"/>
                <w:color w:val="000000"/>
                <w:lang w:val="en-GB"/>
              </w:rPr>
              <w:t>Specific/focus events.</w:t>
            </w:r>
          </w:p>
          <w:p w14:paraId="746BAD42" w14:textId="77777777" w:rsidR="00993B4A" w:rsidRPr="005F2329" w:rsidRDefault="00993B4A" w:rsidP="00993B4A">
            <w:pPr>
              <w:rPr>
                <w:rFonts w:ascii="Arial" w:hAnsi="Arial" w:cs="Arial"/>
                <w:color w:val="000000"/>
              </w:rPr>
            </w:pPr>
          </w:p>
        </w:tc>
        <w:tc>
          <w:tcPr>
            <w:tcW w:w="2960" w:type="dxa"/>
            <w:gridSpan w:val="2"/>
            <w:tcBorders>
              <w:top w:val="single" w:sz="4" w:space="0" w:color="000000" w:themeColor="text1"/>
            </w:tcBorders>
          </w:tcPr>
          <w:p w14:paraId="61E2B3BC" w14:textId="6F31A444" w:rsidR="00993B4A" w:rsidRPr="005F2329" w:rsidRDefault="00993B4A" w:rsidP="00993B4A">
            <w:pPr>
              <w:rPr>
                <w:rFonts w:ascii="Arial" w:hAnsi="Arial" w:cs="Arial"/>
                <w:color w:val="000000"/>
                <w:lang w:val="en-GB"/>
              </w:rPr>
            </w:pPr>
            <w:r w:rsidRPr="005F2329">
              <w:rPr>
                <w:rFonts w:ascii="Arial" w:hAnsi="Arial" w:cs="Arial"/>
                <w:color w:val="000000"/>
                <w:lang w:val="en-GB"/>
              </w:rPr>
              <w:t>Resource capacity</w:t>
            </w:r>
            <w:r w:rsidR="00AB7198">
              <w:rPr>
                <w:rFonts w:ascii="Arial" w:hAnsi="Arial" w:cs="Arial"/>
                <w:color w:val="000000"/>
                <w:lang w:val="en-GB"/>
              </w:rPr>
              <w:t xml:space="preserve"> was increased for 2025/26 </w:t>
            </w:r>
            <w:r w:rsidR="002B4776">
              <w:rPr>
                <w:rFonts w:ascii="Arial" w:hAnsi="Arial" w:cs="Arial"/>
                <w:color w:val="000000"/>
                <w:lang w:val="en-GB"/>
              </w:rPr>
              <w:t>by utilising some of the business rates growth.</w:t>
            </w:r>
          </w:p>
        </w:tc>
        <w:tc>
          <w:tcPr>
            <w:tcW w:w="2961" w:type="dxa"/>
            <w:tcBorders>
              <w:top w:val="single" w:sz="4" w:space="0" w:color="000000" w:themeColor="text1"/>
            </w:tcBorders>
          </w:tcPr>
          <w:p w14:paraId="51162FC1" w14:textId="77777777" w:rsidR="00993B4A" w:rsidRPr="005F2329" w:rsidRDefault="00993B4A" w:rsidP="00993B4A">
            <w:pPr>
              <w:rPr>
                <w:rFonts w:ascii="Arial" w:hAnsi="Arial" w:cs="Arial"/>
                <w:color w:val="000000"/>
                <w:highlight w:val="yellow"/>
              </w:rPr>
            </w:pPr>
            <w:r w:rsidRPr="005F2329">
              <w:rPr>
                <w:rFonts w:ascii="Arial" w:hAnsi="Arial" w:cs="Arial"/>
                <w:color w:val="000000"/>
                <w:highlight w:val="green"/>
              </w:rPr>
              <w:t>Green</w:t>
            </w:r>
          </w:p>
        </w:tc>
      </w:tr>
      <w:tr w:rsidR="00993B4A" w:rsidRPr="003F3175" w14:paraId="4DD04608" w14:textId="77777777" w:rsidTr="6FF74CB4">
        <w:tc>
          <w:tcPr>
            <w:tcW w:w="2106" w:type="dxa"/>
            <w:vMerge/>
          </w:tcPr>
          <w:p w14:paraId="4707CDD7" w14:textId="77777777" w:rsidR="00993B4A" w:rsidRPr="003F3175" w:rsidRDefault="00993B4A" w:rsidP="00993B4A">
            <w:pPr>
              <w:rPr>
                <w:rFonts w:ascii="Arial" w:hAnsi="Arial" w:cs="Arial"/>
                <w:color w:val="000000"/>
              </w:rPr>
            </w:pPr>
          </w:p>
        </w:tc>
        <w:tc>
          <w:tcPr>
            <w:tcW w:w="2960" w:type="dxa"/>
          </w:tcPr>
          <w:p w14:paraId="117092F7" w14:textId="0B54A8F2" w:rsidR="00993B4A" w:rsidRPr="00F340E7" w:rsidRDefault="00993B4A" w:rsidP="00993B4A">
            <w:pPr>
              <w:rPr>
                <w:rFonts w:ascii="Arial" w:hAnsi="Arial" w:cs="Arial"/>
                <w:color w:val="000000" w:themeColor="text1"/>
                <w:lang w:val="en-GB"/>
              </w:rPr>
            </w:pPr>
            <w:r w:rsidRPr="00FF4629">
              <w:rPr>
                <w:rFonts w:ascii="Arial" w:hAnsi="Arial" w:cs="Arial"/>
                <w:color w:val="000000" w:themeColor="text1"/>
                <w:lang w:val="en-GB"/>
              </w:rPr>
              <w:t>The Community Safety Team work</w:t>
            </w:r>
            <w:r w:rsidR="00943767">
              <w:rPr>
                <w:rFonts w:ascii="Arial" w:hAnsi="Arial" w:cs="Arial"/>
                <w:color w:val="000000" w:themeColor="text1"/>
                <w:lang w:val="en-GB"/>
              </w:rPr>
              <w:t>s</w:t>
            </w:r>
            <w:r w:rsidRPr="00FF4629">
              <w:rPr>
                <w:rFonts w:ascii="Arial" w:hAnsi="Arial" w:cs="Arial"/>
                <w:color w:val="000000" w:themeColor="text1"/>
                <w:lang w:val="en-GB"/>
              </w:rPr>
              <w:t xml:space="preserve"> closely with the </w:t>
            </w:r>
            <w:r w:rsidR="007178E7">
              <w:rPr>
                <w:rFonts w:ascii="Arial" w:hAnsi="Arial" w:cs="Arial"/>
                <w:color w:val="000000" w:themeColor="text1"/>
                <w:lang w:val="en-GB"/>
              </w:rPr>
              <w:t>numerous agencies</w:t>
            </w:r>
            <w:r w:rsidR="00DE7C09">
              <w:rPr>
                <w:rFonts w:ascii="Arial" w:hAnsi="Arial" w:cs="Arial"/>
                <w:color w:val="000000" w:themeColor="text1"/>
                <w:lang w:val="en-GB"/>
              </w:rPr>
              <w:t>. Annually</w:t>
            </w:r>
            <w:r w:rsidRPr="00FF4629">
              <w:rPr>
                <w:rFonts w:ascii="Arial" w:hAnsi="Arial" w:cs="Arial"/>
                <w:color w:val="000000" w:themeColor="text1"/>
                <w:lang w:val="en-GB"/>
              </w:rPr>
              <w:t>, an action plan is drawn up, to focus on areas of concern where improvements</w:t>
            </w:r>
            <w:r w:rsidR="003F21A8">
              <w:rPr>
                <w:rFonts w:ascii="Arial" w:hAnsi="Arial" w:cs="Arial"/>
                <w:color w:val="000000" w:themeColor="text1"/>
                <w:lang w:val="en-GB"/>
              </w:rPr>
              <w:t xml:space="preserve"> can be </w:t>
            </w:r>
            <w:r w:rsidR="00E84F7B">
              <w:rPr>
                <w:rFonts w:ascii="Arial" w:hAnsi="Arial" w:cs="Arial"/>
                <w:color w:val="000000" w:themeColor="text1"/>
                <w:lang w:val="en-GB"/>
              </w:rPr>
              <w:t>made.</w:t>
            </w:r>
          </w:p>
        </w:tc>
        <w:tc>
          <w:tcPr>
            <w:tcW w:w="2961" w:type="dxa"/>
            <w:gridSpan w:val="2"/>
          </w:tcPr>
          <w:p w14:paraId="26C2C9C0" w14:textId="6CB18B0A" w:rsidR="00993B4A" w:rsidRPr="00F340E7" w:rsidRDefault="006A3DFC" w:rsidP="00993B4A">
            <w:pPr>
              <w:rPr>
                <w:rFonts w:ascii="Arial" w:hAnsi="Arial" w:cs="Arial"/>
                <w:color w:val="000000"/>
              </w:rPr>
            </w:pPr>
            <w:r>
              <w:rPr>
                <w:rFonts w:ascii="Arial" w:hAnsi="Arial" w:cs="Arial"/>
                <w:color w:val="000000"/>
              </w:rPr>
              <w:t xml:space="preserve">The Council is actively involved in the Community Safety Partnership, including a dedicated community safety team </w:t>
            </w:r>
            <w:r w:rsidR="007552BD">
              <w:rPr>
                <w:rFonts w:ascii="Arial" w:hAnsi="Arial" w:cs="Arial"/>
                <w:color w:val="000000"/>
              </w:rPr>
              <w:t>and domestic</w:t>
            </w:r>
            <w:r>
              <w:rPr>
                <w:rFonts w:ascii="Arial" w:hAnsi="Arial" w:cs="Arial"/>
                <w:color w:val="000000"/>
              </w:rPr>
              <w:t xml:space="preserve"> abuse link officer.</w:t>
            </w:r>
          </w:p>
        </w:tc>
        <w:tc>
          <w:tcPr>
            <w:tcW w:w="2960" w:type="dxa"/>
            <w:gridSpan w:val="2"/>
          </w:tcPr>
          <w:p w14:paraId="19C2912F" w14:textId="6EF1E6CB" w:rsidR="00993B4A" w:rsidRPr="00F340E7" w:rsidRDefault="00734A22" w:rsidP="00993B4A">
            <w:pPr>
              <w:rPr>
                <w:rFonts w:ascii="Arial" w:hAnsi="Arial" w:cs="Arial"/>
                <w:color w:val="000000"/>
                <w:lang w:val="en-GB"/>
              </w:rPr>
            </w:pPr>
            <w:r>
              <w:rPr>
                <w:rFonts w:ascii="Arial" w:hAnsi="Arial" w:cs="Arial"/>
                <w:color w:val="000000"/>
                <w:lang w:val="en-GB"/>
              </w:rPr>
              <w:t>N/a</w:t>
            </w:r>
          </w:p>
          <w:p w14:paraId="58488806" w14:textId="77777777" w:rsidR="00993B4A" w:rsidRPr="00F340E7" w:rsidRDefault="00993B4A" w:rsidP="00993B4A">
            <w:pPr>
              <w:rPr>
                <w:rFonts w:ascii="Arial" w:hAnsi="Arial" w:cs="Arial"/>
                <w:color w:val="000000"/>
              </w:rPr>
            </w:pPr>
          </w:p>
        </w:tc>
        <w:tc>
          <w:tcPr>
            <w:tcW w:w="2961" w:type="dxa"/>
          </w:tcPr>
          <w:p w14:paraId="719720BF" w14:textId="5B7DAE45" w:rsidR="00993B4A" w:rsidRPr="00F340E7" w:rsidRDefault="00734A22" w:rsidP="00993B4A">
            <w:pPr>
              <w:rPr>
                <w:rFonts w:ascii="Arial" w:hAnsi="Arial" w:cs="Arial"/>
                <w:color w:val="000000"/>
              </w:rPr>
            </w:pPr>
            <w:r w:rsidRPr="00734A22">
              <w:rPr>
                <w:rFonts w:ascii="Arial" w:hAnsi="Arial" w:cs="Arial"/>
                <w:color w:val="000000"/>
                <w:highlight w:val="green"/>
              </w:rPr>
              <w:t>Green</w:t>
            </w:r>
          </w:p>
        </w:tc>
      </w:tr>
      <w:tr w:rsidR="00993B4A" w:rsidRPr="003F3175" w14:paraId="77A5BE2E" w14:textId="77777777" w:rsidTr="6FF74CB4">
        <w:tc>
          <w:tcPr>
            <w:tcW w:w="2106" w:type="dxa"/>
            <w:vMerge/>
          </w:tcPr>
          <w:p w14:paraId="4A1B8A7B" w14:textId="77777777" w:rsidR="00993B4A" w:rsidRPr="003F3175" w:rsidRDefault="00993B4A" w:rsidP="00993B4A">
            <w:pPr>
              <w:rPr>
                <w:rFonts w:ascii="Arial" w:hAnsi="Arial" w:cs="Arial"/>
                <w:color w:val="000000"/>
              </w:rPr>
            </w:pPr>
          </w:p>
        </w:tc>
        <w:tc>
          <w:tcPr>
            <w:tcW w:w="2960" w:type="dxa"/>
          </w:tcPr>
          <w:p w14:paraId="1D9C67E7" w14:textId="77777777" w:rsidR="00993B4A" w:rsidRDefault="00993B4A" w:rsidP="00993B4A">
            <w:pPr>
              <w:rPr>
                <w:rFonts w:ascii="Arial" w:hAnsi="Arial" w:cs="Arial"/>
                <w:color w:val="000000" w:themeColor="text1"/>
              </w:rPr>
            </w:pPr>
            <w:r>
              <w:rPr>
                <w:rFonts w:ascii="Arial" w:hAnsi="Arial" w:cs="Arial"/>
                <w:color w:val="000000" w:themeColor="text1"/>
              </w:rPr>
              <w:t xml:space="preserve">Liaison with various agencies in respect of the </w:t>
            </w:r>
            <w:r w:rsidRPr="00F340E7">
              <w:rPr>
                <w:rFonts w:ascii="Arial" w:hAnsi="Arial" w:cs="Arial"/>
                <w:color w:val="000000" w:themeColor="text1"/>
              </w:rPr>
              <w:t xml:space="preserve">Light and </w:t>
            </w:r>
            <w:r>
              <w:rPr>
                <w:rFonts w:ascii="Arial" w:hAnsi="Arial" w:cs="Arial"/>
                <w:color w:val="000000" w:themeColor="text1"/>
              </w:rPr>
              <w:t>L</w:t>
            </w:r>
            <w:r w:rsidRPr="00F340E7">
              <w:rPr>
                <w:rFonts w:ascii="Arial" w:hAnsi="Arial" w:cs="Arial"/>
                <w:color w:val="000000" w:themeColor="text1"/>
              </w:rPr>
              <w:t xml:space="preserve">ife </w:t>
            </w:r>
            <w:r>
              <w:rPr>
                <w:rFonts w:ascii="Arial" w:hAnsi="Arial" w:cs="Arial"/>
                <w:color w:val="000000" w:themeColor="text1"/>
              </w:rPr>
              <w:t>travelling community event that has been held the past 3 years.</w:t>
            </w:r>
          </w:p>
        </w:tc>
        <w:tc>
          <w:tcPr>
            <w:tcW w:w="2961" w:type="dxa"/>
            <w:gridSpan w:val="2"/>
          </w:tcPr>
          <w:p w14:paraId="144ACCE2" w14:textId="77777777" w:rsidR="00993B4A" w:rsidRDefault="00993B4A" w:rsidP="00993B4A">
            <w:pPr>
              <w:rPr>
                <w:rFonts w:ascii="Arial" w:hAnsi="Arial" w:cs="Arial"/>
                <w:color w:val="000000"/>
              </w:rPr>
            </w:pPr>
            <w:r>
              <w:rPr>
                <w:rFonts w:ascii="Arial" w:hAnsi="Arial" w:cs="Arial"/>
                <w:color w:val="000000"/>
              </w:rPr>
              <w:t>A multi-agency approach is followed, that is now working well. Including pre-and-post liaison events with local residents and businesses.</w:t>
            </w:r>
          </w:p>
        </w:tc>
        <w:tc>
          <w:tcPr>
            <w:tcW w:w="2960" w:type="dxa"/>
            <w:gridSpan w:val="2"/>
          </w:tcPr>
          <w:p w14:paraId="14A2A3EA" w14:textId="77777777" w:rsidR="00993B4A" w:rsidRDefault="00993B4A" w:rsidP="00993B4A">
            <w:pPr>
              <w:rPr>
                <w:rFonts w:ascii="Arial" w:hAnsi="Arial" w:cs="Arial"/>
                <w:color w:val="000000"/>
              </w:rPr>
            </w:pPr>
            <w:r>
              <w:rPr>
                <w:rFonts w:ascii="Arial" w:hAnsi="Arial" w:cs="Arial"/>
                <w:color w:val="000000"/>
              </w:rPr>
              <w:t>N/a</w:t>
            </w:r>
          </w:p>
        </w:tc>
        <w:tc>
          <w:tcPr>
            <w:tcW w:w="2961" w:type="dxa"/>
          </w:tcPr>
          <w:p w14:paraId="3E77091F" w14:textId="77777777" w:rsidR="00993B4A" w:rsidRPr="00FF317B" w:rsidRDefault="00993B4A" w:rsidP="00993B4A">
            <w:pPr>
              <w:rPr>
                <w:rFonts w:ascii="Arial" w:hAnsi="Arial" w:cs="Arial"/>
                <w:color w:val="000000"/>
                <w:highlight w:val="green"/>
              </w:rPr>
            </w:pPr>
            <w:r w:rsidRPr="00FF317B">
              <w:rPr>
                <w:rFonts w:ascii="Arial" w:hAnsi="Arial" w:cs="Arial"/>
                <w:color w:val="000000"/>
                <w:highlight w:val="green"/>
              </w:rPr>
              <w:t>Green</w:t>
            </w:r>
          </w:p>
        </w:tc>
      </w:tr>
      <w:tr w:rsidR="00993B4A" w:rsidRPr="003F3175" w14:paraId="31A84839" w14:textId="77777777" w:rsidTr="6FF74CB4">
        <w:tc>
          <w:tcPr>
            <w:tcW w:w="2106" w:type="dxa"/>
            <w:vMerge/>
          </w:tcPr>
          <w:p w14:paraId="2C7DD556" w14:textId="77777777" w:rsidR="00993B4A" w:rsidRPr="003F3175" w:rsidRDefault="00993B4A" w:rsidP="00993B4A">
            <w:pPr>
              <w:rPr>
                <w:rFonts w:ascii="Arial" w:hAnsi="Arial" w:cs="Arial"/>
                <w:color w:val="000000"/>
              </w:rPr>
            </w:pPr>
          </w:p>
        </w:tc>
        <w:tc>
          <w:tcPr>
            <w:tcW w:w="2960" w:type="dxa"/>
          </w:tcPr>
          <w:p w14:paraId="726E09FF" w14:textId="77777777" w:rsidR="00993B4A" w:rsidRDefault="00993B4A" w:rsidP="00993B4A">
            <w:pPr>
              <w:rPr>
                <w:rFonts w:ascii="Arial" w:hAnsi="Arial" w:cs="Arial"/>
                <w:color w:val="000000" w:themeColor="text1"/>
              </w:rPr>
            </w:pPr>
            <w:r>
              <w:rPr>
                <w:rFonts w:ascii="Arial" w:hAnsi="Arial" w:cs="Arial"/>
                <w:color w:val="000000" w:themeColor="text1"/>
              </w:rPr>
              <w:t>Leicester &amp; Leicestershire One Public Estate</w:t>
            </w:r>
          </w:p>
        </w:tc>
        <w:tc>
          <w:tcPr>
            <w:tcW w:w="2961" w:type="dxa"/>
            <w:gridSpan w:val="2"/>
          </w:tcPr>
          <w:p w14:paraId="02827FF7" w14:textId="7EFBD833" w:rsidR="00993B4A" w:rsidRPr="00FB080E" w:rsidRDefault="00993B4A" w:rsidP="00993B4A">
            <w:pPr>
              <w:rPr>
                <w:rFonts w:ascii="Arial" w:hAnsi="Arial" w:cs="Arial"/>
                <w:color w:val="000000"/>
                <w:lang w:val="en-GB"/>
              </w:rPr>
            </w:pPr>
            <w:r w:rsidRPr="00FB080E">
              <w:rPr>
                <w:rFonts w:ascii="Arial" w:hAnsi="Arial" w:cs="Arial"/>
                <w:color w:val="000000"/>
                <w:lang w:val="en-GB"/>
              </w:rPr>
              <w:t xml:space="preserve">New partnership linked to delivery of savings from the Public Estate and deliver of central Government objectives, </w:t>
            </w:r>
            <w:r w:rsidR="00585705" w:rsidRPr="00FB080E">
              <w:rPr>
                <w:rFonts w:ascii="Arial" w:hAnsi="Arial" w:cs="Arial"/>
                <w:color w:val="000000"/>
                <w:lang w:val="en-GB"/>
              </w:rPr>
              <w:t>e.g.</w:t>
            </w:r>
            <w:r w:rsidRPr="00FB080E">
              <w:rPr>
                <w:rFonts w:ascii="Arial" w:hAnsi="Arial" w:cs="Arial"/>
                <w:color w:val="000000"/>
                <w:lang w:val="en-GB"/>
              </w:rPr>
              <w:t xml:space="preserve"> Housing, Employment</w:t>
            </w:r>
          </w:p>
          <w:p w14:paraId="6373D1D0" w14:textId="77777777" w:rsidR="00993B4A" w:rsidRDefault="00993B4A" w:rsidP="00993B4A">
            <w:pPr>
              <w:rPr>
                <w:rFonts w:ascii="Arial" w:hAnsi="Arial" w:cs="Arial"/>
                <w:color w:val="000000"/>
              </w:rPr>
            </w:pPr>
          </w:p>
        </w:tc>
        <w:tc>
          <w:tcPr>
            <w:tcW w:w="2960" w:type="dxa"/>
            <w:gridSpan w:val="2"/>
          </w:tcPr>
          <w:p w14:paraId="6D450369" w14:textId="22B4F8BB" w:rsidR="00993B4A" w:rsidRDefault="00994054" w:rsidP="00993B4A">
            <w:pPr>
              <w:rPr>
                <w:rFonts w:ascii="Arial" w:hAnsi="Arial" w:cs="Arial"/>
                <w:color w:val="000000"/>
              </w:rPr>
            </w:pPr>
            <w:r>
              <w:rPr>
                <w:rFonts w:ascii="Arial" w:hAnsi="Arial" w:cs="Arial"/>
                <w:color w:val="000000"/>
              </w:rPr>
              <w:t>N/a</w:t>
            </w:r>
          </w:p>
        </w:tc>
        <w:tc>
          <w:tcPr>
            <w:tcW w:w="2961" w:type="dxa"/>
          </w:tcPr>
          <w:p w14:paraId="0BA0C4BD" w14:textId="248D9F00" w:rsidR="00993B4A" w:rsidRPr="00FF317B" w:rsidRDefault="00994054" w:rsidP="00993B4A">
            <w:pPr>
              <w:rPr>
                <w:rFonts w:ascii="Arial" w:hAnsi="Arial" w:cs="Arial"/>
                <w:color w:val="000000"/>
                <w:highlight w:val="green"/>
              </w:rPr>
            </w:pPr>
            <w:r w:rsidRPr="00FF317B">
              <w:rPr>
                <w:rFonts w:ascii="Arial" w:hAnsi="Arial" w:cs="Arial"/>
                <w:color w:val="000000"/>
                <w:highlight w:val="green"/>
              </w:rPr>
              <w:t>Green</w:t>
            </w:r>
          </w:p>
        </w:tc>
      </w:tr>
      <w:tr w:rsidR="00993B4A" w:rsidRPr="003F3175" w14:paraId="2FE942B4" w14:textId="77777777" w:rsidTr="6FF74CB4">
        <w:tc>
          <w:tcPr>
            <w:tcW w:w="2106" w:type="dxa"/>
            <w:vMerge/>
          </w:tcPr>
          <w:p w14:paraId="1FE78A13" w14:textId="77777777" w:rsidR="00993B4A" w:rsidRPr="003F3175" w:rsidRDefault="00993B4A" w:rsidP="00993B4A">
            <w:pPr>
              <w:rPr>
                <w:rFonts w:ascii="Arial" w:hAnsi="Arial" w:cs="Arial"/>
                <w:color w:val="000000"/>
              </w:rPr>
            </w:pPr>
          </w:p>
        </w:tc>
        <w:tc>
          <w:tcPr>
            <w:tcW w:w="2960" w:type="dxa"/>
          </w:tcPr>
          <w:p w14:paraId="10A8CCCD" w14:textId="77777777" w:rsidR="00993B4A" w:rsidRPr="00F340E7" w:rsidRDefault="00993B4A" w:rsidP="00993B4A">
            <w:pPr>
              <w:rPr>
                <w:rFonts w:ascii="Arial" w:hAnsi="Arial" w:cs="Arial"/>
                <w:color w:val="000000"/>
              </w:rPr>
            </w:pPr>
            <w:r>
              <w:rPr>
                <w:rFonts w:ascii="Arial" w:hAnsi="Arial" w:cs="Arial"/>
                <w:color w:val="000000"/>
              </w:rPr>
              <w:t>Partnership working in respect of Harborough Live events</w:t>
            </w:r>
          </w:p>
        </w:tc>
        <w:tc>
          <w:tcPr>
            <w:tcW w:w="2961" w:type="dxa"/>
            <w:gridSpan w:val="2"/>
          </w:tcPr>
          <w:p w14:paraId="36C59C68" w14:textId="77777777" w:rsidR="00993B4A" w:rsidRPr="00F340E7" w:rsidRDefault="00993B4A" w:rsidP="00993B4A">
            <w:pPr>
              <w:rPr>
                <w:rFonts w:ascii="Arial" w:hAnsi="Arial" w:cs="Arial"/>
                <w:color w:val="000000"/>
              </w:rPr>
            </w:pPr>
            <w:r>
              <w:rPr>
                <w:rFonts w:ascii="Arial" w:hAnsi="Arial" w:cs="Arial"/>
                <w:color w:val="000000"/>
              </w:rPr>
              <w:t>The partnership works well to hold events.</w:t>
            </w:r>
          </w:p>
        </w:tc>
        <w:tc>
          <w:tcPr>
            <w:tcW w:w="2960" w:type="dxa"/>
            <w:gridSpan w:val="2"/>
          </w:tcPr>
          <w:p w14:paraId="560E03A4" w14:textId="77777777" w:rsidR="00993B4A" w:rsidRPr="00F340E7" w:rsidRDefault="00993B4A" w:rsidP="00993B4A">
            <w:pPr>
              <w:rPr>
                <w:rFonts w:ascii="Arial" w:hAnsi="Arial" w:cs="Arial"/>
                <w:color w:val="000000"/>
              </w:rPr>
            </w:pPr>
            <w:r>
              <w:rPr>
                <w:rFonts w:ascii="Arial" w:hAnsi="Arial" w:cs="Arial"/>
                <w:color w:val="000000"/>
              </w:rPr>
              <w:t>The number of events could be increased.</w:t>
            </w:r>
          </w:p>
        </w:tc>
        <w:tc>
          <w:tcPr>
            <w:tcW w:w="2961" w:type="dxa"/>
          </w:tcPr>
          <w:p w14:paraId="72AE9DD1" w14:textId="77777777" w:rsidR="00993B4A" w:rsidRPr="00F340E7" w:rsidRDefault="00993B4A" w:rsidP="00993B4A">
            <w:pPr>
              <w:rPr>
                <w:rFonts w:ascii="Arial" w:hAnsi="Arial" w:cs="Arial"/>
                <w:color w:val="000000"/>
              </w:rPr>
            </w:pPr>
            <w:r w:rsidRPr="00427506">
              <w:rPr>
                <w:rFonts w:ascii="Arial" w:hAnsi="Arial" w:cs="Arial"/>
                <w:color w:val="000000"/>
                <w:highlight w:val="green"/>
              </w:rPr>
              <w:t>Green</w:t>
            </w:r>
          </w:p>
        </w:tc>
      </w:tr>
      <w:tr w:rsidR="00993B4A" w:rsidRPr="003F3175" w14:paraId="2EF30529" w14:textId="77777777" w:rsidTr="6FF74CB4">
        <w:tc>
          <w:tcPr>
            <w:tcW w:w="2106" w:type="dxa"/>
            <w:vMerge w:val="restart"/>
            <w:shd w:val="clear" w:color="auto" w:fill="D9D9D9" w:themeFill="background1" w:themeFillShade="D9"/>
            <w:vAlign w:val="center"/>
          </w:tcPr>
          <w:p w14:paraId="426000CA" w14:textId="77777777" w:rsidR="00993B4A" w:rsidRPr="00F36005" w:rsidRDefault="00993B4A" w:rsidP="00993B4A">
            <w:pPr>
              <w:rPr>
                <w:rFonts w:ascii="Arial" w:hAnsi="Arial" w:cs="Arial"/>
                <w:b/>
                <w:bCs/>
                <w:color w:val="000000"/>
              </w:rPr>
            </w:pPr>
            <w:r w:rsidRPr="00F36005">
              <w:rPr>
                <w:rFonts w:ascii="Arial" w:hAnsi="Arial" w:cs="Arial"/>
                <w:b/>
                <w:bCs/>
                <w:color w:val="000000"/>
              </w:rPr>
              <w:t xml:space="preserve">Sub-Principle 2.3: </w:t>
            </w:r>
          </w:p>
          <w:p w14:paraId="780B2A9C" w14:textId="77777777" w:rsidR="00993B4A" w:rsidRPr="005027CA" w:rsidRDefault="00993B4A" w:rsidP="00993B4A">
            <w:pPr>
              <w:pStyle w:val="Default"/>
              <w:rPr>
                <w:rFonts w:ascii="Arial" w:hAnsi="Arial" w:cs="Arial"/>
                <w:sz w:val="24"/>
                <w:szCs w:val="24"/>
                <w:highlight w:val="cyan"/>
              </w:rPr>
            </w:pPr>
            <w:r w:rsidRPr="00F36005">
              <w:rPr>
                <w:rFonts w:ascii="Arial" w:hAnsi="Arial" w:cs="Arial"/>
                <w:b/>
                <w:bCs/>
                <w:sz w:val="24"/>
                <w:szCs w:val="24"/>
                <w:lang w:val="en-US"/>
              </w:rPr>
              <w:t>Engaging stakeholders effectively, including individual citizens and service users</w:t>
            </w:r>
          </w:p>
        </w:tc>
        <w:tc>
          <w:tcPr>
            <w:tcW w:w="11842" w:type="dxa"/>
            <w:gridSpan w:val="6"/>
            <w:shd w:val="clear" w:color="auto" w:fill="D9D9D9" w:themeFill="background1" w:themeFillShade="D9"/>
          </w:tcPr>
          <w:p w14:paraId="5F6E8BB8" w14:textId="77777777" w:rsidR="00993B4A" w:rsidRPr="00F36005" w:rsidRDefault="00993B4A" w:rsidP="00993B4A">
            <w:pPr>
              <w:rPr>
                <w:rFonts w:ascii="Arial" w:hAnsi="Arial" w:cs="Arial"/>
                <w:color w:val="000000"/>
              </w:rPr>
            </w:pPr>
            <w:r w:rsidRPr="00F36005">
              <w:rPr>
                <w:rFonts w:ascii="Arial" w:hAnsi="Arial" w:cs="Arial"/>
                <w:b/>
                <w:bCs/>
                <w:color w:val="000000"/>
                <w:lang w:val="en-GB"/>
              </w:rPr>
              <w:t xml:space="preserve">The policies, strategies, processes etc that the Council </w:t>
            </w:r>
            <w:r w:rsidRPr="00F36005">
              <w:rPr>
                <w:rFonts w:ascii="Arial" w:hAnsi="Arial" w:cs="Arial"/>
                <w:b/>
                <w:bCs/>
              </w:rPr>
              <w:t>has in place to demonstrate that is engages comprehensively with wider stakeholders; including citizens and service users.</w:t>
            </w:r>
          </w:p>
        </w:tc>
      </w:tr>
      <w:tr w:rsidR="00993B4A" w:rsidRPr="003F3175" w14:paraId="01178636" w14:textId="77777777" w:rsidTr="6FF74CB4">
        <w:trPr>
          <w:trHeight w:val="276"/>
        </w:trPr>
        <w:tc>
          <w:tcPr>
            <w:tcW w:w="2106" w:type="dxa"/>
            <w:vMerge/>
          </w:tcPr>
          <w:p w14:paraId="3C19BE47" w14:textId="77777777" w:rsidR="00993B4A" w:rsidRPr="005027CA" w:rsidRDefault="00993B4A" w:rsidP="00993B4A">
            <w:pPr>
              <w:rPr>
                <w:rFonts w:ascii="Arial" w:hAnsi="Arial" w:cs="Arial"/>
                <w:color w:val="000000"/>
                <w:highlight w:val="cyan"/>
              </w:rPr>
            </w:pPr>
          </w:p>
        </w:tc>
        <w:tc>
          <w:tcPr>
            <w:tcW w:w="3947" w:type="dxa"/>
            <w:gridSpan w:val="2"/>
            <w:shd w:val="clear" w:color="auto" w:fill="F2F2F2" w:themeFill="background2" w:themeFillTint="33"/>
          </w:tcPr>
          <w:p w14:paraId="42A56F1A" w14:textId="77777777" w:rsidR="00993B4A" w:rsidRPr="00F36005" w:rsidRDefault="00993B4A" w:rsidP="00993B4A">
            <w:pPr>
              <w:rPr>
                <w:rFonts w:ascii="Arial" w:hAnsi="Arial" w:cs="Arial"/>
                <w:color w:val="000000"/>
              </w:rPr>
            </w:pPr>
            <w:r w:rsidRPr="00F36005">
              <w:rPr>
                <w:rFonts w:ascii="Arial" w:hAnsi="Arial" w:cs="Arial"/>
                <w:b/>
                <w:bCs/>
                <w:color w:val="000000"/>
              </w:rPr>
              <w:t>What policy, strategy, process?</w:t>
            </w:r>
          </w:p>
        </w:tc>
        <w:tc>
          <w:tcPr>
            <w:tcW w:w="3947" w:type="dxa"/>
            <w:gridSpan w:val="2"/>
            <w:shd w:val="clear" w:color="auto" w:fill="F2F2F2" w:themeFill="background2" w:themeFillTint="33"/>
          </w:tcPr>
          <w:p w14:paraId="5FA412F5" w14:textId="77777777" w:rsidR="00993B4A" w:rsidRPr="00F36005" w:rsidRDefault="00993B4A" w:rsidP="00993B4A">
            <w:pPr>
              <w:rPr>
                <w:rFonts w:ascii="Arial" w:hAnsi="Arial" w:cs="Arial"/>
                <w:color w:val="000000"/>
              </w:rPr>
            </w:pPr>
            <w:r w:rsidRPr="00F36005">
              <w:rPr>
                <w:rFonts w:ascii="Arial" w:hAnsi="Arial" w:cs="Arial"/>
                <w:b/>
                <w:bCs/>
                <w:color w:val="000000"/>
              </w:rPr>
              <w:t>Why we have the policy, strategy, process?</w:t>
            </w:r>
          </w:p>
        </w:tc>
        <w:tc>
          <w:tcPr>
            <w:tcW w:w="3948" w:type="dxa"/>
            <w:gridSpan w:val="2"/>
            <w:shd w:val="clear" w:color="auto" w:fill="F2F2F2" w:themeFill="background2" w:themeFillTint="33"/>
          </w:tcPr>
          <w:p w14:paraId="34782B07" w14:textId="77777777" w:rsidR="00993B4A" w:rsidRPr="00F36005" w:rsidRDefault="00993B4A" w:rsidP="00993B4A">
            <w:pPr>
              <w:rPr>
                <w:rFonts w:ascii="Arial" w:hAnsi="Arial" w:cs="Arial"/>
                <w:color w:val="000000"/>
              </w:rPr>
            </w:pPr>
            <w:r w:rsidRPr="00F36005">
              <w:rPr>
                <w:rFonts w:ascii="Arial" w:hAnsi="Arial" w:cs="Arial"/>
                <w:b/>
                <w:bCs/>
                <w:color w:val="000000"/>
              </w:rPr>
              <w:t>Where the policy, strategy, process is?</w:t>
            </w:r>
          </w:p>
        </w:tc>
      </w:tr>
      <w:tr w:rsidR="00993B4A" w:rsidRPr="003F3175" w14:paraId="2372FBDE" w14:textId="77777777" w:rsidTr="6FF74CB4">
        <w:trPr>
          <w:trHeight w:val="276"/>
        </w:trPr>
        <w:tc>
          <w:tcPr>
            <w:tcW w:w="2106" w:type="dxa"/>
            <w:vMerge/>
          </w:tcPr>
          <w:p w14:paraId="7E8470D9" w14:textId="77777777" w:rsidR="00993B4A" w:rsidRPr="005027CA" w:rsidRDefault="00993B4A" w:rsidP="00993B4A">
            <w:pPr>
              <w:rPr>
                <w:rFonts w:ascii="Arial" w:hAnsi="Arial" w:cs="Arial"/>
                <w:color w:val="000000"/>
                <w:highlight w:val="cyan"/>
              </w:rPr>
            </w:pPr>
          </w:p>
        </w:tc>
        <w:tc>
          <w:tcPr>
            <w:tcW w:w="3947" w:type="dxa"/>
            <w:gridSpan w:val="2"/>
          </w:tcPr>
          <w:p w14:paraId="39EA2D9E" w14:textId="77777777" w:rsidR="00993B4A" w:rsidRPr="00F36005" w:rsidRDefault="00993B4A" w:rsidP="00993B4A">
            <w:pPr>
              <w:rPr>
                <w:rFonts w:ascii="Arial" w:hAnsi="Arial" w:cs="Arial"/>
                <w:color w:val="000000"/>
              </w:rPr>
            </w:pPr>
            <w:r w:rsidRPr="00F36005">
              <w:rPr>
                <w:rFonts w:ascii="Arial" w:hAnsi="Arial" w:cs="Arial"/>
                <w:color w:val="000000" w:themeColor="text1"/>
              </w:rPr>
              <w:t>Equality Plan – three years</w:t>
            </w:r>
          </w:p>
        </w:tc>
        <w:tc>
          <w:tcPr>
            <w:tcW w:w="3947" w:type="dxa"/>
            <w:gridSpan w:val="2"/>
          </w:tcPr>
          <w:p w14:paraId="67E4E448" w14:textId="77777777" w:rsidR="00993B4A" w:rsidRPr="00F36005" w:rsidRDefault="00993B4A" w:rsidP="00993B4A">
            <w:pPr>
              <w:rPr>
                <w:rFonts w:ascii="Arial" w:hAnsi="Arial" w:cs="Arial"/>
                <w:color w:val="000000"/>
              </w:rPr>
            </w:pPr>
            <w:r w:rsidRPr="00F36005">
              <w:rPr>
                <w:rFonts w:ascii="Arial" w:hAnsi="Arial" w:cs="Arial"/>
                <w:color w:val="000000" w:themeColor="text1"/>
              </w:rPr>
              <w:t>As above (1.1)</w:t>
            </w:r>
          </w:p>
        </w:tc>
        <w:tc>
          <w:tcPr>
            <w:tcW w:w="3948" w:type="dxa"/>
            <w:gridSpan w:val="2"/>
          </w:tcPr>
          <w:p w14:paraId="53168ED9" w14:textId="77777777" w:rsidR="00993B4A" w:rsidRPr="00F36005" w:rsidRDefault="00993B4A" w:rsidP="00993B4A">
            <w:pPr>
              <w:rPr>
                <w:rFonts w:ascii="Arial" w:hAnsi="Arial" w:cs="Arial"/>
                <w:color w:val="000000"/>
              </w:rPr>
            </w:pPr>
            <w:hyperlink r:id="rId59">
              <w:r w:rsidRPr="00F36005">
                <w:rPr>
                  <w:rStyle w:val="Hyperlink"/>
                  <w:rFonts w:ascii="Arial" w:eastAsia="Arial" w:hAnsi="Arial" w:cs="Arial"/>
                </w:rPr>
                <w:t>Equality Plan (1).pdf</w:t>
              </w:r>
            </w:hyperlink>
          </w:p>
        </w:tc>
      </w:tr>
      <w:tr w:rsidR="00993B4A" w:rsidRPr="003F3175" w14:paraId="5DFCBBDE" w14:textId="77777777" w:rsidTr="6FF74CB4">
        <w:trPr>
          <w:trHeight w:val="276"/>
        </w:trPr>
        <w:tc>
          <w:tcPr>
            <w:tcW w:w="2106" w:type="dxa"/>
            <w:vMerge/>
          </w:tcPr>
          <w:p w14:paraId="0D352FBF" w14:textId="77777777" w:rsidR="00993B4A" w:rsidRPr="005027CA" w:rsidRDefault="00993B4A" w:rsidP="00993B4A">
            <w:pPr>
              <w:rPr>
                <w:rFonts w:ascii="Arial" w:hAnsi="Arial" w:cs="Arial"/>
                <w:color w:val="000000"/>
                <w:highlight w:val="cyan"/>
              </w:rPr>
            </w:pPr>
          </w:p>
        </w:tc>
        <w:tc>
          <w:tcPr>
            <w:tcW w:w="3947" w:type="dxa"/>
            <w:gridSpan w:val="2"/>
          </w:tcPr>
          <w:p w14:paraId="4C75596D" w14:textId="77777777" w:rsidR="00993B4A" w:rsidRPr="00F36005" w:rsidRDefault="00993B4A" w:rsidP="00993B4A">
            <w:pPr>
              <w:rPr>
                <w:rFonts w:ascii="Arial" w:hAnsi="Arial" w:cs="Arial"/>
                <w:color w:val="000000"/>
              </w:rPr>
            </w:pPr>
            <w:r w:rsidRPr="00F36005">
              <w:rPr>
                <w:rFonts w:ascii="Arial" w:hAnsi="Arial" w:cs="Arial"/>
                <w:color w:val="000000" w:themeColor="text1"/>
              </w:rPr>
              <w:t>Forward plan for consultations</w:t>
            </w:r>
          </w:p>
        </w:tc>
        <w:tc>
          <w:tcPr>
            <w:tcW w:w="3947" w:type="dxa"/>
            <w:gridSpan w:val="2"/>
          </w:tcPr>
          <w:p w14:paraId="4CF4766D" w14:textId="77777777" w:rsidR="00993B4A" w:rsidRPr="00F36005" w:rsidRDefault="00993B4A" w:rsidP="00993B4A">
            <w:pPr>
              <w:rPr>
                <w:rFonts w:ascii="Arial" w:hAnsi="Arial" w:cs="Arial"/>
                <w:color w:val="000000"/>
              </w:rPr>
            </w:pPr>
            <w:r w:rsidRPr="00F36005">
              <w:rPr>
                <w:rFonts w:ascii="Arial" w:hAnsi="Arial" w:cs="Arial"/>
                <w:color w:val="000000" w:themeColor="text1"/>
              </w:rPr>
              <w:t>To assist with good planning of consultations and associated resources required, opportunities to join up with other areas of the council, and to help with planning the promotion of consultations via council communication channels</w:t>
            </w:r>
          </w:p>
        </w:tc>
        <w:tc>
          <w:tcPr>
            <w:tcW w:w="3948" w:type="dxa"/>
            <w:gridSpan w:val="2"/>
          </w:tcPr>
          <w:p w14:paraId="39B7DF42" w14:textId="51E98F67" w:rsidR="00993B4A" w:rsidRPr="00F36005" w:rsidRDefault="00993B4A" w:rsidP="00993B4A">
            <w:pPr>
              <w:rPr>
                <w:rFonts w:ascii="Arial" w:hAnsi="Arial" w:cs="Arial"/>
                <w:color w:val="000000" w:themeColor="text1"/>
              </w:rPr>
            </w:pPr>
            <w:r w:rsidRPr="00F36005">
              <w:rPr>
                <w:rFonts w:ascii="Arial" w:hAnsi="Arial" w:cs="Arial"/>
                <w:color w:val="000000" w:themeColor="text1"/>
              </w:rPr>
              <w:t>There is a forward plan for consultations that is accessible to officers in Teams. The communications team uses this to ensure timely advice and guidance is provided to service areas and that consultations are promoted to residents and other key stakeholders (e.g. parishes) via council channels – newsletters, social media, press releases etc.</w:t>
            </w:r>
          </w:p>
        </w:tc>
      </w:tr>
      <w:tr w:rsidR="00993B4A" w:rsidRPr="003F3175" w14:paraId="72A4B2AB" w14:textId="77777777" w:rsidTr="6FF74CB4">
        <w:trPr>
          <w:trHeight w:val="276"/>
        </w:trPr>
        <w:tc>
          <w:tcPr>
            <w:tcW w:w="2106" w:type="dxa"/>
            <w:vMerge/>
          </w:tcPr>
          <w:p w14:paraId="43C02C22" w14:textId="77777777" w:rsidR="00993B4A" w:rsidRPr="003F3175" w:rsidRDefault="00993B4A" w:rsidP="00993B4A">
            <w:pPr>
              <w:rPr>
                <w:rFonts w:ascii="Arial" w:hAnsi="Arial" w:cs="Arial"/>
                <w:color w:val="000000"/>
              </w:rPr>
            </w:pPr>
          </w:p>
        </w:tc>
        <w:tc>
          <w:tcPr>
            <w:tcW w:w="3947" w:type="dxa"/>
            <w:gridSpan w:val="2"/>
          </w:tcPr>
          <w:p w14:paraId="3E69F130" w14:textId="77777777" w:rsidR="00993B4A" w:rsidRPr="003F3175" w:rsidRDefault="00993B4A" w:rsidP="00993B4A">
            <w:pPr>
              <w:rPr>
                <w:rFonts w:ascii="Arial" w:hAnsi="Arial" w:cs="Arial"/>
                <w:color w:val="000000"/>
              </w:rPr>
            </w:pPr>
            <w:r w:rsidRPr="003F3175">
              <w:rPr>
                <w:rFonts w:ascii="Arial" w:hAnsi="Arial" w:cs="Arial"/>
                <w:color w:val="000000" w:themeColor="text1"/>
              </w:rPr>
              <w:t xml:space="preserve">Communication plans for large consultations – e.g. Regulation 19 consultation on the draft local plan </w:t>
            </w:r>
          </w:p>
        </w:tc>
        <w:tc>
          <w:tcPr>
            <w:tcW w:w="3947" w:type="dxa"/>
            <w:gridSpan w:val="2"/>
          </w:tcPr>
          <w:p w14:paraId="01569A4E" w14:textId="77777777" w:rsidR="00993B4A" w:rsidRPr="003F3175" w:rsidRDefault="00993B4A" w:rsidP="00993B4A">
            <w:pPr>
              <w:rPr>
                <w:rFonts w:ascii="Arial" w:hAnsi="Arial" w:cs="Arial"/>
                <w:color w:val="000000"/>
              </w:rPr>
            </w:pPr>
            <w:r w:rsidRPr="003F3175">
              <w:rPr>
                <w:rFonts w:ascii="Arial" w:hAnsi="Arial" w:cs="Arial"/>
                <w:color w:val="000000" w:themeColor="text1"/>
              </w:rPr>
              <w:t>To ensure a coordinated and planned approach to stakeholder engagement</w:t>
            </w:r>
          </w:p>
        </w:tc>
        <w:tc>
          <w:tcPr>
            <w:tcW w:w="3948" w:type="dxa"/>
            <w:gridSpan w:val="2"/>
          </w:tcPr>
          <w:p w14:paraId="726A49F8" w14:textId="77777777" w:rsidR="00993B4A" w:rsidRPr="003F3175" w:rsidRDefault="00993B4A" w:rsidP="00993B4A">
            <w:pPr>
              <w:rPr>
                <w:rFonts w:ascii="Arial" w:hAnsi="Arial" w:cs="Arial"/>
                <w:color w:val="000000"/>
              </w:rPr>
            </w:pPr>
            <w:r w:rsidRPr="003F3175">
              <w:rPr>
                <w:rFonts w:ascii="Arial" w:hAnsi="Arial" w:cs="Arial"/>
                <w:color w:val="000000" w:themeColor="text1"/>
              </w:rPr>
              <w:t>Strategic planning team drafted and circulated the plan, and the communications team contributed and helped to deliver it</w:t>
            </w:r>
          </w:p>
        </w:tc>
      </w:tr>
      <w:tr w:rsidR="00993B4A" w:rsidRPr="003F3175" w14:paraId="0ED5788F" w14:textId="77777777" w:rsidTr="6FF74CB4">
        <w:tc>
          <w:tcPr>
            <w:tcW w:w="2106" w:type="dxa"/>
            <w:vMerge/>
          </w:tcPr>
          <w:p w14:paraId="35DFF009" w14:textId="77777777" w:rsidR="00993B4A" w:rsidRPr="003F3175" w:rsidRDefault="00993B4A" w:rsidP="00993B4A">
            <w:pPr>
              <w:rPr>
                <w:rFonts w:ascii="Arial" w:hAnsi="Arial" w:cs="Arial"/>
                <w:color w:val="000000"/>
              </w:rPr>
            </w:pPr>
          </w:p>
        </w:tc>
        <w:tc>
          <w:tcPr>
            <w:tcW w:w="2960" w:type="dxa"/>
            <w:tcBorders>
              <w:bottom w:val="single" w:sz="4" w:space="0" w:color="000000" w:themeColor="text1"/>
            </w:tcBorders>
            <w:shd w:val="clear" w:color="auto" w:fill="F2F2F2" w:themeFill="background2" w:themeFillTint="33"/>
          </w:tcPr>
          <w:p w14:paraId="6B08516C" w14:textId="2BD1E7E8" w:rsidR="00993B4A" w:rsidRPr="003F3175" w:rsidRDefault="00460509" w:rsidP="00993B4A">
            <w:pPr>
              <w:rPr>
                <w:rFonts w:ascii="Arial" w:hAnsi="Arial" w:cs="Arial"/>
                <w:color w:val="000000"/>
              </w:rPr>
            </w:pPr>
            <w:r w:rsidRPr="6ACFDACC">
              <w:rPr>
                <w:rFonts w:ascii="Arial" w:hAnsi="Arial" w:cs="Arial"/>
                <w:b/>
                <w:color w:val="000000" w:themeColor="text1"/>
              </w:rPr>
              <w:t xml:space="preserve">What we achieved in </w:t>
            </w:r>
            <w:r w:rsidRPr="6ACFDACC">
              <w:rPr>
                <w:rFonts w:ascii="Arial" w:hAnsi="Arial" w:cs="Arial"/>
                <w:b/>
                <w:bCs/>
                <w:color w:val="000000" w:themeColor="text1"/>
              </w:rPr>
              <w:t>2025/26</w:t>
            </w:r>
          </w:p>
        </w:tc>
        <w:tc>
          <w:tcPr>
            <w:tcW w:w="2961" w:type="dxa"/>
            <w:gridSpan w:val="2"/>
            <w:tcBorders>
              <w:bottom w:val="single" w:sz="4" w:space="0" w:color="000000" w:themeColor="text1"/>
            </w:tcBorders>
            <w:shd w:val="clear" w:color="auto" w:fill="F2F2F2" w:themeFill="background2" w:themeFillTint="33"/>
          </w:tcPr>
          <w:p w14:paraId="3928995E" w14:textId="77777777" w:rsidR="00993B4A" w:rsidRPr="003F3175" w:rsidRDefault="00993B4A" w:rsidP="00993B4A">
            <w:pPr>
              <w:rPr>
                <w:rFonts w:ascii="Arial" w:hAnsi="Arial" w:cs="Arial"/>
                <w:color w:val="000000"/>
              </w:rPr>
            </w:pPr>
            <w:r w:rsidRPr="003F3175">
              <w:rPr>
                <w:rFonts w:ascii="Arial" w:hAnsi="Arial" w:cs="Arial"/>
                <w:b/>
                <w:bCs/>
                <w:color w:val="000000"/>
              </w:rPr>
              <w:t>What’s currently working well</w:t>
            </w:r>
          </w:p>
        </w:tc>
        <w:tc>
          <w:tcPr>
            <w:tcW w:w="2960" w:type="dxa"/>
            <w:gridSpan w:val="2"/>
            <w:tcBorders>
              <w:bottom w:val="single" w:sz="4" w:space="0" w:color="000000" w:themeColor="text1"/>
            </w:tcBorders>
            <w:shd w:val="clear" w:color="auto" w:fill="F2F2F2" w:themeFill="background2" w:themeFillTint="33"/>
          </w:tcPr>
          <w:p w14:paraId="65906BCF" w14:textId="77777777" w:rsidR="00993B4A" w:rsidRPr="003F3175" w:rsidRDefault="00993B4A" w:rsidP="00993B4A">
            <w:pPr>
              <w:rPr>
                <w:rFonts w:ascii="Arial" w:hAnsi="Arial" w:cs="Arial"/>
                <w:color w:val="000000"/>
              </w:rPr>
            </w:pPr>
            <w:r w:rsidRPr="003F3175">
              <w:rPr>
                <w:rFonts w:ascii="Arial" w:hAnsi="Arial" w:cs="Arial"/>
                <w:b/>
                <w:bCs/>
                <w:color w:val="000000"/>
              </w:rPr>
              <w:t>Where we can improve</w:t>
            </w:r>
          </w:p>
        </w:tc>
        <w:tc>
          <w:tcPr>
            <w:tcW w:w="2961" w:type="dxa"/>
            <w:tcBorders>
              <w:bottom w:val="single" w:sz="4" w:space="0" w:color="000000" w:themeColor="text1"/>
            </w:tcBorders>
            <w:shd w:val="clear" w:color="auto" w:fill="F2F2F2" w:themeFill="background2" w:themeFillTint="33"/>
          </w:tcPr>
          <w:p w14:paraId="7084DB08" w14:textId="77777777" w:rsidR="00993B4A" w:rsidRPr="003F3175" w:rsidRDefault="00993B4A" w:rsidP="00993B4A">
            <w:pPr>
              <w:rPr>
                <w:rFonts w:ascii="Arial" w:hAnsi="Arial" w:cs="Arial"/>
                <w:b/>
                <w:bCs/>
                <w:color w:val="000000"/>
              </w:rPr>
            </w:pPr>
            <w:r w:rsidRPr="003F3175">
              <w:rPr>
                <w:rFonts w:ascii="Arial" w:hAnsi="Arial" w:cs="Arial"/>
                <w:b/>
                <w:bCs/>
                <w:color w:val="000000"/>
              </w:rPr>
              <w:t>Assessment</w:t>
            </w:r>
          </w:p>
          <w:p w14:paraId="33D3C542" w14:textId="77777777" w:rsidR="00993B4A" w:rsidRPr="003F3175" w:rsidRDefault="00993B4A" w:rsidP="00993B4A">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5E43387C" w14:textId="77777777" w:rsidR="00993B4A" w:rsidRPr="003F3175" w:rsidRDefault="00993B4A" w:rsidP="00993B4A">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53DAE023" w14:textId="77777777" w:rsidR="00993B4A" w:rsidRPr="003F3175" w:rsidRDefault="00993B4A" w:rsidP="00993B4A">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993B4A" w:rsidRPr="003F3175" w14:paraId="69295961" w14:textId="77777777" w:rsidTr="6FF74CB4">
        <w:tc>
          <w:tcPr>
            <w:tcW w:w="2106" w:type="dxa"/>
            <w:vMerge/>
          </w:tcPr>
          <w:p w14:paraId="2E7EB142" w14:textId="77777777" w:rsidR="00993B4A" w:rsidRPr="003F3175" w:rsidRDefault="00993B4A" w:rsidP="00993B4A">
            <w:pPr>
              <w:rPr>
                <w:rFonts w:ascii="Arial" w:hAnsi="Arial" w:cs="Arial"/>
                <w:color w:val="000000"/>
              </w:rPr>
            </w:pPr>
          </w:p>
        </w:tc>
        <w:tc>
          <w:tcPr>
            <w:tcW w:w="2960" w:type="dxa"/>
            <w:tcBorders>
              <w:bottom w:val="nil"/>
            </w:tcBorders>
          </w:tcPr>
          <w:p w14:paraId="4D630A5E" w14:textId="77777777" w:rsidR="00993B4A" w:rsidRPr="003F3175" w:rsidRDefault="00993B4A" w:rsidP="00993B4A">
            <w:pPr>
              <w:rPr>
                <w:rFonts w:ascii="Arial" w:hAnsi="Arial" w:cs="Arial"/>
                <w:color w:val="000000" w:themeColor="text1"/>
              </w:rPr>
            </w:pPr>
            <w:r w:rsidRPr="003F3175">
              <w:rPr>
                <w:rFonts w:ascii="Arial" w:hAnsi="Arial" w:cs="Arial"/>
                <w:color w:val="000000" w:themeColor="text1"/>
              </w:rPr>
              <w:t>Equality Plan</w:t>
            </w:r>
          </w:p>
          <w:p w14:paraId="6B91865F" w14:textId="77777777" w:rsidR="00993B4A" w:rsidRPr="003F3175" w:rsidRDefault="00993B4A" w:rsidP="00993B4A">
            <w:pPr>
              <w:rPr>
                <w:rFonts w:ascii="Arial" w:hAnsi="Arial" w:cs="Arial"/>
                <w:color w:val="000000" w:themeColor="text1"/>
              </w:rPr>
            </w:pPr>
          </w:p>
          <w:p w14:paraId="48DCDCA1" w14:textId="0DA4E74E" w:rsidR="00993B4A" w:rsidRPr="003F3175" w:rsidRDefault="00993B4A" w:rsidP="00993B4A">
            <w:pPr>
              <w:rPr>
                <w:rFonts w:ascii="Arial" w:hAnsi="Arial" w:cs="Arial"/>
                <w:color w:val="000000"/>
              </w:rPr>
            </w:pPr>
            <w:r w:rsidRPr="003F3175">
              <w:rPr>
                <w:rFonts w:ascii="Arial" w:eastAsia="Arial" w:hAnsi="Arial" w:cs="Arial"/>
              </w:rPr>
              <w:t xml:space="preserve">A staff diary of significant dates and events has been developed and added to the staff intranet to encourage promotion and awareness of important dates for communities across our district. </w:t>
            </w:r>
          </w:p>
        </w:tc>
        <w:tc>
          <w:tcPr>
            <w:tcW w:w="2961" w:type="dxa"/>
            <w:gridSpan w:val="2"/>
            <w:tcBorders>
              <w:bottom w:val="single" w:sz="4" w:space="0" w:color="000000" w:themeColor="text1"/>
            </w:tcBorders>
          </w:tcPr>
          <w:p w14:paraId="5C08D88A" w14:textId="77777777" w:rsidR="00993B4A" w:rsidRPr="003F3175" w:rsidRDefault="00993B4A" w:rsidP="00993B4A">
            <w:pPr>
              <w:rPr>
                <w:rFonts w:ascii="Arial" w:hAnsi="Arial" w:cs="Arial"/>
                <w:color w:val="000000" w:themeColor="text1"/>
              </w:rPr>
            </w:pPr>
            <w:r w:rsidRPr="003F3175">
              <w:rPr>
                <w:rFonts w:ascii="Arial" w:hAnsi="Arial" w:cs="Arial"/>
                <w:color w:val="000000" w:themeColor="text1"/>
              </w:rPr>
              <w:t>Whilst the volume of feedback and comments is never great, a few of the charity groups and the portfolio holder did respond to the Equality Officer as part of the consultation.</w:t>
            </w:r>
          </w:p>
          <w:p w14:paraId="5A680DFB" w14:textId="77777777" w:rsidR="00993B4A" w:rsidRPr="003F3175" w:rsidRDefault="00993B4A" w:rsidP="00993B4A">
            <w:pPr>
              <w:rPr>
                <w:rFonts w:ascii="Arial" w:hAnsi="Arial" w:cs="Arial"/>
                <w:color w:val="000000"/>
              </w:rPr>
            </w:pPr>
          </w:p>
        </w:tc>
        <w:tc>
          <w:tcPr>
            <w:tcW w:w="2960" w:type="dxa"/>
            <w:gridSpan w:val="2"/>
            <w:tcBorders>
              <w:bottom w:val="single" w:sz="4" w:space="0" w:color="000000" w:themeColor="text1"/>
            </w:tcBorders>
          </w:tcPr>
          <w:p w14:paraId="64ED4CF1" w14:textId="2FBF7701" w:rsidR="00993B4A" w:rsidRPr="003F3175" w:rsidRDefault="009B2638" w:rsidP="00993B4A">
            <w:pPr>
              <w:rPr>
                <w:rFonts w:ascii="Arial" w:hAnsi="Arial" w:cs="Arial"/>
                <w:color w:val="000000"/>
              </w:rPr>
            </w:pPr>
            <w:r w:rsidRPr="003F3175">
              <w:rPr>
                <w:rFonts w:ascii="Arial" w:hAnsi="Arial" w:cs="Arial"/>
                <w:color w:val="000000" w:themeColor="text1"/>
              </w:rPr>
              <w:t>Better engagement with communities</w:t>
            </w:r>
            <w:r>
              <w:rPr>
                <w:rFonts w:ascii="Arial" w:hAnsi="Arial" w:cs="Arial"/>
                <w:color w:val="000000" w:themeColor="text1"/>
              </w:rPr>
              <w:t xml:space="preserve"> required. However, early progress has raised some community concerns.</w:t>
            </w:r>
          </w:p>
        </w:tc>
        <w:tc>
          <w:tcPr>
            <w:tcW w:w="2961" w:type="dxa"/>
            <w:tcBorders>
              <w:bottom w:val="single" w:sz="4" w:space="0" w:color="000000" w:themeColor="text1"/>
            </w:tcBorders>
          </w:tcPr>
          <w:p w14:paraId="7EADB5EE" w14:textId="77777777" w:rsidR="00993B4A" w:rsidRPr="003F3175" w:rsidRDefault="00993B4A" w:rsidP="00993B4A">
            <w:pPr>
              <w:rPr>
                <w:rFonts w:ascii="Arial" w:hAnsi="Arial" w:cs="Arial"/>
                <w:color w:val="000000"/>
              </w:rPr>
            </w:pPr>
            <w:r w:rsidRPr="003F3175">
              <w:rPr>
                <w:rFonts w:ascii="Arial" w:hAnsi="Arial" w:cs="Arial"/>
                <w:color w:val="000000" w:themeColor="text1"/>
                <w:highlight w:val="yellow"/>
              </w:rPr>
              <w:t>Amber</w:t>
            </w:r>
          </w:p>
        </w:tc>
      </w:tr>
      <w:tr w:rsidR="00993B4A" w:rsidRPr="003F3175" w14:paraId="67F024D8" w14:textId="77777777" w:rsidTr="6FF74CB4">
        <w:tc>
          <w:tcPr>
            <w:tcW w:w="2106" w:type="dxa"/>
            <w:vMerge/>
          </w:tcPr>
          <w:p w14:paraId="331F28D5" w14:textId="77777777" w:rsidR="00993B4A" w:rsidRPr="003F3175" w:rsidRDefault="00993B4A" w:rsidP="00993B4A">
            <w:pPr>
              <w:rPr>
                <w:rFonts w:ascii="Arial" w:hAnsi="Arial" w:cs="Arial"/>
                <w:color w:val="000000"/>
              </w:rPr>
            </w:pPr>
          </w:p>
        </w:tc>
        <w:tc>
          <w:tcPr>
            <w:tcW w:w="2960" w:type="dxa"/>
            <w:tcBorders>
              <w:top w:val="single" w:sz="4" w:space="0" w:color="000000" w:themeColor="text1"/>
              <w:bottom w:val="single" w:sz="4" w:space="0" w:color="000000" w:themeColor="text1"/>
            </w:tcBorders>
          </w:tcPr>
          <w:p w14:paraId="4D6E4D5E" w14:textId="77777777" w:rsidR="00993B4A" w:rsidRPr="003F3175" w:rsidRDefault="00993B4A" w:rsidP="00993B4A">
            <w:pPr>
              <w:rPr>
                <w:rFonts w:ascii="Arial" w:hAnsi="Arial" w:cs="Arial"/>
                <w:color w:val="000000" w:themeColor="text1"/>
              </w:rPr>
            </w:pPr>
            <w:r w:rsidRPr="003F3175">
              <w:rPr>
                <w:rFonts w:ascii="Arial" w:hAnsi="Arial" w:cs="Arial"/>
                <w:color w:val="000000" w:themeColor="text1"/>
              </w:rPr>
              <w:t xml:space="preserve">Extensive Regulation 19 draft local plan consultation carried out, with over 600 members of the public attending drop-in information events and a high number of </w:t>
            </w:r>
            <w:r w:rsidRPr="003F3175">
              <w:rPr>
                <w:rFonts w:ascii="Arial" w:hAnsi="Arial" w:cs="Arial"/>
                <w:color w:val="000000" w:themeColor="text1"/>
              </w:rPr>
              <w:lastRenderedPageBreak/>
              <w:t>representations made (data still being input)</w:t>
            </w:r>
          </w:p>
          <w:p w14:paraId="1B9AEEC2" w14:textId="77777777" w:rsidR="00993B4A" w:rsidRPr="003F3175" w:rsidRDefault="00993B4A" w:rsidP="00993B4A">
            <w:pPr>
              <w:rPr>
                <w:rFonts w:ascii="Arial" w:hAnsi="Arial" w:cs="Arial"/>
                <w:color w:val="000000"/>
              </w:rPr>
            </w:pPr>
          </w:p>
        </w:tc>
        <w:tc>
          <w:tcPr>
            <w:tcW w:w="2961" w:type="dxa"/>
            <w:gridSpan w:val="2"/>
            <w:tcBorders>
              <w:top w:val="single" w:sz="4" w:space="0" w:color="000000" w:themeColor="text1"/>
              <w:bottom w:val="single" w:sz="4" w:space="0" w:color="000000" w:themeColor="text1"/>
            </w:tcBorders>
          </w:tcPr>
          <w:p w14:paraId="21C659A0" w14:textId="7BEBB54C" w:rsidR="00993B4A" w:rsidRPr="003F3175" w:rsidRDefault="00993B4A" w:rsidP="00993B4A">
            <w:pPr>
              <w:rPr>
                <w:rFonts w:ascii="Arial" w:hAnsi="Arial" w:cs="Arial"/>
                <w:color w:val="000000" w:themeColor="text1"/>
              </w:rPr>
            </w:pPr>
            <w:r w:rsidRPr="003F3175">
              <w:rPr>
                <w:rFonts w:ascii="Arial" w:hAnsi="Arial" w:cs="Arial"/>
                <w:color w:val="000000" w:themeColor="text1"/>
              </w:rPr>
              <w:lastRenderedPageBreak/>
              <w:t xml:space="preserve">The council has commissioned an independent research company to carry out extensive engagement on the district and boroughs’ Local Government Reorganisation proposal. </w:t>
            </w:r>
            <w:r w:rsidRPr="003F3175">
              <w:rPr>
                <w:rFonts w:ascii="Arial" w:hAnsi="Arial" w:cs="Arial"/>
                <w:color w:val="000000" w:themeColor="text1"/>
              </w:rPr>
              <w:lastRenderedPageBreak/>
              <w:t xml:space="preserve">A good example of strength in combining </w:t>
            </w:r>
            <w:r w:rsidR="004D08FD" w:rsidRPr="003F3175">
              <w:rPr>
                <w:rFonts w:ascii="Arial" w:hAnsi="Arial" w:cs="Arial"/>
                <w:color w:val="000000" w:themeColor="text1"/>
              </w:rPr>
              <w:t>resources</w:t>
            </w:r>
            <w:r w:rsidRPr="003F3175">
              <w:rPr>
                <w:rFonts w:ascii="Arial" w:hAnsi="Arial" w:cs="Arial"/>
                <w:color w:val="000000" w:themeColor="text1"/>
              </w:rPr>
              <w:t xml:space="preserve"> and working collaboratively where it makes </w:t>
            </w:r>
            <w:r w:rsidR="00E84F7B" w:rsidRPr="003F3175">
              <w:rPr>
                <w:rFonts w:ascii="Arial" w:hAnsi="Arial" w:cs="Arial"/>
                <w:color w:val="000000" w:themeColor="text1"/>
              </w:rPr>
              <w:t>sense.</w:t>
            </w:r>
          </w:p>
          <w:p w14:paraId="51691E19" w14:textId="77777777" w:rsidR="00993B4A" w:rsidRPr="003F3175" w:rsidRDefault="00993B4A" w:rsidP="00993B4A">
            <w:pPr>
              <w:rPr>
                <w:rFonts w:ascii="Arial" w:hAnsi="Arial" w:cs="Arial"/>
                <w:color w:val="000000"/>
              </w:rPr>
            </w:pPr>
          </w:p>
        </w:tc>
        <w:tc>
          <w:tcPr>
            <w:tcW w:w="2960" w:type="dxa"/>
            <w:gridSpan w:val="2"/>
            <w:tcBorders>
              <w:top w:val="single" w:sz="4" w:space="0" w:color="000000" w:themeColor="text1"/>
              <w:bottom w:val="single" w:sz="4" w:space="0" w:color="000000" w:themeColor="text1"/>
            </w:tcBorders>
          </w:tcPr>
          <w:p w14:paraId="48B49028" w14:textId="3111DC01" w:rsidR="00993B4A" w:rsidRPr="003F3175" w:rsidRDefault="00993B4A" w:rsidP="00993B4A">
            <w:pPr>
              <w:rPr>
                <w:rFonts w:ascii="Arial" w:hAnsi="Arial" w:cs="Arial"/>
                <w:color w:val="000000" w:themeColor="text1"/>
              </w:rPr>
            </w:pPr>
            <w:r w:rsidRPr="003F3175">
              <w:rPr>
                <w:rFonts w:ascii="Arial" w:hAnsi="Arial" w:cs="Arial"/>
                <w:color w:val="000000" w:themeColor="text1"/>
              </w:rPr>
              <w:lastRenderedPageBreak/>
              <w:t xml:space="preserve">Some service areas are not planning their consultations in good </w:t>
            </w:r>
            <w:r w:rsidR="00E84F7B" w:rsidRPr="003F3175">
              <w:rPr>
                <w:rFonts w:ascii="Arial" w:hAnsi="Arial" w:cs="Arial"/>
                <w:color w:val="000000" w:themeColor="text1"/>
              </w:rPr>
              <w:t>time.</w:t>
            </w:r>
          </w:p>
          <w:p w14:paraId="520B17A9" w14:textId="77777777" w:rsidR="00993B4A" w:rsidRPr="003F3175" w:rsidRDefault="00993B4A" w:rsidP="00993B4A">
            <w:pPr>
              <w:rPr>
                <w:rFonts w:ascii="Arial" w:hAnsi="Arial" w:cs="Arial"/>
                <w:color w:val="000000"/>
              </w:rPr>
            </w:pPr>
          </w:p>
        </w:tc>
        <w:tc>
          <w:tcPr>
            <w:tcW w:w="2961" w:type="dxa"/>
            <w:tcBorders>
              <w:top w:val="single" w:sz="4" w:space="0" w:color="000000" w:themeColor="text1"/>
              <w:bottom w:val="single" w:sz="4" w:space="0" w:color="000000" w:themeColor="text1"/>
            </w:tcBorders>
          </w:tcPr>
          <w:p w14:paraId="0E979307" w14:textId="77777777" w:rsidR="00993B4A" w:rsidRPr="003F3175" w:rsidRDefault="00993B4A" w:rsidP="00993B4A">
            <w:pPr>
              <w:rPr>
                <w:rFonts w:ascii="Arial" w:hAnsi="Arial" w:cs="Arial"/>
                <w:color w:val="000000"/>
              </w:rPr>
            </w:pPr>
            <w:r w:rsidRPr="003F3175">
              <w:rPr>
                <w:rFonts w:ascii="Arial" w:hAnsi="Arial" w:cs="Arial"/>
                <w:color w:val="000000"/>
                <w:highlight w:val="yellow"/>
              </w:rPr>
              <w:t>Amber</w:t>
            </w:r>
          </w:p>
        </w:tc>
      </w:tr>
      <w:tr w:rsidR="00993B4A" w:rsidRPr="003F3175" w14:paraId="00AB36B2" w14:textId="77777777" w:rsidTr="6FF74CB4">
        <w:tc>
          <w:tcPr>
            <w:tcW w:w="2106" w:type="dxa"/>
            <w:vMerge/>
          </w:tcPr>
          <w:p w14:paraId="02C2603E" w14:textId="77777777" w:rsidR="00993B4A" w:rsidRPr="003F3175" w:rsidRDefault="00993B4A" w:rsidP="00993B4A">
            <w:pPr>
              <w:rPr>
                <w:rFonts w:ascii="Arial" w:hAnsi="Arial" w:cs="Arial"/>
                <w:color w:val="000000"/>
              </w:rPr>
            </w:pPr>
          </w:p>
        </w:tc>
        <w:tc>
          <w:tcPr>
            <w:tcW w:w="2960" w:type="dxa"/>
            <w:tcBorders>
              <w:top w:val="single" w:sz="4" w:space="0" w:color="000000" w:themeColor="text1"/>
              <w:bottom w:val="single" w:sz="4" w:space="0" w:color="000000" w:themeColor="text1"/>
            </w:tcBorders>
          </w:tcPr>
          <w:p w14:paraId="75F2E1F8" w14:textId="77777777" w:rsidR="00993B4A" w:rsidRPr="003F3175" w:rsidRDefault="00993B4A" w:rsidP="00993B4A">
            <w:pPr>
              <w:rPr>
                <w:rFonts w:ascii="Arial" w:hAnsi="Arial" w:cs="Arial"/>
                <w:color w:val="000000"/>
              </w:rPr>
            </w:pPr>
            <w:r w:rsidRPr="003F3175">
              <w:rPr>
                <w:rFonts w:ascii="Arial" w:hAnsi="Arial" w:cs="Arial"/>
                <w:color w:val="000000" w:themeColor="text1"/>
              </w:rPr>
              <w:t>Refreshed parish liaison approach</w:t>
            </w:r>
          </w:p>
        </w:tc>
        <w:tc>
          <w:tcPr>
            <w:tcW w:w="2961" w:type="dxa"/>
            <w:gridSpan w:val="2"/>
            <w:tcBorders>
              <w:bottom w:val="single" w:sz="4" w:space="0" w:color="000000" w:themeColor="text1"/>
            </w:tcBorders>
          </w:tcPr>
          <w:p w14:paraId="01D3D0D3" w14:textId="57CB1A46" w:rsidR="00993B4A" w:rsidRPr="003F3175" w:rsidRDefault="00C83332" w:rsidP="00993B4A">
            <w:pPr>
              <w:rPr>
                <w:rFonts w:ascii="Arial" w:hAnsi="Arial" w:cs="Arial"/>
                <w:color w:val="000000"/>
              </w:rPr>
            </w:pPr>
            <w:r w:rsidRPr="003F3175">
              <w:rPr>
                <w:rFonts w:ascii="Arial" w:hAnsi="Arial" w:cs="Arial"/>
                <w:color w:val="000000" w:themeColor="text1"/>
              </w:rPr>
              <w:t xml:space="preserve">The Council is using the Leicestershire &amp; Rutland Association of Local Council (LRALC) to </w:t>
            </w:r>
            <w:r>
              <w:rPr>
                <w:rFonts w:ascii="Arial" w:hAnsi="Arial" w:cs="Arial"/>
                <w:color w:val="000000" w:themeColor="text1"/>
              </w:rPr>
              <w:t xml:space="preserve">help administer </w:t>
            </w:r>
            <w:r w:rsidRPr="003F3175">
              <w:rPr>
                <w:rFonts w:ascii="Arial" w:hAnsi="Arial" w:cs="Arial"/>
                <w:color w:val="000000" w:themeColor="text1"/>
              </w:rPr>
              <w:t>parish liaison</w:t>
            </w:r>
            <w:r>
              <w:rPr>
                <w:rFonts w:ascii="Arial" w:hAnsi="Arial" w:cs="Arial"/>
                <w:color w:val="000000" w:themeColor="text1"/>
              </w:rPr>
              <w:t xml:space="preserve"> meetings</w:t>
            </w:r>
            <w:r w:rsidRPr="003F3175">
              <w:rPr>
                <w:rFonts w:ascii="Arial" w:hAnsi="Arial" w:cs="Arial"/>
                <w:color w:val="000000" w:themeColor="text1"/>
              </w:rPr>
              <w:t>.</w:t>
            </w:r>
          </w:p>
        </w:tc>
        <w:tc>
          <w:tcPr>
            <w:tcW w:w="2960" w:type="dxa"/>
            <w:gridSpan w:val="2"/>
            <w:tcBorders>
              <w:bottom w:val="single" w:sz="4" w:space="0" w:color="000000" w:themeColor="text1"/>
            </w:tcBorders>
          </w:tcPr>
          <w:p w14:paraId="35FEDE15" w14:textId="77777777" w:rsidR="00993B4A" w:rsidRPr="003F3175" w:rsidRDefault="00993B4A" w:rsidP="00993B4A">
            <w:pPr>
              <w:rPr>
                <w:rFonts w:ascii="Arial" w:hAnsi="Arial" w:cs="Arial"/>
                <w:color w:val="000000"/>
              </w:rPr>
            </w:pPr>
            <w:r w:rsidRPr="003F3175">
              <w:rPr>
                <w:rFonts w:ascii="Arial" w:hAnsi="Arial" w:cs="Arial"/>
                <w:color w:val="000000" w:themeColor="text1"/>
              </w:rPr>
              <w:t>More community engagement needed in the future but no specific Parish liaison role in house.</w:t>
            </w:r>
          </w:p>
        </w:tc>
        <w:tc>
          <w:tcPr>
            <w:tcW w:w="2961" w:type="dxa"/>
            <w:tcBorders>
              <w:bottom w:val="single" w:sz="4" w:space="0" w:color="000000" w:themeColor="text1"/>
            </w:tcBorders>
          </w:tcPr>
          <w:p w14:paraId="0D9AA4A6" w14:textId="77777777" w:rsidR="00993B4A" w:rsidRPr="003F3175" w:rsidRDefault="00993B4A" w:rsidP="00993B4A">
            <w:pPr>
              <w:rPr>
                <w:rFonts w:ascii="Arial" w:hAnsi="Arial" w:cs="Arial"/>
                <w:color w:val="000000"/>
              </w:rPr>
            </w:pPr>
            <w:r w:rsidRPr="003F3175">
              <w:rPr>
                <w:rFonts w:ascii="Arial" w:hAnsi="Arial" w:cs="Arial"/>
                <w:color w:val="000000"/>
                <w:highlight w:val="yellow"/>
              </w:rPr>
              <w:t>Amber</w:t>
            </w:r>
          </w:p>
        </w:tc>
      </w:tr>
      <w:tr w:rsidR="6FF74CB4" w14:paraId="2BA1C69A" w14:textId="77777777" w:rsidTr="6FF74CB4">
        <w:trPr>
          <w:trHeight w:val="300"/>
        </w:trPr>
        <w:tc>
          <w:tcPr>
            <w:tcW w:w="2106" w:type="dxa"/>
            <w:shd w:val="clear" w:color="auto" w:fill="D9D9D9" w:themeFill="background1" w:themeFillShade="D9"/>
            <w:vAlign w:val="center"/>
          </w:tcPr>
          <w:p w14:paraId="6A146B76" w14:textId="10F05A6C" w:rsidR="6FF74CB4" w:rsidRDefault="6FF74CB4" w:rsidP="6FF74CB4">
            <w:pPr>
              <w:rPr>
                <w:rFonts w:ascii="Arial" w:hAnsi="Arial" w:cs="Arial"/>
                <w:b/>
                <w:bCs/>
                <w:color w:val="000000" w:themeColor="text1"/>
              </w:rPr>
            </w:pPr>
          </w:p>
        </w:tc>
        <w:tc>
          <w:tcPr>
            <w:tcW w:w="2960" w:type="dxa"/>
            <w:tcBorders>
              <w:top w:val="single" w:sz="4" w:space="0" w:color="000000" w:themeColor="text1"/>
              <w:bottom w:val="single" w:sz="4" w:space="0" w:color="000000" w:themeColor="text1"/>
            </w:tcBorders>
          </w:tcPr>
          <w:p w14:paraId="25A769F1" w14:textId="656E37AE" w:rsidR="7CD4D936" w:rsidRDefault="7CD4D936" w:rsidP="6FF74CB4">
            <w:pPr>
              <w:rPr>
                <w:rFonts w:ascii="Arial" w:hAnsi="Arial" w:cs="Arial"/>
                <w:color w:val="000000" w:themeColor="text1"/>
              </w:rPr>
            </w:pPr>
            <w:r w:rsidRPr="6FF74CB4">
              <w:rPr>
                <w:rFonts w:ascii="Arial" w:hAnsi="Arial" w:cs="Arial"/>
                <w:color w:val="000000" w:themeColor="text1"/>
              </w:rPr>
              <w:t xml:space="preserve">The Council has been undertaking a community governance review to determine whether to support a parish council for Market Harborough. </w:t>
            </w:r>
          </w:p>
        </w:tc>
        <w:tc>
          <w:tcPr>
            <w:tcW w:w="2961" w:type="dxa"/>
            <w:gridSpan w:val="2"/>
            <w:tcBorders>
              <w:bottom w:val="single" w:sz="4" w:space="0" w:color="000000" w:themeColor="text1"/>
            </w:tcBorders>
          </w:tcPr>
          <w:p w14:paraId="50B21914" w14:textId="34012CAB" w:rsidR="7CD4D936" w:rsidRDefault="7CD4D936" w:rsidP="6FF74CB4">
            <w:pPr>
              <w:rPr>
                <w:rFonts w:ascii="Arial" w:hAnsi="Arial" w:cs="Arial"/>
                <w:color w:val="000000" w:themeColor="text1"/>
              </w:rPr>
            </w:pPr>
            <w:r w:rsidRPr="6FF74CB4">
              <w:rPr>
                <w:rFonts w:ascii="Arial" w:hAnsi="Arial" w:cs="Arial"/>
                <w:color w:val="000000" w:themeColor="text1"/>
              </w:rPr>
              <w:t xml:space="preserve">Over 400 residents took part in the initial consultation, as well as a 24% turnout for a local poll. Innovative approaches were used to support the </w:t>
            </w:r>
            <w:r w:rsidR="00D64C6A" w:rsidRPr="6FF74CB4">
              <w:rPr>
                <w:rFonts w:ascii="Arial" w:hAnsi="Arial" w:cs="Arial"/>
                <w:color w:val="000000" w:themeColor="text1"/>
              </w:rPr>
              <w:t>consultation,</w:t>
            </w:r>
            <w:r w:rsidRPr="6FF74CB4">
              <w:rPr>
                <w:rFonts w:ascii="Arial" w:hAnsi="Arial" w:cs="Arial"/>
                <w:color w:val="000000" w:themeColor="text1"/>
              </w:rPr>
              <w:t xml:space="preserve"> and the use of a local poll enabled every elector to have their say if they wished</w:t>
            </w:r>
          </w:p>
        </w:tc>
        <w:tc>
          <w:tcPr>
            <w:tcW w:w="2960" w:type="dxa"/>
            <w:gridSpan w:val="2"/>
            <w:tcBorders>
              <w:bottom w:val="single" w:sz="4" w:space="0" w:color="000000" w:themeColor="text1"/>
            </w:tcBorders>
          </w:tcPr>
          <w:p w14:paraId="55DFB0B0" w14:textId="65ECC45A" w:rsidR="7CD4D936" w:rsidRDefault="7CD4D936" w:rsidP="6FF74CB4">
            <w:pPr>
              <w:rPr>
                <w:rFonts w:ascii="Arial" w:hAnsi="Arial" w:cs="Arial"/>
                <w:color w:val="000000" w:themeColor="text1"/>
              </w:rPr>
            </w:pPr>
            <w:r w:rsidRPr="6FF74CB4">
              <w:rPr>
                <w:rFonts w:ascii="Arial" w:hAnsi="Arial" w:cs="Arial"/>
                <w:color w:val="000000" w:themeColor="text1"/>
              </w:rPr>
              <w:t>Undertake the second phase of the review and, if a parish is adopted, put in necessary arrangements to establish the parish on 1 April 2027.</w:t>
            </w:r>
          </w:p>
        </w:tc>
        <w:tc>
          <w:tcPr>
            <w:tcW w:w="2961" w:type="dxa"/>
            <w:tcBorders>
              <w:bottom w:val="single" w:sz="4" w:space="0" w:color="000000" w:themeColor="text1"/>
            </w:tcBorders>
          </w:tcPr>
          <w:p w14:paraId="63DDE363" w14:textId="7D6B91D1" w:rsidR="7CD4D936" w:rsidRDefault="7CD4D936" w:rsidP="6FF74CB4">
            <w:pPr>
              <w:rPr>
                <w:rFonts w:ascii="Arial" w:hAnsi="Arial" w:cs="Arial"/>
                <w:color w:val="000000" w:themeColor="text1"/>
                <w:highlight w:val="yellow"/>
              </w:rPr>
            </w:pPr>
            <w:r w:rsidRPr="6FF74CB4">
              <w:rPr>
                <w:rFonts w:ascii="Arial" w:hAnsi="Arial" w:cs="Arial"/>
                <w:color w:val="000000" w:themeColor="text1"/>
                <w:highlight w:val="yellow"/>
              </w:rPr>
              <w:t>Green</w:t>
            </w:r>
          </w:p>
        </w:tc>
      </w:tr>
    </w:tbl>
    <w:p w14:paraId="3DB30DA1" w14:textId="77777777" w:rsidR="00E43661" w:rsidRDefault="00E43661" w:rsidP="002547DD">
      <w:pPr>
        <w:pStyle w:val="Default"/>
        <w:jc w:val="both"/>
        <w:rPr>
          <w:rFonts w:ascii="Arial"/>
          <w:b/>
          <w:bCs/>
        </w:rPr>
      </w:pPr>
    </w:p>
    <w:p w14:paraId="191FDF52" w14:textId="77777777" w:rsidR="009A4B58" w:rsidRDefault="009A4B58" w:rsidP="002547DD">
      <w:pPr>
        <w:pStyle w:val="Default"/>
        <w:jc w:val="both"/>
        <w:rPr>
          <w:rFonts w:ascii="Arial"/>
          <w:b/>
          <w:bCs/>
        </w:rPr>
        <w:sectPr w:rsidR="009A4B58" w:rsidSect="00E516AA">
          <w:pgSz w:w="16838" w:h="11906" w:orient="landscape"/>
          <w:pgMar w:top="1134" w:right="1134" w:bottom="1134" w:left="1134" w:header="709" w:footer="850" w:gutter="0"/>
          <w:cols w:space="720"/>
          <w:docGrid w:linePitch="326"/>
        </w:sectPr>
      </w:pPr>
    </w:p>
    <w:p w14:paraId="44116C59" w14:textId="77777777" w:rsidR="009C2312" w:rsidRPr="003F3175" w:rsidRDefault="009C2312" w:rsidP="009C2312">
      <w:pPr>
        <w:pStyle w:val="Default"/>
        <w:jc w:val="both"/>
        <w:rPr>
          <w:rFonts w:ascii="Arial" w:hAnsi="Arial" w:cs="Arial"/>
          <w:b/>
          <w:bCs/>
          <w:sz w:val="24"/>
          <w:szCs w:val="24"/>
          <w:lang w:val="en-US"/>
        </w:rPr>
      </w:pPr>
      <w:r w:rsidRPr="003F3175">
        <w:rPr>
          <w:rFonts w:ascii="Arial" w:hAnsi="Arial" w:cs="Arial"/>
          <w:b/>
          <w:bCs/>
          <w:sz w:val="24"/>
          <w:szCs w:val="24"/>
        </w:rPr>
        <w:lastRenderedPageBreak/>
        <w:t>Core Principle: 3.</w:t>
      </w:r>
      <w:r w:rsidRPr="003F3175">
        <w:rPr>
          <w:rFonts w:ascii="Arial" w:hAnsi="Arial" w:cs="Arial"/>
          <w:b/>
          <w:bCs/>
          <w:sz w:val="24"/>
          <w:szCs w:val="24"/>
        </w:rPr>
        <w:tab/>
      </w:r>
      <w:r w:rsidRPr="003F3175">
        <w:rPr>
          <w:rFonts w:ascii="Arial" w:hAnsi="Arial" w:cs="Arial"/>
          <w:b/>
          <w:bCs/>
          <w:sz w:val="24"/>
          <w:szCs w:val="24"/>
          <w:lang w:val="en-US"/>
        </w:rPr>
        <w:t>Delivering outcomes in terms of sustainable economic, social and environmental benefits.</w:t>
      </w:r>
    </w:p>
    <w:p w14:paraId="6B766E0B" w14:textId="77777777" w:rsidR="009C2312" w:rsidRPr="003F3175" w:rsidRDefault="009C2312" w:rsidP="009C2312">
      <w:pPr>
        <w:rPr>
          <w:rFonts w:ascii="Arial" w:hAnsi="Arial" w:cs="Arial"/>
          <w:color w:val="000000"/>
          <w:lang w:eastAsia="en-GB"/>
        </w:rPr>
      </w:pPr>
    </w:p>
    <w:tbl>
      <w:tblPr>
        <w:tblStyle w:val="TableGrid"/>
        <w:tblW w:w="0" w:type="auto"/>
        <w:tblLayout w:type="fixed"/>
        <w:tblLook w:val="04A0" w:firstRow="1" w:lastRow="0" w:firstColumn="1" w:lastColumn="0" w:noHBand="0" w:noVBand="1"/>
      </w:tblPr>
      <w:tblGrid>
        <w:gridCol w:w="1776"/>
        <w:gridCol w:w="3181"/>
        <w:gridCol w:w="992"/>
        <w:gridCol w:w="1984"/>
        <w:gridCol w:w="2977"/>
        <w:gridCol w:w="3650"/>
      </w:tblGrid>
      <w:tr w:rsidR="009C2312" w:rsidRPr="003F3175" w14:paraId="79604EC2" w14:textId="77777777" w:rsidTr="004D15A7">
        <w:tc>
          <w:tcPr>
            <w:tcW w:w="14560" w:type="dxa"/>
            <w:gridSpan w:val="6"/>
            <w:shd w:val="clear" w:color="auto" w:fill="D9D9D9" w:themeFill="background1" w:themeFillShade="D9"/>
          </w:tcPr>
          <w:p w14:paraId="3968826C" w14:textId="77777777" w:rsidR="009C2312" w:rsidRPr="003F3175" w:rsidRDefault="009C2312" w:rsidP="00F35501">
            <w:pPr>
              <w:rPr>
                <w:rFonts w:ascii="Arial" w:hAnsi="Arial" w:cs="Arial"/>
                <w:b/>
                <w:bCs/>
                <w:color w:val="000000"/>
              </w:rPr>
            </w:pPr>
            <w:r w:rsidRPr="003F3175">
              <w:rPr>
                <w:rFonts w:ascii="Arial" w:hAnsi="Arial" w:cs="Arial"/>
                <w:b/>
                <w:bCs/>
                <w:color w:val="000000"/>
                <w:lang w:val="en-GB"/>
              </w:rPr>
              <w:t xml:space="preserve">Rationale: </w:t>
            </w:r>
            <w:r w:rsidRPr="003F3175">
              <w:rPr>
                <w:rFonts w:ascii="Arial" w:hAnsi="Arial" w:cs="Arial"/>
                <w:color w:val="000000"/>
                <w:lang w:val="en-GB"/>
              </w:rPr>
              <w:t>The long-term nature and impact of many of organisation’s responsibilities mean that it should define and plan outcomes and that these should be sustainable. Decisions should further the authority’s purpose, contribute to intended benefits and outcomes, and remain within the limits of authority and resources. Input from all groups of stakeholders, including citizens, service users, and institutional stakeholders, is vital to the success of this process and in balancing competing demands when determining priorities for the finite resources available</w:t>
            </w:r>
          </w:p>
        </w:tc>
      </w:tr>
      <w:tr w:rsidR="009C2312" w:rsidRPr="003F3175" w14:paraId="69D5D14B" w14:textId="77777777" w:rsidTr="004D15A7">
        <w:tc>
          <w:tcPr>
            <w:tcW w:w="1776" w:type="dxa"/>
            <w:vMerge w:val="restart"/>
            <w:shd w:val="clear" w:color="auto" w:fill="D9D9D9" w:themeFill="background1" w:themeFillShade="D9"/>
            <w:vAlign w:val="center"/>
          </w:tcPr>
          <w:p w14:paraId="7EBA6D65" w14:textId="77777777" w:rsidR="009C2312" w:rsidRPr="003F3175" w:rsidRDefault="009C2312" w:rsidP="00F35501">
            <w:pPr>
              <w:rPr>
                <w:rFonts w:ascii="Arial" w:hAnsi="Arial" w:cs="Arial"/>
                <w:b/>
                <w:bCs/>
                <w:color w:val="000000"/>
              </w:rPr>
            </w:pPr>
            <w:r w:rsidRPr="003F3175">
              <w:rPr>
                <w:rFonts w:ascii="Arial" w:hAnsi="Arial" w:cs="Arial"/>
                <w:b/>
                <w:bCs/>
                <w:color w:val="000000"/>
              </w:rPr>
              <w:t>Sub-Principle 3.1:</w:t>
            </w:r>
          </w:p>
          <w:p w14:paraId="5103C4E2" w14:textId="77777777" w:rsidR="009C2312" w:rsidRPr="003F3175" w:rsidRDefault="009C2312" w:rsidP="00F35501">
            <w:pPr>
              <w:rPr>
                <w:rFonts w:ascii="Arial" w:hAnsi="Arial" w:cs="Arial"/>
                <w:b/>
                <w:bCs/>
                <w:color w:val="000000"/>
              </w:rPr>
            </w:pPr>
          </w:p>
          <w:p w14:paraId="18A5026C" w14:textId="77777777" w:rsidR="009C2312" w:rsidRPr="003F3175" w:rsidRDefault="009C2312" w:rsidP="00F35501">
            <w:pPr>
              <w:rPr>
                <w:rFonts w:ascii="Arial" w:hAnsi="Arial" w:cs="Arial"/>
                <w:b/>
                <w:bCs/>
                <w:color w:val="000000"/>
              </w:rPr>
            </w:pPr>
            <w:r w:rsidRPr="003F3175">
              <w:rPr>
                <w:rFonts w:ascii="Arial" w:hAnsi="Arial" w:cs="Arial"/>
                <w:b/>
                <w:bCs/>
                <w:color w:val="000000"/>
              </w:rPr>
              <w:t>Defining Outcomes</w:t>
            </w:r>
          </w:p>
        </w:tc>
        <w:tc>
          <w:tcPr>
            <w:tcW w:w="12784" w:type="dxa"/>
            <w:gridSpan w:val="5"/>
            <w:shd w:val="clear" w:color="auto" w:fill="D9D9D9" w:themeFill="background1" w:themeFillShade="D9"/>
          </w:tcPr>
          <w:p w14:paraId="0D5AA76E" w14:textId="77777777" w:rsidR="009C2312" w:rsidRPr="003F3175" w:rsidRDefault="009C2312" w:rsidP="00F35501">
            <w:pPr>
              <w:rPr>
                <w:rFonts w:ascii="Arial" w:hAnsi="Arial" w:cs="Arial"/>
                <w:b/>
                <w:bCs/>
                <w:color w:val="000000"/>
              </w:rPr>
            </w:pPr>
            <w:r w:rsidRPr="003F3175">
              <w:rPr>
                <w:rFonts w:ascii="Arial" w:hAnsi="Arial" w:cs="Arial"/>
                <w:b/>
                <w:bCs/>
                <w:color w:val="000000"/>
                <w:lang w:val="en-GB"/>
              </w:rPr>
              <w:t>The policies, strategies, processes etc that the Council has in place to define outcomes.</w:t>
            </w:r>
          </w:p>
        </w:tc>
      </w:tr>
      <w:tr w:rsidR="009C2312" w:rsidRPr="003F3175" w14:paraId="4C2B4BD9" w14:textId="77777777" w:rsidTr="004D15A7">
        <w:trPr>
          <w:trHeight w:val="285"/>
        </w:trPr>
        <w:tc>
          <w:tcPr>
            <w:tcW w:w="1776" w:type="dxa"/>
            <w:vMerge/>
          </w:tcPr>
          <w:p w14:paraId="4ACB1C23" w14:textId="77777777" w:rsidR="009C2312" w:rsidRPr="003F3175" w:rsidRDefault="009C2312" w:rsidP="00F35501">
            <w:pPr>
              <w:rPr>
                <w:rFonts w:ascii="Arial" w:hAnsi="Arial" w:cs="Arial"/>
                <w:b/>
                <w:bCs/>
                <w:color w:val="000000"/>
              </w:rPr>
            </w:pPr>
          </w:p>
        </w:tc>
        <w:tc>
          <w:tcPr>
            <w:tcW w:w="4173" w:type="dxa"/>
            <w:gridSpan w:val="2"/>
            <w:shd w:val="clear" w:color="auto" w:fill="F2F2F2" w:themeFill="background2" w:themeFillTint="33"/>
          </w:tcPr>
          <w:p w14:paraId="6D034826" w14:textId="77777777" w:rsidR="009C2312" w:rsidRPr="003F3175" w:rsidRDefault="009C2312" w:rsidP="00F35501">
            <w:pPr>
              <w:rPr>
                <w:rFonts w:ascii="Arial" w:hAnsi="Arial" w:cs="Arial"/>
                <w:color w:val="000000"/>
              </w:rPr>
            </w:pPr>
            <w:r w:rsidRPr="003F3175">
              <w:rPr>
                <w:rFonts w:ascii="Arial" w:hAnsi="Arial" w:cs="Arial"/>
                <w:b/>
                <w:bCs/>
                <w:color w:val="000000"/>
              </w:rPr>
              <w:t>What policy, strategy, process?</w:t>
            </w:r>
          </w:p>
        </w:tc>
        <w:tc>
          <w:tcPr>
            <w:tcW w:w="4961" w:type="dxa"/>
            <w:gridSpan w:val="2"/>
            <w:shd w:val="clear" w:color="auto" w:fill="F2F2F2" w:themeFill="background2" w:themeFillTint="33"/>
          </w:tcPr>
          <w:p w14:paraId="31F3C70D" w14:textId="77777777" w:rsidR="009C2312" w:rsidRPr="003F3175" w:rsidRDefault="009C2312" w:rsidP="00F35501">
            <w:pPr>
              <w:rPr>
                <w:rFonts w:ascii="Arial" w:hAnsi="Arial" w:cs="Arial"/>
                <w:color w:val="000000"/>
              </w:rPr>
            </w:pPr>
            <w:r w:rsidRPr="003F3175">
              <w:rPr>
                <w:rFonts w:ascii="Arial" w:hAnsi="Arial" w:cs="Arial"/>
                <w:b/>
                <w:bCs/>
                <w:color w:val="000000"/>
              </w:rPr>
              <w:t>Why we have the policy, strategy, process?</w:t>
            </w:r>
          </w:p>
        </w:tc>
        <w:tc>
          <w:tcPr>
            <w:tcW w:w="3650" w:type="dxa"/>
            <w:shd w:val="clear" w:color="auto" w:fill="F2F2F2" w:themeFill="background2" w:themeFillTint="33"/>
          </w:tcPr>
          <w:p w14:paraId="70281144" w14:textId="77777777" w:rsidR="009C2312" w:rsidRPr="003F3175" w:rsidRDefault="009C2312" w:rsidP="00F35501">
            <w:pPr>
              <w:rPr>
                <w:rFonts w:ascii="Arial" w:hAnsi="Arial" w:cs="Arial"/>
                <w:color w:val="000000"/>
              </w:rPr>
            </w:pPr>
            <w:r w:rsidRPr="003F3175">
              <w:rPr>
                <w:rFonts w:ascii="Arial" w:hAnsi="Arial" w:cs="Arial"/>
                <w:b/>
                <w:bCs/>
                <w:color w:val="000000"/>
              </w:rPr>
              <w:t>Where the policy, strategy, process is?</w:t>
            </w:r>
          </w:p>
        </w:tc>
      </w:tr>
      <w:tr w:rsidR="009C2312" w:rsidRPr="003F3175" w14:paraId="57806F45" w14:textId="77777777" w:rsidTr="004D15A7">
        <w:trPr>
          <w:trHeight w:val="285"/>
        </w:trPr>
        <w:tc>
          <w:tcPr>
            <w:tcW w:w="1776" w:type="dxa"/>
            <w:vMerge/>
          </w:tcPr>
          <w:p w14:paraId="34099E46" w14:textId="77777777" w:rsidR="009C2312" w:rsidRPr="003F3175" w:rsidRDefault="009C2312" w:rsidP="00F35501">
            <w:pPr>
              <w:rPr>
                <w:rFonts w:ascii="Arial" w:hAnsi="Arial" w:cs="Arial"/>
                <w:b/>
                <w:bCs/>
                <w:color w:val="000000"/>
              </w:rPr>
            </w:pPr>
          </w:p>
        </w:tc>
        <w:tc>
          <w:tcPr>
            <w:tcW w:w="4173" w:type="dxa"/>
            <w:gridSpan w:val="2"/>
          </w:tcPr>
          <w:p w14:paraId="7009A01E" w14:textId="74F89141" w:rsidR="009C2312" w:rsidRPr="00663C8D" w:rsidRDefault="009C2312" w:rsidP="00F35501">
            <w:pPr>
              <w:rPr>
                <w:rFonts w:ascii="Arial" w:hAnsi="Arial" w:cs="Arial"/>
                <w:color w:val="000000"/>
              </w:rPr>
            </w:pPr>
            <w:r w:rsidRPr="00663C8D">
              <w:rPr>
                <w:rFonts w:ascii="Arial" w:hAnsi="Arial" w:cs="Arial"/>
                <w:color w:val="000000"/>
              </w:rPr>
              <w:t>Each year the Council approves a 5-year Medium-Term Financial Strategy (MTFS) and Capital Programme (CP</w:t>
            </w:r>
            <w:r w:rsidR="000E01CD" w:rsidRPr="00663C8D">
              <w:rPr>
                <w:rFonts w:ascii="Arial" w:hAnsi="Arial" w:cs="Arial"/>
                <w:color w:val="000000"/>
              </w:rPr>
              <w:t>)</w:t>
            </w:r>
            <w:r w:rsidRPr="00663C8D">
              <w:rPr>
                <w:rFonts w:ascii="Arial" w:hAnsi="Arial" w:cs="Arial"/>
                <w:color w:val="000000"/>
              </w:rPr>
              <w:t>.</w:t>
            </w:r>
          </w:p>
        </w:tc>
        <w:tc>
          <w:tcPr>
            <w:tcW w:w="4961" w:type="dxa"/>
            <w:gridSpan w:val="2"/>
          </w:tcPr>
          <w:p w14:paraId="3C50A40C" w14:textId="77777777" w:rsidR="009C2312" w:rsidRPr="00663C8D" w:rsidRDefault="009C2312" w:rsidP="00F35501">
            <w:pPr>
              <w:rPr>
                <w:rFonts w:ascii="Arial" w:hAnsi="Arial" w:cs="Arial"/>
                <w:color w:val="000000"/>
              </w:rPr>
            </w:pPr>
            <w:r w:rsidRPr="00663C8D">
              <w:rPr>
                <w:rFonts w:ascii="Arial" w:hAnsi="Arial" w:cs="Arial"/>
                <w:color w:val="000000"/>
              </w:rPr>
              <w:t>The aim of the:</w:t>
            </w:r>
          </w:p>
          <w:p w14:paraId="7CB231A7" w14:textId="77777777" w:rsidR="009C2312" w:rsidRPr="00663C8D" w:rsidRDefault="009C2312" w:rsidP="009C2312">
            <w:pPr>
              <w:pStyle w:val="ListParagraph"/>
              <w:numPr>
                <w:ilvl w:val="0"/>
                <w:numId w:val="27"/>
              </w:numPr>
              <w:ind w:left="452" w:hanging="425"/>
              <w:rPr>
                <w:rFonts w:ascii="Arial" w:hAnsi="Arial" w:cs="Arial"/>
                <w:color w:val="000000"/>
              </w:rPr>
            </w:pPr>
            <w:r w:rsidRPr="00663C8D">
              <w:rPr>
                <w:rFonts w:ascii="Arial" w:hAnsi="Arial" w:cs="Arial"/>
                <w:color w:val="000000"/>
              </w:rPr>
              <w:t>MTFS is to provide members with a detailed commentary on revenue service provision for the following “Council Tax” setting year and the four subsequent years which enables members to be able to determine and assess financial sustainability and resources allocation/prioritization.</w:t>
            </w:r>
          </w:p>
          <w:p w14:paraId="5B27D6F1" w14:textId="77777777" w:rsidR="009C2312" w:rsidRPr="00663C8D" w:rsidRDefault="009C2312" w:rsidP="009C2312">
            <w:pPr>
              <w:pStyle w:val="ListParagraph"/>
              <w:numPr>
                <w:ilvl w:val="0"/>
                <w:numId w:val="27"/>
              </w:numPr>
              <w:ind w:left="452" w:hanging="425"/>
              <w:rPr>
                <w:rFonts w:ascii="Arial" w:hAnsi="Arial" w:cs="Arial"/>
                <w:color w:val="000000"/>
              </w:rPr>
            </w:pPr>
            <w:r w:rsidRPr="00663C8D">
              <w:rPr>
                <w:rFonts w:ascii="Arial" w:hAnsi="Arial" w:cs="Arial"/>
                <w:color w:val="000000"/>
              </w:rPr>
              <w:t>CP is to demonstrate to councillors the Councils commitment to maintaining its asset portfolio and future investment opportunities.</w:t>
            </w:r>
          </w:p>
        </w:tc>
        <w:tc>
          <w:tcPr>
            <w:tcW w:w="3650" w:type="dxa"/>
          </w:tcPr>
          <w:p w14:paraId="226DBE62" w14:textId="363C73CD" w:rsidR="009C2312" w:rsidRPr="00663C8D" w:rsidRDefault="009C2312" w:rsidP="00F35501">
            <w:pPr>
              <w:rPr>
                <w:rFonts w:ascii="Arial" w:hAnsi="Arial" w:cs="Arial"/>
                <w:color w:val="000000"/>
              </w:rPr>
            </w:pPr>
            <w:r w:rsidRPr="00663C8D">
              <w:rPr>
                <w:rFonts w:ascii="Arial" w:hAnsi="Arial" w:cs="Arial"/>
                <w:color w:val="000000"/>
              </w:rPr>
              <w:t xml:space="preserve">During January of each year the draft MTFS and CP is approved by </w:t>
            </w:r>
            <w:hyperlink r:id="rId60" w:history="1">
              <w:r w:rsidRPr="00663C8D">
                <w:rPr>
                  <w:rStyle w:val="Hyperlink"/>
                  <w:rFonts w:ascii="Arial" w:hAnsi="Arial" w:cs="Arial"/>
                </w:rPr>
                <w:t>Cabinet</w:t>
              </w:r>
            </w:hyperlink>
            <w:r w:rsidRPr="00663C8D">
              <w:rPr>
                <w:rFonts w:ascii="Arial" w:hAnsi="Arial" w:cs="Arial"/>
                <w:color w:val="000000"/>
              </w:rPr>
              <w:t xml:space="preserve"> and the </w:t>
            </w:r>
            <w:hyperlink r:id="rId61" w:history="1">
              <w:r w:rsidRPr="00663C8D">
                <w:rPr>
                  <w:rStyle w:val="Hyperlink"/>
                  <w:rFonts w:ascii="Arial" w:hAnsi="Arial" w:cs="Arial"/>
                </w:rPr>
                <w:t>Joint Budget Overview &amp; Scrutiny Panel.</w:t>
              </w:r>
            </w:hyperlink>
          </w:p>
          <w:p w14:paraId="672D7F7B" w14:textId="17C22655" w:rsidR="009C2312" w:rsidRPr="00663C8D" w:rsidRDefault="009C2312" w:rsidP="00F35501">
            <w:pPr>
              <w:rPr>
                <w:rFonts w:ascii="Arial" w:hAnsi="Arial" w:cs="Arial"/>
                <w:color w:val="000000"/>
              </w:rPr>
            </w:pPr>
            <w:r w:rsidRPr="00663C8D">
              <w:rPr>
                <w:rFonts w:ascii="Arial" w:hAnsi="Arial" w:cs="Arial"/>
                <w:color w:val="000000"/>
              </w:rPr>
              <w:t xml:space="preserve">The following February, the final MTFS and CP is approved by </w:t>
            </w:r>
            <w:hyperlink r:id="rId62" w:history="1">
              <w:r w:rsidRPr="00663C8D">
                <w:rPr>
                  <w:rStyle w:val="Hyperlink"/>
                  <w:rFonts w:ascii="Arial" w:hAnsi="Arial" w:cs="Arial"/>
                </w:rPr>
                <w:t>Cabinet</w:t>
              </w:r>
            </w:hyperlink>
            <w:r w:rsidRPr="00663C8D">
              <w:rPr>
                <w:rFonts w:ascii="Arial" w:hAnsi="Arial" w:cs="Arial"/>
                <w:color w:val="000000"/>
              </w:rPr>
              <w:t xml:space="preserve">, which is then approved by </w:t>
            </w:r>
            <w:hyperlink r:id="rId63" w:history="1">
              <w:r w:rsidRPr="00663C8D">
                <w:rPr>
                  <w:rStyle w:val="Hyperlink"/>
                  <w:rFonts w:ascii="Arial" w:hAnsi="Arial" w:cs="Arial"/>
                </w:rPr>
                <w:t>Council</w:t>
              </w:r>
            </w:hyperlink>
            <w:r w:rsidRPr="00663C8D">
              <w:rPr>
                <w:rFonts w:ascii="Arial" w:hAnsi="Arial" w:cs="Arial"/>
                <w:color w:val="000000"/>
              </w:rPr>
              <w:t xml:space="preserve"> (including the Council Tax). </w:t>
            </w:r>
          </w:p>
        </w:tc>
      </w:tr>
      <w:tr w:rsidR="009C2312" w:rsidRPr="003F3175" w14:paraId="5B89636C" w14:textId="77777777" w:rsidTr="004D15A7">
        <w:trPr>
          <w:trHeight w:val="285"/>
        </w:trPr>
        <w:tc>
          <w:tcPr>
            <w:tcW w:w="1776" w:type="dxa"/>
            <w:vMerge/>
          </w:tcPr>
          <w:p w14:paraId="75397EE2" w14:textId="77777777" w:rsidR="009C2312" w:rsidRPr="003F3175" w:rsidRDefault="009C2312" w:rsidP="00F35501">
            <w:pPr>
              <w:rPr>
                <w:rFonts w:ascii="Arial" w:hAnsi="Arial" w:cs="Arial"/>
                <w:b/>
                <w:bCs/>
                <w:color w:val="000000"/>
              </w:rPr>
            </w:pPr>
          </w:p>
        </w:tc>
        <w:tc>
          <w:tcPr>
            <w:tcW w:w="4173" w:type="dxa"/>
            <w:gridSpan w:val="2"/>
          </w:tcPr>
          <w:p w14:paraId="39C5959E" w14:textId="77777777" w:rsidR="009C2312" w:rsidRPr="003F3175" w:rsidRDefault="009C2312" w:rsidP="00F35501">
            <w:pPr>
              <w:rPr>
                <w:rFonts w:ascii="Arial" w:hAnsi="Arial" w:cs="Arial"/>
                <w:color w:val="000000"/>
              </w:rPr>
            </w:pPr>
            <w:r w:rsidRPr="003F3175">
              <w:rPr>
                <w:rFonts w:ascii="Arial" w:hAnsi="Arial" w:cs="Arial"/>
                <w:color w:val="000000" w:themeColor="text1"/>
              </w:rPr>
              <w:t xml:space="preserve">Climate and Nature emergency action plan </w:t>
            </w:r>
          </w:p>
        </w:tc>
        <w:tc>
          <w:tcPr>
            <w:tcW w:w="4961" w:type="dxa"/>
            <w:gridSpan w:val="2"/>
          </w:tcPr>
          <w:p w14:paraId="6C09AF6E" w14:textId="27C0FE6D" w:rsidR="009C2312" w:rsidRPr="003F3175" w:rsidRDefault="009C2312" w:rsidP="00F35501">
            <w:pPr>
              <w:rPr>
                <w:rFonts w:ascii="Arial" w:hAnsi="Arial" w:cs="Arial"/>
                <w:color w:val="000000"/>
              </w:rPr>
            </w:pPr>
            <w:r w:rsidRPr="003F3175">
              <w:rPr>
                <w:rFonts w:ascii="Arial" w:hAnsi="Arial" w:cs="Arial"/>
                <w:color w:val="000000"/>
              </w:rPr>
              <w:t>To demonstrate to stakeholders the Councils commitment to tackling t</w:t>
            </w:r>
            <w:r w:rsidR="00980541">
              <w:rPr>
                <w:rFonts w:ascii="Arial" w:hAnsi="Arial" w:cs="Arial"/>
                <w:color w:val="000000"/>
              </w:rPr>
              <w:t>he</w:t>
            </w:r>
            <w:r w:rsidRPr="003F3175">
              <w:rPr>
                <w:rFonts w:ascii="Arial" w:hAnsi="Arial" w:cs="Arial"/>
                <w:color w:val="000000"/>
              </w:rPr>
              <w:t xml:space="preserve"> climate emergency.</w:t>
            </w:r>
          </w:p>
        </w:tc>
        <w:tc>
          <w:tcPr>
            <w:tcW w:w="3650" w:type="dxa"/>
          </w:tcPr>
          <w:p w14:paraId="21D05E5F" w14:textId="77777777" w:rsidR="009C2312" w:rsidRDefault="009C2312" w:rsidP="00F35501">
            <w:hyperlink r:id="rId64">
              <w:r w:rsidRPr="003F3175">
                <w:rPr>
                  <w:rStyle w:val="Hyperlink"/>
                  <w:rFonts w:ascii="Arial" w:eastAsia="Arial" w:hAnsi="Arial" w:cs="Arial"/>
                </w:rPr>
                <w:t>Tackling the climate emergency in Harborough district | Climate emergency action plan | Harborough District Council</w:t>
              </w:r>
            </w:hyperlink>
          </w:p>
          <w:p w14:paraId="588357F4" w14:textId="77777777" w:rsidR="00D45731" w:rsidRDefault="00D45731" w:rsidP="00F35501">
            <w:pPr>
              <w:rPr>
                <w:color w:val="000000"/>
              </w:rPr>
            </w:pPr>
          </w:p>
          <w:p w14:paraId="4A9BF16B" w14:textId="2FB50692" w:rsidR="00D45731" w:rsidRPr="003F3175" w:rsidRDefault="00D45731" w:rsidP="00F35501">
            <w:pPr>
              <w:rPr>
                <w:rFonts w:ascii="Arial" w:hAnsi="Arial" w:cs="Arial"/>
                <w:color w:val="000000"/>
              </w:rPr>
            </w:pPr>
          </w:p>
        </w:tc>
      </w:tr>
      <w:tr w:rsidR="009C2312" w:rsidRPr="003F3175" w14:paraId="50AF12B7" w14:textId="77777777" w:rsidTr="004D15A7">
        <w:tc>
          <w:tcPr>
            <w:tcW w:w="1776" w:type="dxa"/>
            <w:vMerge/>
          </w:tcPr>
          <w:p w14:paraId="07A312FC" w14:textId="77777777" w:rsidR="009C2312" w:rsidRPr="003F3175" w:rsidRDefault="009C2312" w:rsidP="00F35501">
            <w:pPr>
              <w:rPr>
                <w:rFonts w:ascii="Arial" w:hAnsi="Arial" w:cs="Arial"/>
                <w:color w:val="000000"/>
              </w:rPr>
            </w:pPr>
          </w:p>
        </w:tc>
        <w:tc>
          <w:tcPr>
            <w:tcW w:w="3181" w:type="dxa"/>
            <w:shd w:val="clear" w:color="auto" w:fill="F2F2F2" w:themeFill="background2" w:themeFillTint="33"/>
          </w:tcPr>
          <w:p w14:paraId="161C0213" w14:textId="7D0FA7C7" w:rsidR="009C2312" w:rsidRPr="003F3175" w:rsidRDefault="00460509" w:rsidP="00F35501">
            <w:pPr>
              <w:rPr>
                <w:rFonts w:ascii="Arial" w:hAnsi="Arial" w:cs="Arial"/>
                <w:color w:val="000000"/>
              </w:rPr>
            </w:pPr>
            <w:r>
              <w:rPr>
                <w:rFonts w:ascii="Arial" w:hAnsi="Arial" w:cs="Arial"/>
                <w:b/>
                <w:bCs/>
                <w:color w:val="000000"/>
              </w:rPr>
              <w:t>What we achieved in 2025/26</w:t>
            </w:r>
          </w:p>
        </w:tc>
        <w:tc>
          <w:tcPr>
            <w:tcW w:w="2976" w:type="dxa"/>
            <w:gridSpan w:val="2"/>
            <w:shd w:val="clear" w:color="auto" w:fill="F2F2F2" w:themeFill="background2" w:themeFillTint="33"/>
          </w:tcPr>
          <w:p w14:paraId="4B88530A" w14:textId="77777777" w:rsidR="009C2312" w:rsidRPr="003F3175" w:rsidRDefault="009C2312" w:rsidP="00F35501">
            <w:pPr>
              <w:rPr>
                <w:rFonts w:ascii="Arial" w:hAnsi="Arial" w:cs="Arial"/>
                <w:color w:val="000000"/>
              </w:rPr>
            </w:pPr>
            <w:r w:rsidRPr="003F3175">
              <w:rPr>
                <w:rFonts w:ascii="Arial" w:hAnsi="Arial" w:cs="Arial"/>
                <w:b/>
                <w:bCs/>
                <w:color w:val="000000"/>
              </w:rPr>
              <w:t>What’s currently working well</w:t>
            </w:r>
          </w:p>
        </w:tc>
        <w:tc>
          <w:tcPr>
            <w:tcW w:w="2977" w:type="dxa"/>
            <w:shd w:val="clear" w:color="auto" w:fill="F2F2F2" w:themeFill="background2" w:themeFillTint="33"/>
          </w:tcPr>
          <w:p w14:paraId="47E6930E" w14:textId="77777777" w:rsidR="009C2312" w:rsidRPr="003F3175" w:rsidRDefault="009C2312" w:rsidP="00F35501">
            <w:pPr>
              <w:rPr>
                <w:rFonts w:ascii="Arial" w:hAnsi="Arial" w:cs="Arial"/>
                <w:color w:val="000000"/>
              </w:rPr>
            </w:pPr>
            <w:r w:rsidRPr="003F3175">
              <w:rPr>
                <w:rFonts w:ascii="Arial" w:hAnsi="Arial" w:cs="Arial"/>
                <w:b/>
                <w:bCs/>
                <w:color w:val="000000"/>
              </w:rPr>
              <w:t>Where we can improve</w:t>
            </w:r>
          </w:p>
        </w:tc>
        <w:tc>
          <w:tcPr>
            <w:tcW w:w="3650" w:type="dxa"/>
            <w:shd w:val="clear" w:color="auto" w:fill="F2F2F2" w:themeFill="background2" w:themeFillTint="33"/>
          </w:tcPr>
          <w:p w14:paraId="73A4538E" w14:textId="77777777" w:rsidR="009C2312" w:rsidRPr="003F3175" w:rsidRDefault="009C2312" w:rsidP="00F35501">
            <w:pPr>
              <w:rPr>
                <w:rFonts w:ascii="Arial" w:hAnsi="Arial" w:cs="Arial"/>
                <w:b/>
                <w:bCs/>
                <w:color w:val="000000"/>
              </w:rPr>
            </w:pPr>
            <w:r w:rsidRPr="003F3175">
              <w:rPr>
                <w:rFonts w:ascii="Arial" w:hAnsi="Arial" w:cs="Arial"/>
                <w:b/>
                <w:bCs/>
                <w:color w:val="000000"/>
              </w:rPr>
              <w:t>Assessment</w:t>
            </w:r>
          </w:p>
          <w:p w14:paraId="022655C4" w14:textId="77777777" w:rsidR="009C2312" w:rsidRPr="003F3175" w:rsidRDefault="009C2312"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13B4F854" w14:textId="77777777" w:rsidR="009C2312" w:rsidRPr="003F3175" w:rsidRDefault="009C2312"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20A763DF" w14:textId="77777777" w:rsidR="009C2312" w:rsidRPr="003F3175" w:rsidRDefault="009C2312"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lastRenderedPageBreak/>
              <w:t>Red</w:t>
            </w:r>
            <w:r w:rsidRPr="003F3175">
              <w:rPr>
                <w:rFonts w:ascii="Arial" w:hAnsi="Arial" w:cs="Arial"/>
                <w:b/>
                <w:bCs/>
                <w:color w:val="000000"/>
              </w:rPr>
              <w:t>: Key development or many areas of improvement</w:t>
            </w:r>
          </w:p>
        </w:tc>
      </w:tr>
      <w:tr w:rsidR="009C2312" w:rsidRPr="003F3175" w14:paraId="011EC01B" w14:textId="77777777" w:rsidTr="004D15A7">
        <w:tc>
          <w:tcPr>
            <w:tcW w:w="1776" w:type="dxa"/>
            <w:vMerge/>
          </w:tcPr>
          <w:p w14:paraId="676DD2DD" w14:textId="77777777" w:rsidR="009C2312" w:rsidRPr="003F3175" w:rsidRDefault="009C2312" w:rsidP="00F35501">
            <w:pPr>
              <w:rPr>
                <w:rFonts w:ascii="Arial" w:hAnsi="Arial" w:cs="Arial"/>
                <w:color w:val="000000"/>
              </w:rPr>
            </w:pPr>
          </w:p>
        </w:tc>
        <w:tc>
          <w:tcPr>
            <w:tcW w:w="3181" w:type="dxa"/>
          </w:tcPr>
          <w:p w14:paraId="7B3F670F" w14:textId="77777777" w:rsidR="009C2312" w:rsidRPr="003F3175" w:rsidRDefault="009C2312" w:rsidP="00F35501">
            <w:pPr>
              <w:rPr>
                <w:rFonts w:ascii="Arial" w:hAnsi="Arial" w:cs="Arial"/>
                <w:color w:val="000000"/>
              </w:rPr>
            </w:pPr>
            <w:r w:rsidRPr="003F3175">
              <w:rPr>
                <w:rFonts w:ascii="Arial" w:hAnsi="Arial" w:cs="Arial"/>
                <w:color w:val="000000"/>
              </w:rPr>
              <w:t>The MTFS-budget setting process was subject to an internal audit review.</w:t>
            </w:r>
          </w:p>
        </w:tc>
        <w:tc>
          <w:tcPr>
            <w:tcW w:w="2976" w:type="dxa"/>
            <w:gridSpan w:val="2"/>
          </w:tcPr>
          <w:p w14:paraId="4A61B78A" w14:textId="77777777" w:rsidR="009C2312" w:rsidRPr="003F3175" w:rsidRDefault="009C2312" w:rsidP="00F35501">
            <w:pPr>
              <w:rPr>
                <w:rFonts w:ascii="Arial" w:hAnsi="Arial" w:cs="Arial"/>
                <w:color w:val="000000"/>
              </w:rPr>
            </w:pPr>
            <w:r w:rsidRPr="003F3175">
              <w:rPr>
                <w:rFonts w:ascii="Arial" w:hAnsi="Arial" w:cs="Arial"/>
                <w:color w:val="000000"/>
              </w:rPr>
              <w:t xml:space="preserve">The budget setting review was reported to </w:t>
            </w:r>
            <w:hyperlink r:id="rId65" w:history="1">
              <w:r w:rsidRPr="003F3175">
                <w:rPr>
                  <w:rStyle w:val="Hyperlink"/>
                  <w:rFonts w:ascii="Arial" w:hAnsi="Arial" w:cs="Arial"/>
                </w:rPr>
                <w:t>Audit &amp; Standards Committee (ASC) in July 2024</w:t>
              </w:r>
            </w:hyperlink>
            <w:r w:rsidRPr="003F3175">
              <w:rPr>
                <w:rFonts w:ascii="Arial" w:hAnsi="Arial" w:cs="Arial"/>
                <w:color w:val="000000"/>
              </w:rPr>
              <w:t xml:space="preserve"> and received the following assurance opinion:</w:t>
            </w:r>
          </w:p>
          <w:p w14:paraId="21CB042C" w14:textId="77777777" w:rsidR="009C2312" w:rsidRPr="003F3175" w:rsidRDefault="009C2312" w:rsidP="009C2312">
            <w:pPr>
              <w:pStyle w:val="ListParagraph"/>
              <w:numPr>
                <w:ilvl w:val="0"/>
                <w:numId w:val="28"/>
              </w:numPr>
              <w:ind w:left="293" w:hanging="283"/>
              <w:rPr>
                <w:rFonts w:ascii="Arial" w:hAnsi="Arial" w:cs="Arial"/>
                <w:color w:val="000000"/>
              </w:rPr>
            </w:pPr>
            <w:r w:rsidRPr="003F3175">
              <w:rPr>
                <w:rFonts w:ascii="Arial" w:hAnsi="Arial" w:cs="Arial"/>
                <w:b/>
                <w:bCs/>
                <w:color w:val="000000"/>
              </w:rPr>
              <w:t>Control Environment</w:t>
            </w:r>
            <w:r w:rsidRPr="003F3175">
              <w:rPr>
                <w:rFonts w:ascii="Arial" w:hAnsi="Arial" w:cs="Arial"/>
                <w:color w:val="000000"/>
              </w:rPr>
              <w:t>: Substantial (Green)</w:t>
            </w:r>
          </w:p>
          <w:p w14:paraId="046BDA10" w14:textId="77777777" w:rsidR="009C2312" w:rsidRPr="003F3175" w:rsidRDefault="009C2312" w:rsidP="009C2312">
            <w:pPr>
              <w:pStyle w:val="ListParagraph"/>
              <w:numPr>
                <w:ilvl w:val="0"/>
                <w:numId w:val="28"/>
              </w:numPr>
              <w:ind w:left="293" w:hanging="283"/>
              <w:rPr>
                <w:rFonts w:ascii="Arial" w:hAnsi="Arial" w:cs="Arial"/>
                <w:color w:val="000000"/>
              </w:rPr>
            </w:pPr>
            <w:r w:rsidRPr="003F3175">
              <w:rPr>
                <w:rFonts w:ascii="Arial" w:hAnsi="Arial" w:cs="Arial"/>
                <w:b/>
                <w:bCs/>
                <w:color w:val="000000"/>
              </w:rPr>
              <w:t>Compliance</w:t>
            </w:r>
            <w:r w:rsidRPr="003F3175">
              <w:rPr>
                <w:rFonts w:ascii="Arial" w:hAnsi="Arial" w:cs="Arial"/>
                <w:color w:val="000000"/>
              </w:rPr>
              <w:t>: Substantial (Green)</w:t>
            </w:r>
          </w:p>
          <w:p w14:paraId="389955A1" w14:textId="77777777" w:rsidR="009C2312" w:rsidRPr="009533E5" w:rsidRDefault="009C2312" w:rsidP="009533E5">
            <w:pPr>
              <w:pStyle w:val="ListParagraph"/>
              <w:numPr>
                <w:ilvl w:val="0"/>
                <w:numId w:val="28"/>
              </w:numPr>
              <w:ind w:left="288" w:hanging="283"/>
              <w:rPr>
                <w:rFonts w:ascii="Arial" w:hAnsi="Arial" w:cs="Arial"/>
                <w:color w:val="000000"/>
              </w:rPr>
            </w:pPr>
            <w:r w:rsidRPr="009533E5">
              <w:rPr>
                <w:rFonts w:ascii="Arial" w:hAnsi="Arial" w:cs="Arial"/>
                <w:b/>
                <w:bCs/>
                <w:color w:val="000000"/>
              </w:rPr>
              <w:t>Organisational Impact:</w:t>
            </w:r>
            <w:r w:rsidRPr="009533E5">
              <w:rPr>
                <w:rFonts w:ascii="Arial" w:hAnsi="Arial" w:cs="Arial"/>
                <w:color w:val="000000"/>
              </w:rPr>
              <w:t xml:space="preserve"> Low (Green)</w:t>
            </w:r>
          </w:p>
        </w:tc>
        <w:tc>
          <w:tcPr>
            <w:tcW w:w="2977" w:type="dxa"/>
          </w:tcPr>
          <w:p w14:paraId="6D76D5B5" w14:textId="77777777" w:rsidR="009C2312" w:rsidRPr="003F3175" w:rsidRDefault="009C2312" w:rsidP="00F35501">
            <w:pPr>
              <w:rPr>
                <w:rFonts w:ascii="Arial" w:hAnsi="Arial" w:cs="Arial"/>
                <w:color w:val="000000"/>
              </w:rPr>
            </w:pPr>
            <w:r w:rsidRPr="003F3175">
              <w:rPr>
                <w:rFonts w:ascii="Arial" w:hAnsi="Arial" w:cs="Arial"/>
                <w:color w:val="000000"/>
              </w:rPr>
              <w:t>None</w:t>
            </w:r>
          </w:p>
        </w:tc>
        <w:tc>
          <w:tcPr>
            <w:tcW w:w="3650" w:type="dxa"/>
          </w:tcPr>
          <w:p w14:paraId="02F160E4" w14:textId="77777777" w:rsidR="009C2312" w:rsidRPr="003F3175" w:rsidRDefault="009C2312" w:rsidP="00F35501">
            <w:pPr>
              <w:rPr>
                <w:rFonts w:ascii="Arial" w:hAnsi="Arial" w:cs="Arial"/>
                <w:color w:val="000000"/>
              </w:rPr>
            </w:pPr>
            <w:r w:rsidRPr="003F3175">
              <w:rPr>
                <w:rFonts w:ascii="Arial" w:hAnsi="Arial" w:cs="Arial"/>
                <w:color w:val="000000"/>
                <w:highlight w:val="green"/>
              </w:rPr>
              <w:t>Good</w:t>
            </w:r>
          </w:p>
        </w:tc>
      </w:tr>
      <w:tr w:rsidR="009C2312" w:rsidRPr="003F3175" w14:paraId="041AD7D1" w14:textId="77777777" w:rsidTr="004D15A7">
        <w:tc>
          <w:tcPr>
            <w:tcW w:w="1776" w:type="dxa"/>
            <w:vMerge/>
          </w:tcPr>
          <w:p w14:paraId="13BC84E9" w14:textId="77777777" w:rsidR="009C2312" w:rsidRPr="003F3175" w:rsidRDefault="009C2312" w:rsidP="00F35501">
            <w:pPr>
              <w:rPr>
                <w:rFonts w:ascii="Arial" w:hAnsi="Arial" w:cs="Arial"/>
                <w:color w:val="000000"/>
              </w:rPr>
            </w:pPr>
          </w:p>
        </w:tc>
        <w:tc>
          <w:tcPr>
            <w:tcW w:w="3181" w:type="dxa"/>
          </w:tcPr>
          <w:p w14:paraId="4243927D" w14:textId="681317C2" w:rsidR="009C2312" w:rsidRPr="003F3175" w:rsidRDefault="009C2312" w:rsidP="00F35501">
            <w:pPr>
              <w:rPr>
                <w:rFonts w:ascii="Arial" w:hAnsi="Arial" w:cs="Arial"/>
                <w:color w:val="000000" w:themeColor="text1"/>
              </w:rPr>
            </w:pPr>
            <w:r w:rsidRPr="003F3175">
              <w:rPr>
                <w:rFonts w:ascii="Arial" w:hAnsi="Arial" w:cs="Arial"/>
                <w:color w:val="000000" w:themeColor="text1"/>
              </w:rPr>
              <w:t xml:space="preserve">Workforce Comparison Results – the report was produced using </w:t>
            </w:r>
            <w:r w:rsidR="004D08FD" w:rsidRPr="2595BB65">
              <w:rPr>
                <w:rFonts w:ascii="Arial" w:hAnsi="Arial" w:cs="Arial"/>
                <w:color w:val="000000" w:themeColor="text1"/>
              </w:rPr>
              <w:t>an anonymous</w:t>
            </w:r>
            <w:r w:rsidR="5862E271" w:rsidRPr="2595BB65">
              <w:rPr>
                <w:rFonts w:ascii="Arial" w:hAnsi="Arial" w:cs="Arial"/>
                <w:color w:val="000000" w:themeColor="text1"/>
              </w:rPr>
              <w:t xml:space="preserve"> survey</w:t>
            </w:r>
            <w:r w:rsidR="70397964" w:rsidRPr="63FED9A4">
              <w:rPr>
                <w:rFonts w:ascii="Arial" w:hAnsi="Arial" w:cs="Arial"/>
                <w:color w:val="000000" w:themeColor="text1"/>
              </w:rPr>
              <w:t xml:space="preserve">, previous </w:t>
            </w:r>
            <w:r w:rsidR="70397964" w:rsidRPr="7D8F3DBC">
              <w:rPr>
                <w:rFonts w:ascii="Arial" w:hAnsi="Arial" w:cs="Arial"/>
                <w:color w:val="000000" w:themeColor="text1"/>
              </w:rPr>
              <w:t>years</w:t>
            </w:r>
            <w:r w:rsidR="70397964" w:rsidRPr="63FED9A4">
              <w:rPr>
                <w:rFonts w:ascii="Arial" w:hAnsi="Arial" w:cs="Arial"/>
                <w:color w:val="000000" w:themeColor="text1"/>
              </w:rPr>
              <w:t xml:space="preserve"> data was extracted from</w:t>
            </w:r>
            <w:r w:rsidR="5862E271" w:rsidRPr="2595BB65">
              <w:rPr>
                <w:rFonts w:ascii="Arial" w:hAnsi="Arial" w:cs="Arial"/>
                <w:color w:val="000000" w:themeColor="text1"/>
              </w:rPr>
              <w:t xml:space="preserve"> </w:t>
            </w:r>
            <w:r w:rsidRPr="003F3175">
              <w:rPr>
                <w:rFonts w:ascii="Arial" w:hAnsi="Arial" w:cs="Arial"/>
                <w:color w:val="000000" w:themeColor="text1"/>
              </w:rPr>
              <w:t>the HR system</w:t>
            </w:r>
            <w:r w:rsidR="70397964" w:rsidRPr="27071B8A">
              <w:rPr>
                <w:rFonts w:ascii="Arial" w:hAnsi="Arial" w:cs="Arial"/>
                <w:color w:val="000000" w:themeColor="text1"/>
              </w:rPr>
              <w:t>.</w:t>
            </w:r>
          </w:p>
          <w:p w14:paraId="3557A6CD" w14:textId="77777777" w:rsidR="009C2312" w:rsidRPr="003F3175" w:rsidRDefault="009C2312" w:rsidP="00F35501">
            <w:pPr>
              <w:rPr>
                <w:rFonts w:ascii="Arial" w:hAnsi="Arial" w:cs="Arial"/>
                <w:color w:val="000000" w:themeColor="text1"/>
              </w:rPr>
            </w:pPr>
          </w:p>
          <w:p w14:paraId="7EA6C6E8" w14:textId="77777777" w:rsidR="009C2312" w:rsidRPr="003F3175" w:rsidRDefault="009C2312" w:rsidP="00F35501">
            <w:pPr>
              <w:rPr>
                <w:rFonts w:ascii="Arial" w:hAnsi="Arial" w:cs="Arial"/>
                <w:color w:val="000000"/>
              </w:rPr>
            </w:pPr>
          </w:p>
        </w:tc>
        <w:tc>
          <w:tcPr>
            <w:tcW w:w="2976" w:type="dxa"/>
            <w:gridSpan w:val="2"/>
          </w:tcPr>
          <w:p w14:paraId="5F29BA93" w14:textId="00D2EB03" w:rsidR="009C2312" w:rsidRPr="003F3175" w:rsidRDefault="009C2312" w:rsidP="4E50ABC1">
            <w:pPr>
              <w:spacing w:line="259" w:lineRule="auto"/>
              <w:rPr>
                <w:rFonts w:ascii="Arial" w:hAnsi="Arial" w:cs="Arial"/>
                <w:color w:val="000000" w:themeColor="text1"/>
              </w:rPr>
            </w:pPr>
            <w:r w:rsidRPr="1048CDDD">
              <w:rPr>
                <w:rFonts w:ascii="Arial" w:hAnsi="Arial" w:cs="Arial"/>
                <w:color w:val="000000" w:themeColor="text1"/>
              </w:rPr>
              <w:t>The</w:t>
            </w:r>
            <w:r w:rsidR="23AB2C94" w:rsidRPr="1048CDDD">
              <w:rPr>
                <w:rFonts w:ascii="Arial" w:hAnsi="Arial" w:cs="Arial"/>
                <w:color w:val="000000" w:themeColor="text1"/>
              </w:rPr>
              <w:t xml:space="preserve">re was a good result </w:t>
            </w:r>
            <w:r w:rsidR="23AB2C94" w:rsidRPr="28826539">
              <w:rPr>
                <w:rFonts w:ascii="Arial" w:hAnsi="Arial" w:cs="Arial"/>
                <w:color w:val="000000" w:themeColor="text1"/>
              </w:rPr>
              <w:t xml:space="preserve">of completed surveys through the </w:t>
            </w:r>
            <w:r w:rsidR="23AB2C94" w:rsidRPr="3FA53437">
              <w:rPr>
                <w:rFonts w:ascii="Arial" w:hAnsi="Arial" w:cs="Arial"/>
                <w:color w:val="000000" w:themeColor="text1"/>
              </w:rPr>
              <w:t xml:space="preserve">anonymous survey, 71%. </w:t>
            </w:r>
            <w:r w:rsidR="23AB2C94" w:rsidRPr="2837934F">
              <w:rPr>
                <w:rFonts w:ascii="Arial" w:hAnsi="Arial" w:cs="Arial"/>
                <w:color w:val="000000" w:themeColor="text1"/>
              </w:rPr>
              <w:t xml:space="preserve"> The report</w:t>
            </w:r>
            <w:r w:rsidRPr="003F3175">
              <w:rPr>
                <w:rFonts w:ascii="Arial" w:hAnsi="Arial" w:cs="Arial"/>
                <w:color w:val="000000" w:themeColor="text1"/>
              </w:rPr>
              <w:t xml:space="preserve"> is produced and published on our website annually</w:t>
            </w:r>
            <w:r w:rsidR="77E449F3" w:rsidRPr="13364678">
              <w:rPr>
                <w:rFonts w:ascii="Arial" w:hAnsi="Arial" w:cs="Arial"/>
                <w:color w:val="000000" w:themeColor="text1"/>
              </w:rPr>
              <w:t>.</w:t>
            </w:r>
            <w:r w:rsidR="77E449F3" w:rsidRPr="5C549BE4">
              <w:rPr>
                <w:rFonts w:ascii="Arial" w:hAnsi="Arial" w:cs="Arial"/>
                <w:color w:val="000000" w:themeColor="text1"/>
              </w:rPr>
              <w:t xml:space="preserve">  </w:t>
            </w:r>
            <w:r w:rsidR="77E449F3" w:rsidRPr="05F4D8DA">
              <w:rPr>
                <w:rFonts w:ascii="Arial" w:hAnsi="Arial" w:cs="Arial"/>
                <w:color w:val="000000" w:themeColor="text1"/>
              </w:rPr>
              <w:t>W</w:t>
            </w:r>
            <w:r w:rsidRPr="05F4D8DA">
              <w:rPr>
                <w:rFonts w:ascii="Arial" w:hAnsi="Arial" w:cs="Arial"/>
                <w:color w:val="000000" w:themeColor="text1"/>
              </w:rPr>
              <w:t xml:space="preserve">e </w:t>
            </w:r>
            <w:r w:rsidR="107B54D2" w:rsidRPr="05F4D8DA">
              <w:rPr>
                <w:rFonts w:ascii="Arial" w:hAnsi="Arial" w:cs="Arial"/>
                <w:color w:val="000000" w:themeColor="text1"/>
              </w:rPr>
              <w:t xml:space="preserve">continue to </w:t>
            </w:r>
            <w:r w:rsidRPr="05F4D8DA">
              <w:rPr>
                <w:rFonts w:ascii="Arial" w:hAnsi="Arial" w:cs="Arial"/>
                <w:color w:val="000000" w:themeColor="text1"/>
              </w:rPr>
              <w:t>recei</w:t>
            </w:r>
            <w:r w:rsidR="0FAF8EC2" w:rsidRPr="05F4D8DA">
              <w:rPr>
                <w:rFonts w:ascii="Arial" w:hAnsi="Arial" w:cs="Arial"/>
                <w:color w:val="000000" w:themeColor="text1"/>
              </w:rPr>
              <w:t xml:space="preserve">ve </w:t>
            </w:r>
            <w:r w:rsidR="0FAF8EC2" w:rsidRPr="57888407">
              <w:rPr>
                <w:rFonts w:ascii="Arial" w:hAnsi="Arial" w:cs="Arial"/>
                <w:color w:val="000000" w:themeColor="text1"/>
              </w:rPr>
              <w:t>good</w:t>
            </w:r>
            <w:r w:rsidRPr="003F3175">
              <w:rPr>
                <w:rFonts w:ascii="Arial" w:hAnsi="Arial" w:cs="Arial"/>
                <w:color w:val="000000" w:themeColor="text1"/>
              </w:rPr>
              <w:t xml:space="preserve"> recruitment stats from our recruitment portal.  </w:t>
            </w:r>
          </w:p>
        </w:tc>
        <w:tc>
          <w:tcPr>
            <w:tcW w:w="2977" w:type="dxa"/>
          </w:tcPr>
          <w:p w14:paraId="5EE782D3" w14:textId="492471C1" w:rsidR="009C2312" w:rsidRPr="003F3175" w:rsidRDefault="009C2312" w:rsidP="00F35501">
            <w:pPr>
              <w:rPr>
                <w:rFonts w:ascii="Arial" w:hAnsi="Arial" w:cs="Arial"/>
                <w:color w:val="000000"/>
              </w:rPr>
            </w:pPr>
            <w:r w:rsidRPr="003F3175">
              <w:rPr>
                <w:rFonts w:ascii="Arial" w:hAnsi="Arial" w:cs="Arial"/>
                <w:color w:val="000000" w:themeColor="text1"/>
              </w:rPr>
              <w:t xml:space="preserve">The previous two years of data collection </w:t>
            </w:r>
            <w:r w:rsidR="00D64C6A" w:rsidRPr="003F3175">
              <w:rPr>
                <w:rFonts w:ascii="Arial" w:hAnsi="Arial" w:cs="Arial"/>
                <w:color w:val="000000" w:themeColor="text1"/>
              </w:rPr>
              <w:t>have</w:t>
            </w:r>
            <w:r w:rsidRPr="003F3175">
              <w:rPr>
                <w:rFonts w:ascii="Arial" w:hAnsi="Arial" w:cs="Arial"/>
                <w:color w:val="000000" w:themeColor="text1"/>
              </w:rPr>
              <w:t xml:space="preserve"> been through the HR system which relies on staff ensuring they complete and update their sensitive information.  This has produced poor results, so </w:t>
            </w:r>
            <w:r w:rsidR="09456C80" w:rsidRPr="5B4F5F14">
              <w:rPr>
                <w:rFonts w:ascii="Arial" w:hAnsi="Arial" w:cs="Arial"/>
                <w:color w:val="000000" w:themeColor="text1"/>
              </w:rPr>
              <w:t>from</w:t>
            </w:r>
            <w:r w:rsidRPr="003F3175">
              <w:rPr>
                <w:rFonts w:ascii="Arial" w:hAnsi="Arial" w:cs="Arial"/>
                <w:color w:val="000000" w:themeColor="text1"/>
              </w:rPr>
              <w:t xml:space="preserve"> 25/26 we have reverted to an anonymous survey </w:t>
            </w:r>
            <w:r w:rsidR="2D98E17F" w:rsidRPr="08D81B96">
              <w:rPr>
                <w:rFonts w:ascii="Arial" w:hAnsi="Arial" w:cs="Arial"/>
                <w:color w:val="000000" w:themeColor="text1"/>
              </w:rPr>
              <w:t>which was completed</w:t>
            </w:r>
            <w:r w:rsidRPr="003F3175">
              <w:rPr>
                <w:rFonts w:ascii="Arial" w:hAnsi="Arial" w:cs="Arial"/>
                <w:color w:val="000000" w:themeColor="text1"/>
              </w:rPr>
              <w:t xml:space="preserve"> </w:t>
            </w:r>
            <w:r w:rsidR="2D98E17F" w:rsidRPr="44897B06">
              <w:rPr>
                <w:rFonts w:ascii="Arial" w:hAnsi="Arial" w:cs="Arial"/>
                <w:color w:val="000000" w:themeColor="text1"/>
              </w:rPr>
              <w:t xml:space="preserve">by </w:t>
            </w:r>
            <w:r w:rsidR="2D98E17F" w:rsidRPr="6F32BAB2">
              <w:rPr>
                <w:rFonts w:ascii="Arial" w:hAnsi="Arial" w:cs="Arial"/>
                <w:color w:val="000000" w:themeColor="text1"/>
              </w:rPr>
              <w:t>71% of workers.  The same process has been adopted since.</w:t>
            </w:r>
          </w:p>
        </w:tc>
        <w:tc>
          <w:tcPr>
            <w:tcW w:w="3650" w:type="dxa"/>
          </w:tcPr>
          <w:p w14:paraId="7292C84B" w14:textId="4D4D56CD" w:rsidR="009C2312" w:rsidRPr="003F3175" w:rsidRDefault="2D98E17F" w:rsidP="00F35501">
            <w:pPr>
              <w:rPr>
                <w:rFonts w:ascii="Arial" w:hAnsi="Arial" w:cs="Arial"/>
                <w:color w:val="000000"/>
                <w:highlight w:val="green"/>
              </w:rPr>
            </w:pPr>
            <w:r w:rsidRPr="6F32BAB2">
              <w:rPr>
                <w:rFonts w:ascii="Arial" w:hAnsi="Arial" w:cs="Arial"/>
                <w:color w:val="000000" w:themeColor="text1"/>
                <w:highlight w:val="green"/>
              </w:rPr>
              <w:t>Green</w:t>
            </w:r>
          </w:p>
        </w:tc>
      </w:tr>
      <w:tr w:rsidR="009C2312" w:rsidRPr="003F3175" w14:paraId="7B8BF129" w14:textId="77777777" w:rsidTr="004D15A7">
        <w:tc>
          <w:tcPr>
            <w:tcW w:w="1776" w:type="dxa"/>
            <w:vMerge/>
          </w:tcPr>
          <w:p w14:paraId="14D61610" w14:textId="77777777" w:rsidR="009C2312" w:rsidRPr="003F3175" w:rsidRDefault="009C2312" w:rsidP="00F35501">
            <w:pPr>
              <w:rPr>
                <w:rFonts w:ascii="Arial" w:hAnsi="Arial" w:cs="Arial"/>
                <w:color w:val="000000"/>
              </w:rPr>
            </w:pPr>
          </w:p>
        </w:tc>
        <w:tc>
          <w:tcPr>
            <w:tcW w:w="3181" w:type="dxa"/>
          </w:tcPr>
          <w:p w14:paraId="741932EF" w14:textId="3C3C0F02" w:rsidR="009C2312" w:rsidRPr="003F3175" w:rsidRDefault="009C2312" w:rsidP="00F35501">
            <w:pPr>
              <w:rPr>
                <w:rFonts w:ascii="Arial" w:hAnsi="Arial" w:cs="Arial"/>
                <w:color w:val="000000"/>
              </w:rPr>
            </w:pPr>
            <w:r w:rsidRPr="12D4A36A">
              <w:rPr>
                <w:rFonts w:ascii="Arial" w:hAnsi="Arial" w:cs="Arial"/>
                <w:color w:val="000000" w:themeColor="text1"/>
              </w:rPr>
              <w:t xml:space="preserve">Workforce Strategy – </w:t>
            </w:r>
            <w:r w:rsidR="3676B604" w:rsidRPr="12D4A36A">
              <w:rPr>
                <w:rFonts w:ascii="Arial" w:hAnsi="Arial" w:cs="Arial"/>
                <w:color w:val="000000" w:themeColor="text1"/>
              </w:rPr>
              <w:t xml:space="preserve">has been updated. </w:t>
            </w:r>
          </w:p>
        </w:tc>
        <w:tc>
          <w:tcPr>
            <w:tcW w:w="2976" w:type="dxa"/>
            <w:gridSpan w:val="2"/>
          </w:tcPr>
          <w:p w14:paraId="05C3F3D6" w14:textId="16BC6CDB" w:rsidR="009C2312" w:rsidRPr="003F3175" w:rsidRDefault="009C2312" w:rsidP="00F35501">
            <w:pPr>
              <w:rPr>
                <w:rFonts w:ascii="Arial" w:hAnsi="Arial" w:cs="Arial"/>
                <w:color w:val="000000"/>
              </w:rPr>
            </w:pPr>
            <w:r w:rsidRPr="003F3175">
              <w:rPr>
                <w:rFonts w:ascii="Arial" w:hAnsi="Arial" w:cs="Arial"/>
                <w:color w:val="000000" w:themeColor="text1"/>
              </w:rPr>
              <w:t xml:space="preserve">The strategy helped to focus on addressing skills gaps and succession planning over the years </w:t>
            </w:r>
            <w:r w:rsidRPr="003F3175">
              <w:rPr>
                <w:rFonts w:ascii="Arial" w:hAnsi="Arial" w:cs="Arial"/>
                <w:color w:val="000000" w:themeColor="text1"/>
              </w:rPr>
              <w:lastRenderedPageBreak/>
              <w:t>and develop our proposi</w:t>
            </w:r>
            <w:r w:rsidR="00EC787D">
              <w:rPr>
                <w:rFonts w:ascii="Arial" w:hAnsi="Arial" w:cs="Arial"/>
                <w:color w:val="000000" w:themeColor="text1"/>
              </w:rPr>
              <w:t>tion</w:t>
            </w:r>
            <w:r w:rsidRPr="003F3175">
              <w:rPr>
                <w:rFonts w:ascii="Arial" w:hAnsi="Arial" w:cs="Arial"/>
                <w:color w:val="000000" w:themeColor="text1"/>
              </w:rPr>
              <w:t xml:space="preserve"> as an attractive employer to work for, including involvement with the LGA recruitment project and working closely with East Midlands councils to develop relations with universities and colleges to be able to promote careers in local government. </w:t>
            </w:r>
          </w:p>
        </w:tc>
        <w:tc>
          <w:tcPr>
            <w:tcW w:w="2977" w:type="dxa"/>
          </w:tcPr>
          <w:p w14:paraId="496E19B4" w14:textId="0B50D36E" w:rsidR="009C2312" w:rsidRPr="003F3175" w:rsidRDefault="009C2312" w:rsidP="00F35501">
            <w:pPr>
              <w:rPr>
                <w:rFonts w:ascii="Arial" w:hAnsi="Arial" w:cs="Arial"/>
                <w:color w:val="000000"/>
              </w:rPr>
            </w:pPr>
            <w:r w:rsidRPr="003F3175">
              <w:rPr>
                <w:rFonts w:ascii="Arial" w:hAnsi="Arial" w:cs="Arial"/>
                <w:color w:val="000000" w:themeColor="text1"/>
              </w:rPr>
              <w:lastRenderedPageBreak/>
              <w:t xml:space="preserve">The </w:t>
            </w:r>
            <w:r w:rsidR="31256A31" w:rsidRPr="3D4B534D">
              <w:rPr>
                <w:rFonts w:ascii="Arial" w:hAnsi="Arial" w:cs="Arial"/>
                <w:color w:val="000000" w:themeColor="text1"/>
              </w:rPr>
              <w:t>revised workforce</w:t>
            </w:r>
            <w:r w:rsidRPr="003F3175">
              <w:rPr>
                <w:rFonts w:ascii="Arial" w:hAnsi="Arial" w:cs="Arial"/>
                <w:color w:val="000000" w:themeColor="text1"/>
              </w:rPr>
              <w:t xml:space="preserve"> strategy for </w:t>
            </w:r>
            <w:r w:rsidR="21B0E7ED" w:rsidRPr="3D4B534D">
              <w:rPr>
                <w:rFonts w:ascii="Arial" w:hAnsi="Arial" w:cs="Arial"/>
                <w:color w:val="000000" w:themeColor="text1"/>
              </w:rPr>
              <w:t xml:space="preserve">2025 to 2030 has been </w:t>
            </w:r>
            <w:hyperlink r:id="rId66" w:history="1">
              <w:r w:rsidR="21B0E7ED" w:rsidRPr="00933611">
                <w:rPr>
                  <w:rStyle w:val="Hyperlink"/>
                  <w:rFonts w:ascii="Arial" w:hAnsi="Arial" w:cs="Arial"/>
                </w:rPr>
                <w:t>published</w:t>
              </w:r>
            </w:hyperlink>
            <w:r w:rsidR="21B0E7ED" w:rsidRPr="3D4B534D">
              <w:rPr>
                <w:rFonts w:ascii="Arial" w:hAnsi="Arial" w:cs="Arial"/>
                <w:color w:val="000000" w:themeColor="text1"/>
              </w:rPr>
              <w:t>.  It</w:t>
            </w:r>
            <w:r w:rsidR="2B362CDF" w:rsidRPr="3D4B534D">
              <w:rPr>
                <w:rFonts w:ascii="Arial" w:hAnsi="Arial" w:cs="Arial"/>
                <w:color w:val="000000" w:themeColor="text1"/>
              </w:rPr>
              <w:t xml:space="preserve"> </w:t>
            </w:r>
            <w:r w:rsidR="21B0E7ED" w:rsidRPr="3D4B534D">
              <w:rPr>
                <w:rFonts w:ascii="Arial" w:hAnsi="Arial" w:cs="Arial"/>
                <w:color w:val="000000" w:themeColor="text1"/>
              </w:rPr>
              <w:t xml:space="preserve">is recognised that the new </w:t>
            </w:r>
            <w:r w:rsidR="21B0E7ED" w:rsidRPr="3D4B534D">
              <w:rPr>
                <w:rFonts w:ascii="Arial" w:hAnsi="Arial" w:cs="Arial"/>
                <w:color w:val="000000" w:themeColor="text1"/>
              </w:rPr>
              <w:lastRenderedPageBreak/>
              <w:t>unitary will be established before 2030, but the stra</w:t>
            </w:r>
            <w:r w:rsidR="7B29899D" w:rsidRPr="3D4B534D">
              <w:rPr>
                <w:rFonts w:ascii="Arial" w:hAnsi="Arial" w:cs="Arial"/>
                <w:color w:val="000000" w:themeColor="text1"/>
              </w:rPr>
              <w:t>tegy sets out how we will provide our workforce with su</w:t>
            </w:r>
            <w:r w:rsidR="7FEA01F3" w:rsidRPr="3D4B534D">
              <w:rPr>
                <w:rFonts w:ascii="Arial" w:hAnsi="Arial" w:cs="Arial"/>
                <w:color w:val="000000" w:themeColor="text1"/>
              </w:rPr>
              <w:t xml:space="preserve">pport, learning and development to help </w:t>
            </w:r>
            <w:r w:rsidR="7B29899D" w:rsidRPr="3D4B534D">
              <w:rPr>
                <w:rFonts w:ascii="Arial" w:hAnsi="Arial" w:cs="Arial"/>
                <w:color w:val="000000" w:themeColor="text1"/>
              </w:rPr>
              <w:t>face the challenges as we move towards a new unitar</w:t>
            </w:r>
            <w:r w:rsidR="0E2DDB2F" w:rsidRPr="3D4B534D">
              <w:rPr>
                <w:rFonts w:ascii="Arial" w:hAnsi="Arial" w:cs="Arial"/>
                <w:color w:val="000000" w:themeColor="text1"/>
              </w:rPr>
              <w:t>y, whilst ensuring we have the necessary skills, experience and knowledge to take us up to vesting day and beyond.</w:t>
            </w:r>
            <w:r w:rsidRPr="003F3175">
              <w:rPr>
                <w:rFonts w:ascii="Arial" w:hAnsi="Arial" w:cs="Arial"/>
                <w:color w:val="000000" w:themeColor="text1"/>
              </w:rPr>
              <w:t xml:space="preserve"> </w:t>
            </w:r>
          </w:p>
        </w:tc>
        <w:tc>
          <w:tcPr>
            <w:tcW w:w="3650" w:type="dxa"/>
          </w:tcPr>
          <w:p w14:paraId="5047BD4B" w14:textId="76C29C9F" w:rsidR="009C2312" w:rsidRPr="003F3175" w:rsidRDefault="009C2312" w:rsidP="3D4B534D">
            <w:pPr>
              <w:rPr>
                <w:rFonts w:ascii="Arial" w:hAnsi="Arial" w:cs="Arial"/>
                <w:color w:val="000000" w:themeColor="text1"/>
                <w:highlight w:val="green"/>
              </w:rPr>
            </w:pPr>
            <w:r w:rsidRPr="00C962C5">
              <w:rPr>
                <w:rFonts w:ascii="Arial" w:hAnsi="Arial" w:cs="Arial"/>
                <w:color w:val="000000" w:themeColor="text1"/>
                <w:highlight w:val="green"/>
              </w:rPr>
              <w:lastRenderedPageBreak/>
              <w:t>Green</w:t>
            </w:r>
          </w:p>
          <w:p w14:paraId="4BFCF9A0" w14:textId="35BD876F" w:rsidR="009C2312" w:rsidRPr="003F3175" w:rsidRDefault="009C2312" w:rsidP="3D4B534D">
            <w:pPr>
              <w:rPr>
                <w:rFonts w:ascii="Arial" w:hAnsi="Arial" w:cs="Arial"/>
                <w:color w:val="000000" w:themeColor="text1"/>
                <w:highlight w:val="green"/>
              </w:rPr>
            </w:pPr>
          </w:p>
          <w:p w14:paraId="1FDCFABD" w14:textId="3A18F82B" w:rsidR="009C2312" w:rsidRPr="00C962C5" w:rsidRDefault="009C2312" w:rsidP="00F35501">
            <w:pPr>
              <w:rPr>
                <w:rFonts w:ascii="Arial" w:hAnsi="Arial" w:cs="Arial"/>
                <w:color w:val="000000"/>
                <w:highlight w:val="green"/>
              </w:rPr>
            </w:pPr>
          </w:p>
        </w:tc>
      </w:tr>
      <w:tr w:rsidR="009C2312" w:rsidRPr="003F3175" w14:paraId="1F594741" w14:textId="77777777" w:rsidTr="004D15A7">
        <w:tc>
          <w:tcPr>
            <w:tcW w:w="1776" w:type="dxa"/>
            <w:vMerge/>
          </w:tcPr>
          <w:p w14:paraId="42AF9D31" w14:textId="77777777" w:rsidR="009C2312" w:rsidRPr="003F3175" w:rsidRDefault="009C2312" w:rsidP="00F35501">
            <w:pPr>
              <w:rPr>
                <w:rFonts w:ascii="Arial" w:hAnsi="Arial" w:cs="Arial"/>
                <w:color w:val="000000"/>
              </w:rPr>
            </w:pPr>
          </w:p>
        </w:tc>
        <w:tc>
          <w:tcPr>
            <w:tcW w:w="3181" w:type="dxa"/>
          </w:tcPr>
          <w:p w14:paraId="662E3ED5" w14:textId="4039EE87" w:rsidR="009C2312" w:rsidRPr="003F3175" w:rsidRDefault="009C2312" w:rsidP="00F35501">
            <w:pPr>
              <w:rPr>
                <w:rFonts w:ascii="Arial" w:hAnsi="Arial" w:cs="Arial"/>
                <w:color w:val="000000"/>
              </w:rPr>
            </w:pPr>
            <w:r w:rsidRPr="003F3175">
              <w:rPr>
                <w:rFonts w:ascii="Arial" w:hAnsi="Arial" w:cs="Arial"/>
                <w:color w:val="000000" w:themeColor="text1"/>
              </w:rPr>
              <w:t xml:space="preserve">Climate Emergency </w:t>
            </w:r>
            <w:r w:rsidR="13248582" w:rsidRPr="7C8BD07E">
              <w:rPr>
                <w:rFonts w:ascii="Arial" w:hAnsi="Arial" w:cs="Arial"/>
                <w:color w:val="000000" w:themeColor="text1"/>
              </w:rPr>
              <w:t xml:space="preserve">Sustainability wheel </w:t>
            </w:r>
            <w:r w:rsidR="004D08FD" w:rsidRPr="7C8BD07E">
              <w:rPr>
                <w:rFonts w:ascii="Arial" w:hAnsi="Arial" w:cs="Arial"/>
                <w:color w:val="000000" w:themeColor="text1"/>
              </w:rPr>
              <w:t xml:space="preserve">now </w:t>
            </w:r>
            <w:r w:rsidR="004D08FD" w:rsidRPr="003F3175">
              <w:rPr>
                <w:rFonts w:ascii="Arial" w:hAnsi="Arial" w:cs="Arial"/>
                <w:color w:val="000000" w:themeColor="text1"/>
              </w:rPr>
              <w:t>built</w:t>
            </w:r>
            <w:r w:rsidRPr="003F3175">
              <w:rPr>
                <w:rFonts w:ascii="Arial" w:hAnsi="Arial" w:cs="Arial"/>
                <w:color w:val="000000" w:themeColor="text1"/>
              </w:rPr>
              <w:t xml:space="preserve"> into report and written record of decision templates</w:t>
            </w:r>
            <w:r w:rsidR="7E93D706" w:rsidRPr="7C8BD07E">
              <w:rPr>
                <w:rFonts w:ascii="Arial" w:hAnsi="Arial" w:cs="Arial"/>
                <w:color w:val="000000" w:themeColor="text1"/>
              </w:rPr>
              <w:t xml:space="preserve">. Being used on all key decisions in 25/26. </w:t>
            </w:r>
          </w:p>
        </w:tc>
        <w:tc>
          <w:tcPr>
            <w:tcW w:w="2976" w:type="dxa"/>
            <w:gridSpan w:val="2"/>
          </w:tcPr>
          <w:p w14:paraId="172D7003" w14:textId="79F2E918" w:rsidR="009C2312" w:rsidRPr="003F3175" w:rsidRDefault="00FE173D" w:rsidP="00F35501">
            <w:pPr>
              <w:rPr>
                <w:rFonts w:ascii="Arial" w:hAnsi="Arial" w:cs="Arial"/>
                <w:color w:val="000000"/>
              </w:rPr>
            </w:pPr>
            <w:r>
              <w:rPr>
                <w:rFonts w:ascii="Arial" w:hAnsi="Arial" w:cs="Arial"/>
                <w:color w:val="000000"/>
              </w:rPr>
              <w:t>This provides a link to carbon neutrality and/or Net Zero ambitions.</w:t>
            </w:r>
          </w:p>
        </w:tc>
        <w:tc>
          <w:tcPr>
            <w:tcW w:w="2977" w:type="dxa"/>
          </w:tcPr>
          <w:p w14:paraId="452ED584" w14:textId="6D641847" w:rsidR="009C2312" w:rsidRPr="003F3175" w:rsidRDefault="009C2312" w:rsidP="00F35501">
            <w:pPr>
              <w:rPr>
                <w:rFonts w:ascii="Arial" w:hAnsi="Arial" w:cs="Arial"/>
                <w:color w:val="000000"/>
              </w:rPr>
            </w:pPr>
            <w:r w:rsidRPr="2A09A034">
              <w:rPr>
                <w:rFonts w:ascii="Arial" w:hAnsi="Arial" w:cs="Arial"/>
                <w:color w:val="000000" w:themeColor="text1"/>
              </w:rPr>
              <w:t xml:space="preserve">The Climate Emergency strategy has an annual action plan with key </w:t>
            </w:r>
            <w:r w:rsidR="00E84F7B" w:rsidRPr="2A09A034">
              <w:rPr>
                <w:rFonts w:ascii="Arial" w:hAnsi="Arial" w:cs="Arial"/>
                <w:color w:val="000000" w:themeColor="text1"/>
              </w:rPr>
              <w:t xml:space="preserve">deliverables </w:t>
            </w:r>
            <w:r w:rsidR="00800D11" w:rsidRPr="2A09A034">
              <w:rPr>
                <w:rFonts w:ascii="Arial" w:hAnsi="Arial" w:cs="Arial"/>
                <w:color w:val="000000" w:themeColor="text1"/>
              </w:rPr>
              <w:t>- these</w:t>
            </w:r>
            <w:r w:rsidRPr="2A09A034">
              <w:rPr>
                <w:rFonts w:ascii="Arial" w:hAnsi="Arial" w:cs="Arial"/>
                <w:color w:val="000000" w:themeColor="text1"/>
              </w:rPr>
              <w:t xml:space="preserve"> are monitored as part of the corporate plan quarterly report. </w:t>
            </w:r>
          </w:p>
        </w:tc>
        <w:tc>
          <w:tcPr>
            <w:tcW w:w="3650" w:type="dxa"/>
          </w:tcPr>
          <w:p w14:paraId="30C20C29" w14:textId="77777777" w:rsidR="009C2312" w:rsidRPr="003F3175" w:rsidRDefault="009C2312" w:rsidP="00F35501">
            <w:pPr>
              <w:rPr>
                <w:rFonts w:ascii="Arial" w:hAnsi="Arial" w:cs="Arial"/>
                <w:color w:val="000000"/>
                <w:highlight w:val="green"/>
              </w:rPr>
            </w:pPr>
            <w:r w:rsidRPr="00C27E7F">
              <w:rPr>
                <w:rFonts w:ascii="Arial" w:hAnsi="Arial" w:cs="Arial"/>
                <w:color w:val="000000" w:themeColor="text1"/>
                <w:highlight w:val="yellow"/>
              </w:rPr>
              <w:t>Amber</w:t>
            </w:r>
          </w:p>
        </w:tc>
      </w:tr>
      <w:tr w:rsidR="009C2312" w:rsidRPr="003F3175" w14:paraId="0643A1BA" w14:textId="77777777" w:rsidTr="004D15A7">
        <w:tc>
          <w:tcPr>
            <w:tcW w:w="1776" w:type="dxa"/>
            <w:vMerge w:val="restart"/>
            <w:shd w:val="clear" w:color="auto" w:fill="D9D9D9" w:themeFill="background1" w:themeFillShade="D9"/>
            <w:vAlign w:val="center"/>
          </w:tcPr>
          <w:p w14:paraId="3F10CF09" w14:textId="77777777" w:rsidR="009C2312" w:rsidRPr="003F3175" w:rsidRDefault="009C2312" w:rsidP="00F35501">
            <w:pPr>
              <w:rPr>
                <w:rFonts w:ascii="Arial" w:hAnsi="Arial" w:cs="Arial"/>
                <w:b/>
                <w:bCs/>
                <w:color w:val="000000"/>
              </w:rPr>
            </w:pPr>
            <w:r w:rsidRPr="003F3175">
              <w:rPr>
                <w:rFonts w:ascii="Arial" w:hAnsi="Arial" w:cs="Arial"/>
                <w:b/>
                <w:bCs/>
                <w:color w:val="000000"/>
              </w:rPr>
              <w:t>Sub-Principle 3.2:</w:t>
            </w:r>
          </w:p>
          <w:p w14:paraId="02E35A80" w14:textId="77777777" w:rsidR="009C2312" w:rsidRPr="003F3175" w:rsidRDefault="009C2312" w:rsidP="00F35501">
            <w:pPr>
              <w:rPr>
                <w:rFonts w:ascii="Arial" w:hAnsi="Arial" w:cs="Arial"/>
                <w:b/>
                <w:bCs/>
                <w:color w:val="000000"/>
              </w:rPr>
            </w:pPr>
          </w:p>
          <w:p w14:paraId="671385E3" w14:textId="77777777" w:rsidR="009C2312" w:rsidRPr="003F3175" w:rsidRDefault="009C2312" w:rsidP="00F35501">
            <w:pPr>
              <w:rPr>
                <w:rFonts w:ascii="Arial" w:hAnsi="Arial" w:cs="Arial"/>
                <w:b/>
                <w:bCs/>
                <w:color w:val="000000"/>
              </w:rPr>
            </w:pPr>
            <w:r w:rsidRPr="003F3175">
              <w:rPr>
                <w:rFonts w:ascii="Arial" w:hAnsi="Arial" w:cs="Arial"/>
                <w:b/>
                <w:bCs/>
                <w:color w:val="000000"/>
                <w:lang w:val="en-GB"/>
              </w:rPr>
              <w:t>Sustainable economic, social and environmental benefits</w:t>
            </w:r>
          </w:p>
        </w:tc>
        <w:tc>
          <w:tcPr>
            <w:tcW w:w="12784" w:type="dxa"/>
            <w:gridSpan w:val="5"/>
            <w:shd w:val="clear" w:color="auto" w:fill="D9D9D9" w:themeFill="background1" w:themeFillShade="D9"/>
          </w:tcPr>
          <w:p w14:paraId="730447CE" w14:textId="77777777" w:rsidR="009C2312" w:rsidRPr="003F3175" w:rsidRDefault="009C2312" w:rsidP="00F35501">
            <w:pPr>
              <w:pStyle w:val="Default"/>
              <w:rPr>
                <w:rFonts w:ascii="Arial" w:hAnsi="Arial" w:cs="Arial"/>
                <w:sz w:val="24"/>
                <w:szCs w:val="24"/>
                <w:lang w:val="en-US"/>
              </w:rPr>
            </w:pPr>
            <w:r w:rsidRPr="003F3175">
              <w:rPr>
                <w:rFonts w:ascii="Arial" w:hAnsi="Arial" w:cs="Arial"/>
                <w:b/>
                <w:bCs/>
                <w:sz w:val="24"/>
                <w:szCs w:val="24"/>
                <w:lang w:val="en-US"/>
              </w:rPr>
              <w:t>The policies, strategies, processes etc. that the Council has in place to ensure sustainable economic, social and environmental benefits</w:t>
            </w:r>
          </w:p>
        </w:tc>
      </w:tr>
      <w:tr w:rsidR="009C2312" w:rsidRPr="003F3175" w14:paraId="6FE4694D" w14:textId="77777777" w:rsidTr="004D15A7">
        <w:trPr>
          <w:trHeight w:val="270"/>
        </w:trPr>
        <w:tc>
          <w:tcPr>
            <w:tcW w:w="1776" w:type="dxa"/>
            <w:vMerge/>
          </w:tcPr>
          <w:p w14:paraId="6BA001A8" w14:textId="77777777" w:rsidR="009C2312" w:rsidRPr="003F3175" w:rsidRDefault="009C2312" w:rsidP="00F35501">
            <w:pPr>
              <w:rPr>
                <w:rFonts w:ascii="Arial" w:hAnsi="Arial" w:cs="Arial"/>
                <w:color w:val="000000"/>
              </w:rPr>
            </w:pPr>
          </w:p>
        </w:tc>
        <w:tc>
          <w:tcPr>
            <w:tcW w:w="4173" w:type="dxa"/>
            <w:gridSpan w:val="2"/>
            <w:shd w:val="clear" w:color="auto" w:fill="F2F2F2" w:themeFill="background2" w:themeFillTint="33"/>
          </w:tcPr>
          <w:p w14:paraId="746C86DC" w14:textId="77777777" w:rsidR="009C2312" w:rsidRPr="003F3175" w:rsidRDefault="009C2312" w:rsidP="00F35501">
            <w:pPr>
              <w:rPr>
                <w:rFonts w:ascii="Arial" w:hAnsi="Arial" w:cs="Arial"/>
                <w:color w:val="000000"/>
              </w:rPr>
            </w:pPr>
            <w:r w:rsidRPr="003F3175">
              <w:rPr>
                <w:rFonts w:ascii="Arial" w:hAnsi="Arial" w:cs="Arial"/>
                <w:b/>
                <w:bCs/>
                <w:color w:val="000000"/>
              </w:rPr>
              <w:t>What policy, strategy, process?</w:t>
            </w:r>
          </w:p>
        </w:tc>
        <w:tc>
          <w:tcPr>
            <w:tcW w:w="4961" w:type="dxa"/>
            <w:gridSpan w:val="2"/>
            <w:shd w:val="clear" w:color="auto" w:fill="F2F2F2" w:themeFill="background2" w:themeFillTint="33"/>
          </w:tcPr>
          <w:p w14:paraId="027E9771" w14:textId="77777777" w:rsidR="009C2312" w:rsidRPr="003F3175" w:rsidRDefault="009C2312" w:rsidP="00F35501">
            <w:pPr>
              <w:rPr>
                <w:rFonts w:ascii="Arial" w:hAnsi="Arial" w:cs="Arial"/>
                <w:color w:val="000000"/>
              </w:rPr>
            </w:pPr>
            <w:r w:rsidRPr="003F3175">
              <w:rPr>
                <w:rFonts w:ascii="Arial" w:hAnsi="Arial" w:cs="Arial"/>
                <w:b/>
                <w:bCs/>
                <w:color w:val="000000"/>
              </w:rPr>
              <w:t>Why we have the policy, strategy, process?</w:t>
            </w:r>
          </w:p>
        </w:tc>
        <w:tc>
          <w:tcPr>
            <w:tcW w:w="3650" w:type="dxa"/>
            <w:shd w:val="clear" w:color="auto" w:fill="F2F2F2" w:themeFill="background2" w:themeFillTint="33"/>
          </w:tcPr>
          <w:p w14:paraId="4D8484B8" w14:textId="77777777" w:rsidR="009C2312" w:rsidRPr="003F3175" w:rsidRDefault="009C2312" w:rsidP="00F35501">
            <w:pPr>
              <w:rPr>
                <w:rFonts w:ascii="Arial" w:hAnsi="Arial" w:cs="Arial"/>
                <w:color w:val="000000"/>
              </w:rPr>
            </w:pPr>
            <w:r w:rsidRPr="003F3175">
              <w:rPr>
                <w:rFonts w:ascii="Arial" w:hAnsi="Arial" w:cs="Arial"/>
                <w:b/>
                <w:bCs/>
                <w:color w:val="000000"/>
              </w:rPr>
              <w:t>Where the policy, strategy, process is?</w:t>
            </w:r>
          </w:p>
        </w:tc>
      </w:tr>
      <w:tr w:rsidR="009C2312" w:rsidRPr="003F3175" w14:paraId="738E375F" w14:textId="77777777" w:rsidTr="004D15A7">
        <w:trPr>
          <w:trHeight w:val="270"/>
        </w:trPr>
        <w:tc>
          <w:tcPr>
            <w:tcW w:w="1776" w:type="dxa"/>
            <w:vMerge/>
          </w:tcPr>
          <w:p w14:paraId="28A89361" w14:textId="77777777" w:rsidR="009C2312" w:rsidRPr="003F3175" w:rsidRDefault="009C2312" w:rsidP="00F35501">
            <w:pPr>
              <w:rPr>
                <w:rFonts w:ascii="Arial" w:hAnsi="Arial" w:cs="Arial"/>
                <w:color w:val="000000"/>
              </w:rPr>
            </w:pPr>
          </w:p>
        </w:tc>
        <w:tc>
          <w:tcPr>
            <w:tcW w:w="4173" w:type="dxa"/>
            <w:gridSpan w:val="2"/>
          </w:tcPr>
          <w:p w14:paraId="662AB2FF" w14:textId="1EF255B9" w:rsidR="009C2312" w:rsidRPr="003F3175" w:rsidRDefault="0069170A" w:rsidP="00F35501">
            <w:pPr>
              <w:rPr>
                <w:rFonts w:ascii="Arial" w:hAnsi="Arial" w:cs="Arial"/>
                <w:color w:val="000000"/>
              </w:rPr>
            </w:pPr>
            <w:r>
              <w:rPr>
                <w:rFonts w:ascii="Arial" w:hAnsi="Arial" w:cs="Arial"/>
                <w:color w:val="000000"/>
              </w:rPr>
              <w:t>Following the LGR announcement, t</w:t>
            </w:r>
            <w:r w:rsidR="009C2312" w:rsidRPr="003F3175">
              <w:rPr>
                <w:rFonts w:ascii="Arial" w:hAnsi="Arial" w:cs="Arial"/>
                <w:color w:val="000000"/>
              </w:rPr>
              <w:t xml:space="preserve">he Councils MTFS and CP both cover a </w:t>
            </w:r>
            <w:r>
              <w:rPr>
                <w:rFonts w:ascii="Arial" w:hAnsi="Arial" w:cs="Arial"/>
                <w:color w:val="000000"/>
              </w:rPr>
              <w:t>3</w:t>
            </w:r>
            <w:r w:rsidR="009C2312" w:rsidRPr="003F3175">
              <w:rPr>
                <w:rFonts w:ascii="Arial" w:hAnsi="Arial" w:cs="Arial"/>
                <w:color w:val="000000"/>
              </w:rPr>
              <w:t>-year period; this gives members a time horizon to reflect on financial sustainability</w:t>
            </w:r>
            <w:r>
              <w:rPr>
                <w:rFonts w:ascii="Arial" w:hAnsi="Arial" w:cs="Arial"/>
                <w:color w:val="000000"/>
              </w:rPr>
              <w:t xml:space="preserve"> for at least one year past </w:t>
            </w:r>
            <w:r w:rsidR="00663C8D">
              <w:rPr>
                <w:rFonts w:ascii="Arial" w:hAnsi="Arial" w:cs="Arial"/>
                <w:color w:val="000000"/>
              </w:rPr>
              <w:t>vesting day</w:t>
            </w:r>
            <w:r w:rsidR="009C2312" w:rsidRPr="003F3175">
              <w:rPr>
                <w:rFonts w:ascii="Arial" w:hAnsi="Arial" w:cs="Arial"/>
                <w:color w:val="000000"/>
              </w:rPr>
              <w:t>. Along with the ability to provide reflective commentary on current and future service provision.</w:t>
            </w:r>
          </w:p>
        </w:tc>
        <w:tc>
          <w:tcPr>
            <w:tcW w:w="4961" w:type="dxa"/>
            <w:gridSpan w:val="2"/>
          </w:tcPr>
          <w:p w14:paraId="0F21DAC6" w14:textId="77777777" w:rsidR="009C2312" w:rsidRPr="003F3175" w:rsidRDefault="009C2312" w:rsidP="00F35501">
            <w:pPr>
              <w:rPr>
                <w:rFonts w:ascii="Arial" w:hAnsi="Arial" w:cs="Arial"/>
                <w:color w:val="000000"/>
              </w:rPr>
            </w:pPr>
            <w:r w:rsidRPr="003F3175">
              <w:rPr>
                <w:rFonts w:ascii="Arial" w:hAnsi="Arial" w:cs="Arial"/>
                <w:color w:val="000000"/>
              </w:rPr>
              <w:t>To provide members, residents, businesses and stakeholders with the broadest opportunity to reflect on current and future service provision and financial sustainability.</w:t>
            </w:r>
          </w:p>
        </w:tc>
        <w:tc>
          <w:tcPr>
            <w:tcW w:w="3650" w:type="dxa"/>
          </w:tcPr>
          <w:p w14:paraId="1087F543" w14:textId="77777777" w:rsidR="00663C8D" w:rsidRPr="00663C8D" w:rsidRDefault="00663C8D" w:rsidP="00663C8D">
            <w:pPr>
              <w:rPr>
                <w:rFonts w:ascii="Arial" w:hAnsi="Arial" w:cs="Arial"/>
                <w:color w:val="000000"/>
              </w:rPr>
            </w:pPr>
            <w:r w:rsidRPr="00663C8D">
              <w:rPr>
                <w:rFonts w:ascii="Arial" w:hAnsi="Arial" w:cs="Arial"/>
                <w:color w:val="000000"/>
              </w:rPr>
              <w:t xml:space="preserve">During January of each year the draft MTFS and CP is approved by </w:t>
            </w:r>
            <w:hyperlink r:id="rId67" w:history="1">
              <w:r w:rsidRPr="00663C8D">
                <w:rPr>
                  <w:rStyle w:val="Hyperlink"/>
                  <w:rFonts w:ascii="Arial" w:hAnsi="Arial" w:cs="Arial"/>
                </w:rPr>
                <w:t>Cabinet</w:t>
              </w:r>
            </w:hyperlink>
            <w:r w:rsidRPr="00663C8D">
              <w:rPr>
                <w:rFonts w:ascii="Arial" w:hAnsi="Arial" w:cs="Arial"/>
                <w:color w:val="000000"/>
              </w:rPr>
              <w:t xml:space="preserve"> and the </w:t>
            </w:r>
            <w:hyperlink r:id="rId68" w:history="1">
              <w:r w:rsidRPr="00663C8D">
                <w:rPr>
                  <w:rStyle w:val="Hyperlink"/>
                  <w:rFonts w:ascii="Arial" w:hAnsi="Arial" w:cs="Arial"/>
                </w:rPr>
                <w:t>Joint Budget Overview &amp; Scrutiny Panel.</w:t>
              </w:r>
            </w:hyperlink>
          </w:p>
          <w:p w14:paraId="498E4F8A" w14:textId="4AD8C662" w:rsidR="009C2312" w:rsidRPr="003F3175" w:rsidRDefault="00663C8D" w:rsidP="00663C8D">
            <w:pPr>
              <w:rPr>
                <w:rFonts w:ascii="Arial" w:hAnsi="Arial" w:cs="Arial"/>
                <w:color w:val="000000"/>
              </w:rPr>
            </w:pPr>
            <w:r w:rsidRPr="00663C8D">
              <w:rPr>
                <w:rFonts w:ascii="Arial" w:hAnsi="Arial" w:cs="Arial"/>
                <w:color w:val="000000"/>
              </w:rPr>
              <w:t xml:space="preserve">The following February, the final MTFS and CP is approved by </w:t>
            </w:r>
            <w:hyperlink r:id="rId69" w:history="1">
              <w:r w:rsidRPr="00663C8D">
                <w:rPr>
                  <w:rStyle w:val="Hyperlink"/>
                  <w:rFonts w:ascii="Arial" w:hAnsi="Arial" w:cs="Arial"/>
                </w:rPr>
                <w:t>Cabinet</w:t>
              </w:r>
            </w:hyperlink>
            <w:r w:rsidRPr="00663C8D">
              <w:rPr>
                <w:rFonts w:ascii="Arial" w:hAnsi="Arial" w:cs="Arial"/>
                <w:color w:val="000000"/>
              </w:rPr>
              <w:t xml:space="preserve">, which is then approved by </w:t>
            </w:r>
            <w:hyperlink r:id="rId70" w:history="1">
              <w:r w:rsidRPr="00663C8D">
                <w:rPr>
                  <w:rStyle w:val="Hyperlink"/>
                  <w:rFonts w:ascii="Arial" w:hAnsi="Arial" w:cs="Arial"/>
                </w:rPr>
                <w:t>Council</w:t>
              </w:r>
            </w:hyperlink>
            <w:r w:rsidRPr="00663C8D">
              <w:rPr>
                <w:rFonts w:ascii="Arial" w:hAnsi="Arial" w:cs="Arial"/>
                <w:color w:val="000000"/>
              </w:rPr>
              <w:t xml:space="preserve"> (including the Council Tax).</w:t>
            </w:r>
          </w:p>
        </w:tc>
      </w:tr>
      <w:tr w:rsidR="009C2312" w:rsidRPr="003F3175" w14:paraId="0D017E6D" w14:textId="77777777" w:rsidTr="004D15A7">
        <w:trPr>
          <w:trHeight w:val="270"/>
        </w:trPr>
        <w:tc>
          <w:tcPr>
            <w:tcW w:w="1776" w:type="dxa"/>
            <w:vMerge/>
          </w:tcPr>
          <w:p w14:paraId="31EF3A56" w14:textId="77777777" w:rsidR="009C2312" w:rsidRPr="003F3175" w:rsidRDefault="009C2312" w:rsidP="00F35501">
            <w:pPr>
              <w:rPr>
                <w:rFonts w:ascii="Arial" w:hAnsi="Arial" w:cs="Arial"/>
                <w:color w:val="000000"/>
              </w:rPr>
            </w:pPr>
          </w:p>
        </w:tc>
        <w:tc>
          <w:tcPr>
            <w:tcW w:w="4173" w:type="dxa"/>
            <w:gridSpan w:val="2"/>
          </w:tcPr>
          <w:p w14:paraId="419DD4C7" w14:textId="3765EDCB" w:rsidR="009C2312" w:rsidRPr="003F3175" w:rsidRDefault="009C2312" w:rsidP="00F35501">
            <w:pPr>
              <w:rPr>
                <w:rFonts w:ascii="Arial" w:hAnsi="Arial" w:cs="Arial"/>
                <w:color w:val="000000" w:themeColor="text1"/>
              </w:rPr>
            </w:pPr>
            <w:r w:rsidRPr="2A09A034">
              <w:rPr>
                <w:rFonts w:ascii="Arial" w:hAnsi="Arial" w:cs="Arial"/>
                <w:color w:val="000000" w:themeColor="text1"/>
              </w:rPr>
              <w:t xml:space="preserve">Key Decision reports are to use the Sustainability wheel to have a better understanding </w:t>
            </w:r>
            <w:r w:rsidR="00E84F7B" w:rsidRPr="2A09A034">
              <w:rPr>
                <w:rFonts w:ascii="Arial" w:hAnsi="Arial" w:cs="Arial"/>
                <w:color w:val="000000" w:themeColor="text1"/>
              </w:rPr>
              <w:t>of the climate</w:t>
            </w:r>
            <w:r w:rsidRPr="2A09A034">
              <w:rPr>
                <w:rFonts w:ascii="Arial" w:hAnsi="Arial" w:cs="Arial"/>
                <w:color w:val="000000" w:themeColor="text1"/>
              </w:rPr>
              <w:t xml:space="preserve"> impact of the decision. </w:t>
            </w:r>
          </w:p>
        </w:tc>
        <w:tc>
          <w:tcPr>
            <w:tcW w:w="4961" w:type="dxa"/>
            <w:gridSpan w:val="2"/>
          </w:tcPr>
          <w:p w14:paraId="5EF8A078" w14:textId="77777777" w:rsidR="009C2312" w:rsidRPr="003F3175" w:rsidRDefault="009C2312" w:rsidP="00F35501">
            <w:pPr>
              <w:rPr>
                <w:rFonts w:ascii="Arial" w:hAnsi="Arial" w:cs="Arial"/>
                <w:color w:val="000000" w:themeColor="text1"/>
              </w:rPr>
            </w:pPr>
            <w:r w:rsidRPr="2A09A034">
              <w:rPr>
                <w:rFonts w:ascii="Arial" w:hAnsi="Arial" w:cs="Arial"/>
                <w:color w:val="000000" w:themeColor="text1"/>
              </w:rPr>
              <w:t>To provide the council with a better understanding of the impact on climate from key decisions.</w:t>
            </w:r>
          </w:p>
        </w:tc>
        <w:tc>
          <w:tcPr>
            <w:tcW w:w="3650" w:type="dxa"/>
          </w:tcPr>
          <w:p w14:paraId="0331150E" w14:textId="7E10CB76" w:rsidR="009C2312" w:rsidRPr="003F3175" w:rsidRDefault="009C2312" w:rsidP="00F35501">
            <w:pPr>
              <w:rPr>
                <w:rFonts w:ascii="Arial" w:hAnsi="Arial" w:cs="Arial"/>
                <w:color w:val="000000"/>
              </w:rPr>
            </w:pPr>
            <w:r w:rsidRPr="2A09A034">
              <w:rPr>
                <w:rFonts w:ascii="Arial" w:hAnsi="Arial" w:cs="Arial"/>
                <w:color w:val="000000" w:themeColor="text1"/>
              </w:rPr>
              <w:t xml:space="preserve">The Sustainability wheel has been approved for use in key decisions.  HOS are to be trained on how to use the tool to include reports </w:t>
            </w:r>
            <w:r w:rsidR="00590990" w:rsidRPr="2A09A034">
              <w:rPr>
                <w:rFonts w:ascii="Arial" w:hAnsi="Arial" w:cs="Arial"/>
                <w:color w:val="000000" w:themeColor="text1"/>
              </w:rPr>
              <w:t>from</w:t>
            </w:r>
            <w:r w:rsidRPr="2A09A034">
              <w:rPr>
                <w:rFonts w:ascii="Arial" w:hAnsi="Arial" w:cs="Arial"/>
                <w:color w:val="000000" w:themeColor="text1"/>
              </w:rPr>
              <w:t xml:space="preserve"> July 2025. </w:t>
            </w:r>
          </w:p>
        </w:tc>
      </w:tr>
      <w:tr w:rsidR="009C2312" w:rsidRPr="003F3175" w14:paraId="71B034DA" w14:textId="77777777" w:rsidTr="004D15A7">
        <w:tc>
          <w:tcPr>
            <w:tcW w:w="1776" w:type="dxa"/>
            <w:vMerge/>
          </w:tcPr>
          <w:p w14:paraId="0D5BC1E4" w14:textId="77777777" w:rsidR="009C2312" w:rsidRPr="003F3175" w:rsidRDefault="009C2312" w:rsidP="00F35501">
            <w:pPr>
              <w:rPr>
                <w:rFonts w:ascii="Arial" w:hAnsi="Arial" w:cs="Arial"/>
                <w:color w:val="000000"/>
              </w:rPr>
            </w:pPr>
          </w:p>
        </w:tc>
        <w:tc>
          <w:tcPr>
            <w:tcW w:w="3181" w:type="dxa"/>
            <w:shd w:val="clear" w:color="auto" w:fill="F2F2F2" w:themeFill="background2" w:themeFillTint="33"/>
          </w:tcPr>
          <w:p w14:paraId="142A0B55" w14:textId="5CA487FC" w:rsidR="009C2312" w:rsidRPr="003F3175" w:rsidRDefault="00460509" w:rsidP="00F35501">
            <w:pPr>
              <w:rPr>
                <w:rFonts w:ascii="Arial" w:hAnsi="Arial" w:cs="Arial"/>
                <w:color w:val="000000"/>
              </w:rPr>
            </w:pPr>
            <w:r>
              <w:rPr>
                <w:rFonts w:ascii="Arial" w:hAnsi="Arial" w:cs="Arial"/>
                <w:b/>
                <w:bCs/>
                <w:color w:val="000000"/>
              </w:rPr>
              <w:t>What we achieved in 2025/26</w:t>
            </w:r>
          </w:p>
        </w:tc>
        <w:tc>
          <w:tcPr>
            <w:tcW w:w="2976" w:type="dxa"/>
            <w:gridSpan w:val="2"/>
            <w:shd w:val="clear" w:color="auto" w:fill="F2F2F2" w:themeFill="background2" w:themeFillTint="33"/>
          </w:tcPr>
          <w:p w14:paraId="2C01795C" w14:textId="77777777" w:rsidR="009C2312" w:rsidRPr="003F3175" w:rsidRDefault="009C2312" w:rsidP="00F35501">
            <w:pPr>
              <w:rPr>
                <w:rFonts w:ascii="Arial" w:hAnsi="Arial" w:cs="Arial"/>
                <w:color w:val="000000"/>
              </w:rPr>
            </w:pPr>
            <w:r w:rsidRPr="003F3175">
              <w:rPr>
                <w:rFonts w:ascii="Arial" w:hAnsi="Arial" w:cs="Arial"/>
                <w:b/>
                <w:bCs/>
                <w:color w:val="000000"/>
              </w:rPr>
              <w:t>What’s currently working well</w:t>
            </w:r>
          </w:p>
        </w:tc>
        <w:tc>
          <w:tcPr>
            <w:tcW w:w="2977" w:type="dxa"/>
            <w:shd w:val="clear" w:color="auto" w:fill="F2F2F2" w:themeFill="background2" w:themeFillTint="33"/>
          </w:tcPr>
          <w:p w14:paraId="4F998677" w14:textId="77777777" w:rsidR="009C2312" w:rsidRPr="003F3175" w:rsidRDefault="009C2312" w:rsidP="00F35501">
            <w:pPr>
              <w:rPr>
                <w:rFonts w:ascii="Arial" w:hAnsi="Arial" w:cs="Arial"/>
                <w:color w:val="000000"/>
              </w:rPr>
            </w:pPr>
            <w:r w:rsidRPr="003F3175">
              <w:rPr>
                <w:rFonts w:ascii="Arial" w:hAnsi="Arial" w:cs="Arial"/>
                <w:b/>
                <w:bCs/>
                <w:color w:val="000000"/>
              </w:rPr>
              <w:t>Where we can improve</w:t>
            </w:r>
          </w:p>
        </w:tc>
        <w:tc>
          <w:tcPr>
            <w:tcW w:w="3650" w:type="dxa"/>
            <w:shd w:val="clear" w:color="auto" w:fill="F2F2F2" w:themeFill="background2" w:themeFillTint="33"/>
          </w:tcPr>
          <w:p w14:paraId="4FC862BA" w14:textId="77777777" w:rsidR="009C2312" w:rsidRPr="003F3175" w:rsidRDefault="009C2312" w:rsidP="00F35501">
            <w:pPr>
              <w:rPr>
                <w:rFonts w:ascii="Arial" w:hAnsi="Arial" w:cs="Arial"/>
                <w:b/>
                <w:bCs/>
                <w:color w:val="000000"/>
              </w:rPr>
            </w:pPr>
            <w:r w:rsidRPr="003F3175">
              <w:rPr>
                <w:rFonts w:ascii="Arial" w:hAnsi="Arial" w:cs="Arial"/>
                <w:b/>
                <w:bCs/>
                <w:color w:val="000000"/>
              </w:rPr>
              <w:t>Assessment</w:t>
            </w:r>
          </w:p>
          <w:p w14:paraId="5580537C" w14:textId="77777777" w:rsidR="009C2312" w:rsidRPr="003F3175" w:rsidRDefault="009C2312"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370F94B0" w14:textId="77777777" w:rsidR="009C2312" w:rsidRPr="003F3175" w:rsidRDefault="009C2312"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6BC7F934" w14:textId="77777777" w:rsidR="009C2312" w:rsidRPr="003F3175" w:rsidRDefault="009C2312"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9C2312" w:rsidRPr="003F3175" w14:paraId="17734DB3" w14:textId="77777777" w:rsidTr="004D15A7">
        <w:tc>
          <w:tcPr>
            <w:tcW w:w="1776" w:type="dxa"/>
            <w:vMerge/>
          </w:tcPr>
          <w:p w14:paraId="0FE87DDE" w14:textId="77777777" w:rsidR="009C2312" w:rsidRPr="003F3175" w:rsidRDefault="009C2312" w:rsidP="00F35501">
            <w:pPr>
              <w:rPr>
                <w:rFonts w:ascii="Arial" w:hAnsi="Arial" w:cs="Arial"/>
                <w:color w:val="000000"/>
              </w:rPr>
            </w:pPr>
          </w:p>
        </w:tc>
        <w:tc>
          <w:tcPr>
            <w:tcW w:w="3181" w:type="dxa"/>
          </w:tcPr>
          <w:p w14:paraId="65316C10" w14:textId="226B5CA4" w:rsidR="009C2312" w:rsidRPr="003F3175" w:rsidRDefault="009C2312" w:rsidP="00F35501">
            <w:pPr>
              <w:rPr>
                <w:rFonts w:ascii="Arial" w:hAnsi="Arial" w:cs="Arial"/>
                <w:color w:val="000000"/>
              </w:rPr>
            </w:pPr>
            <w:r w:rsidRPr="003F3175">
              <w:rPr>
                <w:rFonts w:ascii="Arial" w:hAnsi="Arial" w:cs="Arial"/>
                <w:color w:val="000000"/>
              </w:rPr>
              <w:t>During 2025</w:t>
            </w:r>
            <w:r w:rsidR="00B45313">
              <w:rPr>
                <w:rFonts w:ascii="Arial" w:hAnsi="Arial" w:cs="Arial"/>
                <w:color w:val="000000"/>
              </w:rPr>
              <w:t>/26</w:t>
            </w:r>
            <w:r w:rsidRPr="003F3175">
              <w:rPr>
                <w:rFonts w:ascii="Arial" w:hAnsi="Arial" w:cs="Arial"/>
                <w:color w:val="000000"/>
              </w:rPr>
              <w:t xml:space="preserve"> the 2026</w:t>
            </w:r>
            <w:r w:rsidR="00B45313">
              <w:rPr>
                <w:rFonts w:ascii="Arial" w:hAnsi="Arial" w:cs="Arial"/>
                <w:color w:val="000000"/>
              </w:rPr>
              <w:t>/27</w:t>
            </w:r>
            <w:r w:rsidRPr="003F3175">
              <w:rPr>
                <w:rFonts w:ascii="Arial" w:hAnsi="Arial" w:cs="Arial"/>
                <w:color w:val="000000"/>
              </w:rPr>
              <w:t xml:space="preserve"> budget was </w:t>
            </w:r>
            <w:r w:rsidR="004D08FD" w:rsidRPr="003F3175">
              <w:rPr>
                <w:rFonts w:ascii="Arial" w:hAnsi="Arial" w:cs="Arial"/>
                <w:color w:val="000000"/>
              </w:rPr>
              <w:t>prepared,</w:t>
            </w:r>
            <w:r w:rsidRPr="003F3175">
              <w:rPr>
                <w:rFonts w:ascii="Arial" w:hAnsi="Arial" w:cs="Arial"/>
                <w:color w:val="000000"/>
              </w:rPr>
              <w:t xml:space="preserve"> which was approved in February 202</w:t>
            </w:r>
            <w:r w:rsidR="00B45313">
              <w:rPr>
                <w:rFonts w:ascii="Arial" w:hAnsi="Arial" w:cs="Arial"/>
                <w:color w:val="000000"/>
              </w:rPr>
              <w:t>6</w:t>
            </w:r>
            <w:r w:rsidRPr="003F3175">
              <w:rPr>
                <w:rFonts w:ascii="Arial" w:hAnsi="Arial" w:cs="Arial"/>
                <w:color w:val="000000"/>
              </w:rPr>
              <w:t>.</w:t>
            </w:r>
          </w:p>
        </w:tc>
        <w:tc>
          <w:tcPr>
            <w:tcW w:w="2976" w:type="dxa"/>
            <w:gridSpan w:val="2"/>
          </w:tcPr>
          <w:p w14:paraId="340B876B" w14:textId="77777777" w:rsidR="009C2312" w:rsidRPr="003F3175" w:rsidRDefault="009C2312" w:rsidP="00F35501">
            <w:pPr>
              <w:rPr>
                <w:rFonts w:ascii="Arial" w:hAnsi="Arial" w:cs="Arial"/>
                <w:color w:val="000000"/>
              </w:rPr>
            </w:pPr>
            <w:r w:rsidRPr="003F3175">
              <w:rPr>
                <w:rFonts w:ascii="Arial" w:hAnsi="Arial" w:cs="Arial"/>
                <w:color w:val="000000"/>
              </w:rPr>
              <w:t>The MTFS forecast a balance</w:t>
            </w:r>
            <w:r>
              <w:rPr>
                <w:rFonts w:ascii="Arial" w:hAnsi="Arial" w:cs="Arial"/>
                <w:color w:val="000000"/>
              </w:rPr>
              <w:t>d</w:t>
            </w:r>
            <w:r w:rsidRPr="003F3175">
              <w:rPr>
                <w:rFonts w:ascii="Arial" w:hAnsi="Arial" w:cs="Arial"/>
                <w:color w:val="000000"/>
              </w:rPr>
              <w:t xml:space="preserve"> budget for each year of the MTFS; although there was a considerable draw on reserves.</w:t>
            </w:r>
          </w:p>
        </w:tc>
        <w:tc>
          <w:tcPr>
            <w:tcW w:w="2977" w:type="dxa"/>
          </w:tcPr>
          <w:p w14:paraId="3956D309" w14:textId="7F606B88" w:rsidR="009C2312" w:rsidRPr="003F3175" w:rsidRDefault="00B45313" w:rsidP="00F35501">
            <w:pPr>
              <w:rPr>
                <w:rFonts w:ascii="Arial" w:hAnsi="Arial" w:cs="Arial"/>
                <w:color w:val="000000"/>
              </w:rPr>
            </w:pPr>
            <w:r>
              <w:rPr>
                <w:rFonts w:ascii="Arial" w:hAnsi="Arial" w:cs="Arial"/>
                <w:color w:val="000000"/>
              </w:rPr>
              <w:t>The Council has maintained financial sustainability for the 3 years of the MTFS.</w:t>
            </w:r>
          </w:p>
        </w:tc>
        <w:tc>
          <w:tcPr>
            <w:tcW w:w="3650" w:type="dxa"/>
          </w:tcPr>
          <w:p w14:paraId="52EADED4" w14:textId="77777777" w:rsidR="009C2312" w:rsidRPr="003F3175" w:rsidRDefault="009C2312" w:rsidP="00F35501">
            <w:pPr>
              <w:rPr>
                <w:rFonts w:ascii="Arial" w:hAnsi="Arial" w:cs="Arial"/>
                <w:color w:val="000000"/>
              </w:rPr>
            </w:pPr>
            <w:r w:rsidRPr="003F3175">
              <w:rPr>
                <w:rFonts w:ascii="Arial" w:hAnsi="Arial" w:cs="Arial"/>
                <w:color w:val="000000"/>
                <w:highlight w:val="green"/>
              </w:rPr>
              <w:t>Green</w:t>
            </w:r>
          </w:p>
        </w:tc>
      </w:tr>
      <w:tr w:rsidR="009C2312" w:rsidRPr="003F3175" w14:paraId="4D4DFCD9" w14:textId="77777777" w:rsidTr="004D15A7">
        <w:tc>
          <w:tcPr>
            <w:tcW w:w="1776" w:type="dxa"/>
            <w:vMerge/>
          </w:tcPr>
          <w:p w14:paraId="1F96D1CD" w14:textId="77777777" w:rsidR="009C2312" w:rsidRPr="003F3175" w:rsidRDefault="009C2312" w:rsidP="00F35501">
            <w:pPr>
              <w:rPr>
                <w:rFonts w:ascii="Arial" w:hAnsi="Arial" w:cs="Arial"/>
                <w:color w:val="000000"/>
              </w:rPr>
            </w:pPr>
          </w:p>
        </w:tc>
        <w:tc>
          <w:tcPr>
            <w:tcW w:w="3181" w:type="dxa"/>
          </w:tcPr>
          <w:p w14:paraId="77FB77F7" w14:textId="77777777" w:rsidR="009C2312" w:rsidRPr="003F3175" w:rsidRDefault="009C2312" w:rsidP="00F35501">
            <w:pPr>
              <w:rPr>
                <w:rFonts w:ascii="Arial" w:hAnsi="Arial" w:cs="Arial"/>
                <w:color w:val="000000"/>
              </w:rPr>
            </w:pPr>
            <w:r w:rsidRPr="003F3175">
              <w:rPr>
                <w:rFonts w:ascii="Arial" w:hAnsi="Arial" w:cs="Arial"/>
                <w:color w:val="000000" w:themeColor="text1"/>
              </w:rPr>
              <w:t>Net zero as a project that is monitored on delivery</w:t>
            </w:r>
          </w:p>
        </w:tc>
        <w:tc>
          <w:tcPr>
            <w:tcW w:w="2976" w:type="dxa"/>
            <w:gridSpan w:val="2"/>
          </w:tcPr>
          <w:p w14:paraId="05363E6A" w14:textId="5A7F6BCD" w:rsidR="009C2312" w:rsidRPr="003F3175" w:rsidRDefault="00585705" w:rsidP="00F35501">
            <w:pPr>
              <w:rPr>
                <w:rFonts w:ascii="Arial" w:hAnsi="Arial" w:cs="Arial"/>
                <w:color w:val="000000"/>
              </w:rPr>
            </w:pPr>
            <w:r w:rsidRPr="2A09A034">
              <w:rPr>
                <w:rFonts w:ascii="Arial" w:hAnsi="Arial" w:cs="Arial"/>
                <w:color w:val="000000" w:themeColor="text1"/>
              </w:rPr>
              <w:t>There</w:t>
            </w:r>
            <w:r w:rsidR="009C2312" w:rsidRPr="2A09A034">
              <w:rPr>
                <w:rFonts w:ascii="Arial" w:hAnsi="Arial" w:cs="Arial"/>
                <w:color w:val="000000" w:themeColor="text1"/>
              </w:rPr>
              <w:t xml:space="preserve"> is a net zero project </w:t>
            </w:r>
            <w:r w:rsidR="00590990" w:rsidRPr="2A09A034">
              <w:rPr>
                <w:rFonts w:ascii="Arial" w:hAnsi="Arial" w:cs="Arial"/>
                <w:color w:val="000000" w:themeColor="text1"/>
              </w:rPr>
              <w:t>board -</w:t>
            </w:r>
            <w:r w:rsidR="009C2312" w:rsidRPr="2A09A034">
              <w:rPr>
                <w:rFonts w:ascii="Arial" w:hAnsi="Arial" w:cs="Arial"/>
                <w:color w:val="000000" w:themeColor="text1"/>
              </w:rPr>
              <w:t xml:space="preserve"> and climate officers groups developed a good baseline of carbon emissions and scoping projects to reduce these or offset them. </w:t>
            </w:r>
          </w:p>
        </w:tc>
        <w:tc>
          <w:tcPr>
            <w:tcW w:w="2977" w:type="dxa"/>
          </w:tcPr>
          <w:p w14:paraId="0D050968" w14:textId="3543AB7C" w:rsidR="009C2312" w:rsidRPr="003F3175" w:rsidRDefault="009C2312" w:rsidP="00F35501">
            <w:pPr>
              <w:rPr>
                <w:rFonts w:ascii="Arial" w:hAnsi="Arial" w:cs="Arial"/>
                <w:color w:val="000000"/>
              </w:rPr>
            </w:pPr>
            <w:r w:rsidRPr="2A09A034">
              <w:rPr>
                <w:rFonts w:ascii="Arial" w:hAnsi="Arial" w:cs="Arial"/>
                <w:color w:val="000000" w:themeColor="text1"/>
              </w:rPr>
              <w:t xml:space="preserve">Current Funding rounds have been taken away for local authority decarbonisation </w:t>
            </w:r>
            <w:r w:rsidR="00590990" w:rsidRPr="2A09A034">
              <w:rPr>
                <w:rFonts w:ascii="Arial" w:hAnsi="Arial" w:cs="Arial"/>
                <w:color w:val="000000" w:themeColor="text1"/>
              </w:rPr>
              <w:t>schemes - look</w:t>
            </w:r>
            <w:r w:rsidRPr="2A09A034">
              <w:rPr>
                <w:rFonts w:ascii="Arial" w:hAnsi="Arial" w:cs="Arial"/>
                <w:color w:val="000000" w:themeColor="text1"/>
              </w:rPr>
              <w:t xml:space="preserve"> for alternative sources of funding</w:t>
            </w:r>
            <w:r w:rsidR="00B45313">
              <w:rPr>
                <w:rFonts w:ascii="Arial" w:hAnsi="Arial" w:cs="Arial"/>
                <w:color w:val="000000" w:themeColor="text1"/>
              </w:rPr>
              <w:t>.</w:t>
            </w:r>
          </w:p>
        </w:tc>
        <w:tc>
          <w:tcPr>
            <w:tcW w:w="3650" w:type="dxa"/>
          </w:tcPr>
          <w:p w14:paraId="1546844B" w14:textId="7F9F95BF" w:rsidR="009C2312" w:rsidRPr="003F3175" w:rsidRDefault="00B45313" w:rsidP="00F35501">
            <w:pPr>
              <w:rPr>
                <w:rFonts w:ascii="Arial" w:hAnsi="Arial" w:cs="Arial"/>
                <w:color w:val="000000"/>
              </w:rPr>
            </w:pPr>
            <w:r w:rsidRPr="003F3175">
              <w:rPr>
                <w:rFonts w:ascii="Arial" w:hAnsi="Arial" w:cs="Arial"/>
                <w:color w:val="000000"/>
                <w:highlight w:val="green"/>
              </w:rPr>
              <w:t>Green</w:t>
            </w:r>
          </w:p>
        </w:tc>
      </w:tr>
    </w:tbl>
    <w:p w14:paraId="4157971A" w14:textId="77777777" w:rsidR="009C2312" w:rsidRDefault="009C2312" w:rsidP="009C2312">
      <w:pPr>
        <w:rPr>
          <w:rFonts w:ascii="Arial" w:hAnsi="Arial" w:cs="Arial"/>
          <w:color w:val="000000"/>
          <w:lang w:eastAsia="en-GB"/>
        </w:rPr>
      </w:pPr>
    </w:p>
    <w:p w14:paraId="2DEE1AD5" w14:textId="77777777" w:rsidR="00AD7058" w:rsidRDefault="00AD7058" w:rsidP="009C2312">
      <w:pPr>
        <w:rPr>
          <w:rFonts w:ascii="Arial" w:hAnsi="Arial" w:cs="Arial"/>
          <w:color w:val="000000"/>
          <w:lang w:eastAsia="en-GB"/>
        </w:rPr>
        <w:sectPr w:rsidR="00AD7058" w:rsidSect="00E516AA">
          <w:pgSz w:w="16838" w:h="11906" w:orient="landscape"/>
          <w:pgMar w:top="1134" w:right="1134" w:bottom="1134" w:left="1134" w:header="709" w:footer="850" w:gutter="0"/>
          <w:cols w:space="720"/>
          <w:docGrid w:linePitch="326"/>
        </w:sectPr>
      </w:pPr>
    </w:p>
    <w:p w14:paraId="6ED47E03" w14:textId="77777777" w:rsidR="007A42D5" w:rsidRPr="003F3175" w:rsidRDefault="007A42D5" w:rsidP="007A42D5">
      <w:pPr>
        <w:pStyle w:val="Default"/>
        <w:jc w:val="both"/>
        <w:rPr>
          <w:rFonts w:ascii="Arial" w:hAnsi="Arial" w:cs="Arial"/>
          <w:b/>
          <w:bCs/>
          <w:sz w:val="24"/>
          <w:szCs w:val="24"/>
          <w:lang w:val="en-US"/>
        </w:rPr>
      </w:pPr>
      <w:r w:rsidRPr="003F3175">
        <w:rPr>
          <w:rFonts w:ascii="Arial" w:hAnsi="Arial" w:cs="Arial"/>
          <w:b/>
          <w:bCs/>
          <w:sz w:val="24"/>
          <w:szCs w:val="24"/>
        </w:rPr>
        <w:lastRenderedPageBreak/>
        <w:t>Core Principle: 4.</w:t>
      </w:r>
      <w:r w:rsidRPr="003F3175">
        <w:rPr>
          <w:rFonts w:ascii="Arial" w:hAnsi="Arial" w:cs="Arial"/>
          <w:b/>
          <w:bCs/>
          <w:sz w:val="24"/>
          <w:szCs w:val="24"/>
        </w:rPr>
        <w:tab/>
      </w:r>
      <w:r w:rsidRPr="003F3175">
        <w:rPr>
          <w:rFonts w:ascii="Arial" w:hAnsi="Arial" w:cs="Arial"/>
          <w:b/>
          <w:bCs/>
          <w:sz w:val="24"/>
          <w:szCs w:val="24"/>
          <w:lang w:val="en-US"/>
        </w:rPr>
        <w:t>Determining the interventions necessary to optimise the achievement of the intended outcomes.</w:t>
      </w:r>
    </w:p>
    <w:p w14:paraId="68F3352B" w14:textId="77777777" w:rsidR="007A42D5" w:rsidRPr="003F3175" w:rsidRDefault="007A42D5" w:rsidP="007A42D5">
      <w:pPr>
        <w:rPr>
          <w:rFonts w:ascii="Arial" w:hAnsi="Arial" w:cs="Arial"/>
          <w:color w:val="000000"/>
          <w:lang w:eastAsia="en-GB"/>
        </w:rPr>
      </w:pPr>
    </w:p>
    <w:tbl>
      <w:tblPr>
        <w:tblStyle w:val="TableGrid"/>
        <w:tblW w:w="0" w:type="auto"/>
        <w:tblLayout w:type="fixed"/>
        <w:tblLook w:val="04A0" w:firstRow="1" w:lastRow="0" w:firstColumn="1" w:lastColumn="0" w:noHBand="0" w:noVBand="1"/>
      </w:tblPr>
      <w:tblGrid>
        <w:gridCol w:w="1677"/>
        <w:gridCol w:w="3220"/>
        <w:gridCol w:w="1074"/>
        <w:gridCol w:w="2147"/>
        <w:gridCol w:w="2147"/>
        <w:gridCol w:w="1074"/>
        <w:gridCol w:w="3221"/>
      </w:tblGrid>
      <w:tr w:rsidR="007A42D5" w:rsidRPr="003F3175" w14:paraId="52ED27C6" w14:textId="77777777" w:rsidTr="52EC57E5">
        <w:tc>
          <w:tcPr>
            <w:tcW w:w="14560" w:type="dxa"/>
            <w:gridSpan w:val="7"/>
            <w:shd w:val="clear" w:color="auto" w:fill="D9D9D9" w:themeFill="background1" w:themeFillShade="D9"/>
          </w:tcPr>
          <w:p w14:paraId="554BAB08" w14:textId="77777777" w:rsidR="007A42D5" w:rsidRPr="003F3175" w:rsidRDefault="007A42D5" w:rsidP="00F35501">
            <w:pPr>
              <w:rPr>
                <w:rFonts w:ascii="Arial" w:hAnsi="Arial" w:cs="Arial"/>
                <w:b/>
                <w:bCs/>
                <w:color w:val="000000"/>
              </w:rPr>
            </w:pPr>
            <w:r w:rsidRPr="003F3175">
              <w:rPr>
                <w:rFonts w:ascii="Arial" w:hAnsi="Arial" w:cs="Arial"/>
                <w:b/>
                <w:bCs/>
                <w:color w:val="000000"/>
                <w:lang w:val="en-GB"/>
              </w:rPr>
              <w:t xml:space="preserve">Rationale: </w:t>
            </w:r>
            <w:r w:rsidRPr="003F3175">
              <w:rPr>
                <w:rFonts w:ascii="Arial" w:hAnsi="Arial" w:cs="Arial"/>
                <w:color w:val="000000"/>
                <w:lang w:val="en-GB"/>
              </w:rPr>
              <w:t>The organisation achieves its intended outcomes by providing a mixture of legal, regulatory, and practical interventions. Determining the right mix of these courses of action is a critically important strategic choice that the organisation has to make to ensure intended outcomes are achieved. They need robust decision-making mechanisms to ensure that their defined outcomes can be achieved in a way that provides the best trade-off between the various types of resource inputs while still enabling effective and efficient operations. Decisions made need to be reviewed continually to ensure that achievement of outcomes is optimised.</w:t>
            </w:r>
          </w:p>
        </w:tc>
      </w:tr>
      <w:tr w:rsidR="007A42D5" w:rsidRPr="003F3175" w14:paraId="0CB3DECA" w14:textId="77777777" w:rsidTr="52EC57E5">
        <w:tc>
          <w:tcPr>
            <w:tcW w:w="1677" w:type="dxa"/>
            <w:vMerge w:val="restart"/>
            <w:shd w:val="clear" w:color="auto" w:fill="D9D9D9" w:themeFill="background1" w:themeFillShade="D9"/>
            <w:vAlign w:val="center"/>
          </w:tcPr>
          <w:p w14:paraId="6F1BB6E9" w14:textId="77777777" w:rsidR="007A42D5" w:rsidRPr="003F3175" w:rsidRDefault="007A42D5" w:rsidP="00F35501">
            <w:pPr>
              <w:rPr>
                <w:rFonts w:ascii="Arial" w:hAnsi="Arial" w:cs="Arial"/>
                <w:b/>
                <w:bCs/>
                <w:color w:val="000000"/>
              </w:rPr>
            </w:pPr>
            <w:r w:rsidRPr="003F3175">
              <w:rPr>
                <w:rFonts w:ascii="Arial" w:hAnsi="Arial" w:cs="Arial"/>
                <w:b/>
                <w:bCs/>
                <w:color w:val="000000"/>
              </w:rPr>
              <w:t>Sub-Principle 4.1:</w:t>
            </w:r>
          </w:p>
          <w:p w14:paraId="1544FCA3" w14:textId="77777777" w:rsidR="007A42D5" w:rsidRPr="003F3175" w:rsidRDefault="007A42D5" w:rsidP="00F35501">
            <w:pPr>
              <w:rPr>
                <w:rFonts w:ascii="Arial" w:hAnsi="Arial" w:cs="Arial"/>
                <w:b/>
                <w:bCs/>
                <w:color w:val="000000"/>
              </w:rPr>
            </w:pPr>
          </w:p>
          <w:p w14:paraId="129CB396" w14:textId="77777777" w:rsidR="007A42D5" w:rsidRPr="003F3175" w:rsidRDefault="007A42D5" w:rsidP="00F35501">
            <w:pPr>
              <w:rPr>
                <w:rFonts w:ascii="Arial" w:hAnsi="Arial" w:cs="Arial"/>
                <w:b/>
                <w:bCs/>
                <w:color w:val="000000"/>
              </w:rPr>
            </w:pPr>
            <w:r w:rsidRPr="003F3175">
              <w:rPr>
                <w:rFonts w:ascii="Arial" w:hAnsi="Arial" w:cs="Arial"/>
                <w:b/>
                <w:bCs/>
                <w:color w:val="000000"/>
              </w:rPr>
              <w:t>Determining and Planning Interventions</w:t>
            </w:r>
          </w:p>
        </w:tc>
        <w:tc>
          <w:tcPr>
            <w:tcW w:w="12883" w:type="dxa"/>
            <w:gridSpan w:val="6"/>
            <w:shd w:val="clear" w:color="auto" w:fill="D9D9D9" w:themeFill="background1" w:themeFillShade="D9"/>
          </w:tcPr>
          <w:p w14:paraId="20A24814" w14:textId="77777777" w:rsidR="007A42D5" w:rsidRPr="003F3175" w:rsidRDefault="007A42D5" w:rsidP="00F35501">
            <w:pPr>
              <w:rPr>
                <w:rFonts w:ascii="Arial" w:hAnsi="Arial" w:cs="Arial"/>
                <w:b/>
                <w:bCs/>
                <w:color w:val="000000"/>
              </w:rPr>
            </w:pPr>
            <w:r w:rsidRPr="003F3175">
              <w:rPr>
                <w:rFonts w:ascii="Arial" w:hAnsi="Arial" w:cs="Arial"/>
                <w:b/>
                <w:bCs/>
                <w:color w:val="000000"/>
                <w:lang w:val="en-GB"/>
              </w:rPr>
              <w:t>The policies, strategies, processes etc that the Council has in place to determine and plan interventions.</w:t>
            </w:r>
          </w:p>
        </w:tc>
      </w:tr>
      <w:tr w:rsidR="007A42D5" w:rsidRPr="003F3175" w14:paraId="537D85E4" w14:textId="77777777" w:rsidTr="52EC57E5">
        <w:trPr>
          <w:trHeight w:val="285"/>
        </w:trPr>
        <w:tc>
          <w:tcPr>
            <w:tcW w:w="1677" w:type="dxa"/>
            <w:vMerge/>
          </w:tcPr>
          <w:p w14:paraId="6B76B5B6" w14:textId="77777777" w:rsidR="007A42D5" w:rsidRPr="003F3175" w:rsidRDefault="007A42D5" w:rsidP="00F35501">
            <w:pPr>
              <w:rPr>
                <w:rFonts w:ascii="Arial" w:hAnsi="Arial" w:cs="Arial"/>
                <w:b/>
                <w:bCs/>
                <w:color w:val="000000"/>
              </w:rPr>
            </w:pPr>
          </w:p>
        </w:tc>
        <w:tc>
          <w:tcPr>
            <w:tcW w:w="4294" w:type="dxa"/>
            <w:gridSpan w:val="2"/>
            <w:shd w:val="clear" w:color="auto" w:fill="F2F2F2" w:themeFill="background2" w:themeFillTint="33"/>
          </w:tcPr>
          <w:p w14:paraId="4425E826" w14:textId="77777777" w:rsidR="007A42D5" w:rsidRPr="003F3175" w:rsidRDefault="007A42D5" w:rsidP="00F35501">
            <w:pPr>
              <w:rPr>
                <w:rFonts w:ascii="Arial" w:hAnsi="Arial" w:cs="Arial"/>
                <w:color w:val="000000"/>
              </w:rPr>
            </w:pPr>
            <w:r w:rsidRPr="003F3175">
              <w:rPr>
                <w:rFonts w:ascii="Arial" w:hAnsi="Arial" w:cs="Arial"/>
                <w:b/>
                <w:bCs/>
                <w:color w:val="000000"/>
              </w:rPr>
              <w:t>What policy, strategy, process?</w:t>
            </w:r>
          </w:p>
        </w:tc>
        <w:tc>
          <w:tcPr>
            <w:tcW w:w="4294" w:type="dxa"/>
            <w:gridSpan w:val="2"/>
            <w:shd w:val="clear" w:color="auto" w:fill="F2F2F2" w:themeFill="background2" w:themeFillTint="33"/>
          </w:tcPr>
          <w:p w14:paraId="7D47DC55" w14:textId="77777777" w:rsidR="007A42D5" w:rsidRPr="003F3175" w:rsidRDefault="007A42D5" w:rsidP="00F35501">
            <w:pPr>
              <w:rPr>
                <w:rFonts w:ascii="Arial" w:hAnsi="Arial" w:cs="Arial"/>
                <w:color w:val="000000"/>
              </w:rPr>
            </w:pPr>
            <w:r w:rsidRPr="003F3175">
              <w:rPr>
                <w:rFonts w:ascii="Arial" w:hAnsi="Arial" w:cs="Arial"/>
                <w:b/>
                <w:bCs/>
                <w:color w:val="000000"/>
              </w:rPr>
              <w:t>Why we have the policy, strategy, process?</w:t>
            </w:r>
          </w:p>
        </w:tc>
        <w:tc>
          <w:tcPr>
            <w:tcW w:w="4295" w:type="dxa"/>
            <w:gridSpan w:val="2"/>
            <w:shd w:val="clear" w:color="auto" w:fill="F2F2F2" w:themeFill="background2" w:themeFillTint="33"/>
          </w:tcPr>
          <w:p w14:paraId="48DCA39C" w14:textId="77777777" w:rsidR="007A42D5" w:rsidRPr="003F3175" w:rsidRDefault="007A42D5" w:rsidP="00F35501">
            <w:pPr>
              <w:rPr>
                <w:rFonts w:ascii="Arial" w:hAnsi="Arial" w:cs="Arial"/>
                <w:color w:val="000000"/>
              </w:rPr>
            </w:pPr>
            <w:r w:rsidRPr="003F3175">
              <w:rPr>
                <w:rFonts w:ascii="Arial" w:hAnsi="Arial" w:cs="Arial"/>
                <w:b/>
                <w:bCs/>
                <w:color w:val="000000"/>
              </w:rPr>
              <w:t>Where the policy, strategy, process is?</w:t>
            </w:r>
          </w:p>
        </w:tc>
      </w:tr>
      <w:tr w:rsidR="007A42D5" w:rsidRPr="003F3175" w14:paraId="6268B80D" w14:textId="77777777" w:rsidTr="52EC57E5">
        <w:trPr>
          <w:trHeight w:val="285"/>
        </w:trPr>
        <w:tc>
          <w:tcPr>
            <w:tcW w:w="1677" w:type="dxa"/>
            <w:vMerge/>
          </w:tcPr>
          <w:p w14:paraId="11865D17" w14:textId="77777777" w:rsidR="007A42D5" w:rsidRPr="003F3175" w:rsidRDefault="007A42D5" w:rsidP="00F35501">
            <w:pPr>
              <w:rPr>
                <w:rFonts w:ascii="Arial" w:hAnsi="Arial" w:cs="Arial"/>
                <w:b/>
                <w:bCs/>
                <w:color w:val="000000"/>
              </w:rPr>
            </w:pPr>
          </w:p>
        </w:tc>
        <w:tc>
          <w:tcPr>
            <w:tcW w:w="4294" w:type="dxa"/>
            <w:gridSpan w:val="2"/>
          </w:tcPr>
          <w:p w14:paraId="6AADE5FD" w14:textId="77777777" w:rsidR="007A42D5" w:rsidRPr="003F3175" w:rsidRDefault="007A42D5" w:rsidP="00F35501">
            <w:pPr>
              <w:rPr>
                <w:rFonts w:ascii="Arial" w:hAnsi="Arial" w:cs="Arial"/>
                <w:color w:val="000000"/>
              </w:rPr>
            </w:pPr>
            <w:r w:rsidRPr="003F3175">
              <w:rPr>
                <w:rFonts w:ascii="Arial" w:hAnsi="Arial" w:cs="Arial"/>
                <w:color w:val="000000"/>
              </w:rPr>
              <w:t>The final MTFS includes a comprehensive statement by the Chief Financial Officer in respect of the “Robustness of Reserves”. The purpose of which is to provide some “risk” (stress) assessment of the revenue financial model.</w:t>
            </w:r>
          </w:p>
        </w:tc>
        <w:tc>
          <w:tcPr>
            <w:tcW w:w="4294" w:type="dxa"/>
            <w:gridSpan w:val="2"/>
          </w:tcPr>
          <w:p w14:paraId="2C5D0250" w14:textId="4F432A6C" w:rsidR="007A42D5" w:rsidRPr="003F3175" w:rsidRDefault="007A42D5" w:rsidP="00F35501">
            <w:pPr>
              <w:rPr>
                <w:rFonts w:ascii="Arial" w:hAnsi="Arial" w:cs="Arial"/>
                <w:color w:val="000000"/>
              </w:rPr>
            </w:pPr>
            <w:r w:rsidRPr="003F3175">
              <w:rPr>
                <w:rFonts w:ascii="Arial" w:hAnsi="Arial" w:cs="Arial"/>
                <w:color w:val="000000"/>
              </w:rPr>
              <w:t xml:space="preserve">The </w:t>
            </w:r>
            <w:r w:rsidR="00590990">
              <w:rPr>
                <w:rFonts w:ascii="Arial" w:hAnsi="Arial" w:cs="Arial"/>
                <w:color w:val="000000"/>
              </w:rPr>
              <w:t>“</w:t>
            </w:r>
            <w:r w:rsidRPr="003F3175">
              <w:rPr>
                <w:rFonts w:ascii="Arial" w:hAnsi="Arial" w:cs="Arial"/>
                <w:color w:val="000000"/>
              </w:rPr>
              <w:t>Robustness of Reserves” statement (Section 25 statement) is a statutory statement.</w:t>
            </w:r>
          </w:p>
        </w:tc>
        <w:tc>
          <w:tcPr>
            <w:tcW w:w="4295" w:type="dxa"/>
            <w:gridSpan w:val="2"/>
          </w:tcPr>
          <w:p w14:paraId="1E8B55D6" w14:textId="0A129238" w:rsidR="007A42D5" w:rsidRPr="003F3175" w:rsidRDefault="007A42D5" w:rsidP="00B1077B">
            <w:pPr>
              <w:rPr>
                <w:rFonts w:ascii="Arial" w:hAnsi="Arial" w:cs="Arial"/>
                <w:color w:val="000000"/>
              </w:rPr>
            </w:pPr>
            <w:r w:rsidRPr="003F3175">
              <w:rPr>
                <w:rFonts w:ascii="Arial" w:hAnsi="Arial" w:cs="Arial"/>
                <w:color w:val="000000"/>
              </w:rPr>
              <w:t xml:space="preserve">The final version of the statement is included in the final budget report approved by </w:t>
            </w:r>
            <w:hyperlink r:id="rId71" w:history="1">
              <w:r w:rsidR="009E025F" w:rsidRPr="00663C8D">
                <w:rPr>
                  <w:rStyle w:val="Hyperlink"/>
                  <w:rFonts w:ascii="Arial" w:hAnsi="Arial" w:cs="Arial"/>
                </w:rPr>
                <w:t>Cabinet</w:t>
              </w:r>
            </w:hyperlink>
            <w:r w:rsidR="009E025F" w:rsidRPr="00663C8D">
              <w:rPr>
                <w:rFonts w:ascii="Arial" w:hAnsi="Arial" w:cs="Arial"/>
                <w:color w:val="000000"/>
              </w:rPr>
              <w:t xml:space="preserve">, which is then approved by </w:t>
            </w:r>
            <w:hyperlink r:id="rId72" w:history="1">
              <w:r w:rsidR="009E025F" w:rsidRPr="00663C8D">
                <w:rPr>
                  <w:rStyle w:val="Hyperlink"/>
                  <w:rFonts w:ascii="Arial" w:hAnsi="Arial" w:cs="Arial"/>
                </w:rPr>
                <w:t>Council</w:t>
              </w:r>
            </w:hyperlink>
            <w:r w:rsidR="009E025F" w:rsidRPr="00663C8D">
              <w:rPr>
                <w:rFonts w:ascii="Arial" w:hAnsi="Arial" w:cs="Arial"/>
                <w:color w:val="000000"/>
              </w:rPr>
              <w:t xml:space="preserve"> (including the Council Tax).</w:t>
            </w:r>
          </w:p>
        </w:tc>
      </w:tr>
      <w:tr w:rsidR="007A42D5" w:rsidRPr="003F3175" w14:paraId="5376EA52" w14:textId="77777777" w:rsidTr="52EC57E5">
        <w:trPr>
          <w:trHeight w:val="285"/>
        </w:trPr>
        <w:tc>
          <w:tcPr>
            <w:tcW w:w="1677" w:type="dxa"/>
            <w:vMerge/>
          </w:tcPr>
          <w:p w14:paraId="6669A53C" w14:textId="77777777" w:rsidR="007A42D5" w:rsidRPr="003F3175" w:rsidRDefault="007A42D5" w:rsidP="00F35501">
            <w:pPr>
              <w:rPr>
                <w:rFonts w:ascii="Arial" w:hAnsi="Arial" w:cs="Arial"/>
                <w:b/>
                <w:bCs/>
                <w:color w:val="000000"/>
              </w:rPr>
            </w:pPr>
          </w:p>
        </w:tc>
        <w:tc>
          <w:tcPr>
            <w:tcW w:w="4294" w:type="dxa"/>
            <w:gridSpan w:val="2"/>
          </w:tcPr>
          <w:p w14:paraId="7DF4D8D1" w14:textId="65138438" w:rsidR="007A42D5" w:rsidRPr="003F3175" w:rsidRDefault="007A42D5" w:rsidP="00F35501">
            <w:pPr>
              <w:rPr>
                <w:rFonts w:ascii="Arial" w:hAnsi="Arial" w:cs="Arial"/>
                <w:color w:val="000000"/>
              </w:rPr>
            </w:pPr>
            <w:r w:rsidRPr="2A09A034">
              <w:rPr>
                <w:rFonts w:ascii="Arial" w:hAnsi="Arial" w:cs="Arial"/>
                <w:color w:val="000000" w:themeColor="text1"/>
              </w:rPr>
              <w:t xml:space="preserve">Use of </w:t>
            </w:r>
            <w:r w:rsidR="00585705" w:rsidRPr="2A09A034">
              <w:rPr>
                <w:rFonts w:ascii="Arial" w:hAnsi="Arial" w:cs="Arial"/>
                <w:color w:val="000000" w:themeColor="text1"/>
              </w:rPr>
              <w:t>Pentana</w:t>
            </w:r>
            <w:r w:rsidRPr="2A09A034">
              <w:rPr>
                <w:rFonts w:ascii="Arial" w:hAnsi="Arial" w:cs="Arial"/>
                <w:color w:val="000000" w:themeColor="text1"/>
              </w:rPr>
              <w:t xml:space="preserve"> and data in decision making &amp; performance management </w:t>
            </w:r>
          </w:p>
        </w:tc>
        <w:tc>
          <w:tcPr>
            <w:tcW w:w="4294" w:type="dxa"/>
            <w:gridSpan w:val="2"/>
          </w:tcPr>
          <w:p w14:paraId="352ECAF4" w14:textId="77777777" w:rsidR="007A42D5" w:rsidRPr="003F3175" w:rsidRDefault="007A42D5" w:rsidP="00F35501">
            <w:pPr>
              <w:rPr>
                <w:rFonts w:ascii="Arial" w:eastAsia="Arial" w:hAnsi="Arial" w:cs="Arial"/>
              </w:rPr>
            </w:pPr>
            <w:r w:rsidRPr="2A09A034">
              <w:rPr>
                <w:rFonts w:ascii="Arial" w:eastAsia="Arial" w:hAnsi="Arial" w:cs="Arial"/>
                <w:color w:val="000000" w:themeColor="text1"/>
              </w:rPr>
              <w:t>The Performance Management Framework (PMF) sets out the overall high-level approach Harborough District Council will take to performance management</w:t>
            </w:r>
          </w:p>
        </w:tc>
        <w:tc>
          <w:tcPr>
            <w:tcW w:w="4295" w:type="dxa"/>
            <w:gridSpan w:val="2"/>
          </w:tcPr>
          <w:p w14:paraId="5F2CC463" w14:textId="77777777" w:rsidR="007A42D5" w:rsidRPr="003F3175" w:rsidRDefault="007A42D5" w:rsidP="00F35501">
            <w:pPr>
              <w:rPr>
                <w:rFonts w:ascii="Arial" w:eastAsia="Arial" w:hAnsi="Arial" w:cs="Arial"/>
              </w:rPr>
            </w:pPr>
            <w:hyperlink r:id="rId73">
              <w:r w:rsidRPr="2A09A034">
                <w:rPr>
                  <w:rStyle w:val="Hyperlink"/>
                  <w:rFonts w:ascii="Arial" w:eastAsia="Arial" w:hAnsi="Arial" w:cs="Arial"/>
                </w:rPr>
                <w:t>Performance Management Framework | Harborough District Council</w:t>
              </w:r>
            </w:hyperlink>
          </w:p>
        </w:tc>
      </w:tr>
      <w:tr w:rsidR="007A42D5" w:rsidRPr="003F3175" w14:paraId="307CDF94" w14:textId="77777777" w:rsidTr="52EC57E5">
        <w:trPr>
          <w:trHeight w:val="285"/>
        </w:trPr>
        <w:tc>
          <w:tcPr>
            <w:tcW w:w="1677" w:type="dxa"/>
            <w:vMerge/>
          </w:tcPr>
          <w:p w14:paraId="14083C42" w14:textId="77777777" w:rsidR="007A42D5" w:rsidRPr="003F3175" w:rsidRDefault="007A42D5" w:rsidP="00F35501">
            <w:pPr>
              <w:rPr>
                <w:rFonts w:ascii="Arial" w:hAnsi="Arial" w:cs="Arial"/>
                <w:b/>
                <w:bCs/>
                <w:color w:val="000000"/>
              </w:rPr>
            </w:pPr>
          </w:p>
        </w:tc>
        <w:tc>
          <w:tcPr>
            <w:tcW w:w="4294" w:type="dxa"/>
            <w:gridSpan w:val="2"/>
          </w:tcPr>
          <w:p w14:paraId="1AFC7C1B" w14:textId="77777777" w:rsidR="007A42D5" w:rsidRPr="003F3175" w:rsidRDefault="007A42D5" w:rsidP="00F35501">
            <w:pPr>
              <w:rPr>
                <w:rFonts w:ascii="Arial" w:hAnsi="Arial" w:cs="Arial"/>
                <w:color w:val="000000"/>
              </w:rPr>
            </w:pPr>
            <w:r w:rsidRPr="003F3175">
              <w:rPr>
                <w:rFonts w:ascii="Arial" w:hAnsi="Arial" w:cs="Arial"/>
                <w:color w:val="000000" w:themeColor="text1"/>
              </w:rPr>
              <w:t>Combining performance and finance in one report to link them together</w:t>
            </w:r>
          </w:p>
        </w:tc>
        <w:tc>
          <w:tcPr>
            <w:tcW w:w="4294" w:type="dxa"/>
            <w:gridSpan w:val="2"/>
          </w:tcPr>
          <w:p w14:paraId="6331E043" w14:textId="77777777" w:rsidR="007A42D5" w:rsidRPr="003F3175" w:rsidRDefault="007A42D5" w:rsidP="00F35501">
            <w:pPr>
              <w:rPr>
                <w:rFonts w:ascii="Arial" w:hAnsi="Arial" w:cs="Arial"/>
                <w:color w:val="000000"/>
              </w:rPr>
            </w:pPr>
            <w:r w:rsidRPr="003F3175">
              <w:rPr>
                <w:rFonts w:ascii="Arial" w:hAnsi="Arial" w:cs="Arial"/>
                <w:color w:val="000000"/>
              </w:rPr>
              <w:t>The Council introduced a “joint” finance and corporate performance format during 2023/24. The aim being to enable the reader to make a more informed comparative conclusion of performance.</w:t>
            </w:r>
          </w:p>
        </w:tc>
        <w:tc>
          <w:tcPr>
            <w:tcW w:w="4295" w:type="dxa"/>
            <w:gridSpan w:val="2"/>
          </w:tcPr>
          <w:p w14:paraId="0B755CFC" w14:textId="6BB9DD56" w:rsidR="007A42D5" w:rsidRPr="003F3175" w:rsidRDefault="007A42D5" w:rsidP="00F35501">
            <w:pPr>
              <w:rPr>
                <w:rFonts w:ascii="Arial" w:hAnsi="Arial" w:cs="Arial"/>
                <w:color w:val="000000"/>
              </w:rPr>
            </w:pPr>
            <w:r w:rsidRPr="003F3175">
              <w:rPr>
                <w:rFonts w:ascii="Arial" w:hAnsi="Arial" w:cs="Arial"/>
                <w:color w:val="000000"/>
              </w:rPr>
              <w:t xml:space="preserve">The quarterly report is </w:t>
            </w:r>
            <w:r w:rsidR="00B1077B">
              <w:rPr>
                <w:rFonts w:ascii="Arial" w:hAnsi="Arial" w:cs="Arial"/>
                <w:color w:val="000000"/>
              </w:rPr>
              <w:t xml:space="preserve">usually </w:t>
            </w:r>
            <w:r w:rsidRPr="003F3175">
              <w:rPr>
                <w:rFonts w:ascii="Arial" w:hAnsi="Arial" w:cs="Arial"/>
                <w:color w:val="000000"/>
              </w:rPr>
              <w:t>considered by the Cabinet, usually two months after the quarter end and then the next Overview &amp; Scrutiny Panel</w:t>
            </w:r>
            <w:r w:rsidR="00880660">
              <w:rPr>
                <w:rFonts w:ascii="Arial" w:hAnsi="Arial" w:cs="Arial"/>
                <w:color w:val="000000"/>
              </w:rPr>
              <w:t xml:space="preserve"> (exception being August recess)</w:t>
            </w:r>
            <w:r w:rsidRPr="003F3175">
              <w:rPr>
                <w:rFonts w:ascii="Arial" w:hAnsi="Arial" w:cs="Arial"/>
                <w:color w:val="000000"/>
              </w:rPr>
              <w:t>.</w:t>
            </w:r>
          </w:p>
        </w:tc>
      </w:tr>
      <w:tr w:rsidR="007A42D5" w:rsidRPr="003F3175" w14:paraId="7CDD8CB9" w14:textId="77777777" w:rsidTr="52EC57E5">
        <w:trPr>
          <w:trHeight w:val="285"/>
        </w:trPr>
        <w:tc>
          <w:tcPr>
            <w:tcW w:w="1677" w:type="dxa"/>
            <w:vMerge/>
          </w:tcPr>
          <w:p w14:paraId="4199F4CD" w14:textId="77777777" w:rsidR="007A42D5" w:rsidRPr="003F3175" w:rsidRDefault="007A42D5" w:rsidP="00F35501">
            <w:pPr>
              <w:rPr>
                <w:rFonts w:ascii="Arial" w:hAnsi="Arial" w:cs="Arial"/>
                <w:b/>
                <w:bCs/>
                <w:color w:val="000000"/>
              </w:rPr>
            </w:pPr>
          </w:p>
        </w:tc>
        <w:tc>
          <w:tcPr>
            <w:tcW w:w="4294" w:type="dxa"/>
            <w:gridSpan w:val="2"/>
          </w:tcPr>
          <w:p w14:paraId="4A51339D" w14:textId="77777777" w:rsidR="007A42D5" w:rsidRPr="003F3175" w:rsidRDefault="007A42D5" w:rsidP="00F35501">
            <w:pPr>
              <w:rPr>
                <w:rFonts w:ascii="Arial" w:hAnsi="Arial" w:cs="Arial"/>
                <w:color w:val="000000"/>
              </w:rPr>
            </w:pPr>
            <w:r w:rsidRPr="003F3175">
              <w:rPr>
                <w:rFonts w:ascii="Arial" w:hAnsi="Arial" w:cs="Arial"/>
                <w:color w:val="000000" w:themeColor="text1"/>
              </w:rPr>
              <w:t xml:space="preserve">Review of risk approach and reporting of risks </w:t>
            </w:r>
          </w:p>
        </w:tc>
        <w:tc>
          <w:tcPr>
            <w:tcW w:w="4294" w:type="dxa"/>
            <w:gridSpan w:val="2"/>
          </w:tcPr>
          <w:p w14:paraId="2835F164" w14:textId="77777777" w:rsidR="007A42D5" w:rsidRPr="003F3175" w:rsidRDefault="007A42D5" w:rsidP="00F35501">
            <w:r w:rsidRPr="2A09A034">
              <w:rPr>
                <w:rFonts w:ascii="Arial" w:eastAsia="Arial" w:hAnsi="Arial" w:cs="Arial"/>
              </w:rPr>
              <w:t>sets out the processes by which the Council seeks to identify, understand and manage risks and opportunities which may prevent or enhance the achievement of the corporate vision, priorities, or desired outcomes.</w:t>
            </w:r>
          </w:p>
        </w:tc>
        <w:tc>
          <w:tcPr>
            <w:tcW w:w="4295" w:type="dxa"/>
            <w:gridSpan w:val="2"/>
          </w:tcPr>
          <w:p w14:paraId="387A5DA0" w14:textId="77777777" w:rsidR="007A42D5" w:rsidRPr="003F3175" w:rsidRDefault="007A42D5" w:rsidP="00F35501">
            <w:pPr>
              <w:rPr>
                <w:rFonts w:ascii="Arial" w:eastAsia="Arial" w:hAnsi="Arial" w:cs="Arial"/>
              </w:rPr>
            </w:pPr>
            <w:hyperlink r:id="rId74">
              <w:r w:rsidRPr="2A09A034">
                <w:rPr>
                  <w:rStyle w:val="Hyperlink"/>
                  <w:rFonts w:ascii="Arial" w:eastAsia="Arial" w:hAnsi="Arial" w:cs="Arial"/>
                </w:rPr>
                <w:t>Risk_and_Opportunity_Management_Framework_Updated_to_5_x_5.pdf.</w:t>
              </w:r>
            </w:hyperlink>
            <w:r w:rsidRPr="2A09A034">
              <w:rPr>
                <w:rFonts w:ascii="Arial" w:eastAsia="Arial" w:hAnsi="Arial" w:cs="Arial"/>
              </w:rPr>
              <w:t xml:space="preserve"> </w:t>
            </w:r>
          </w:p>
          <w:p w14:paraId="496683DD" w14:textId="60482EE8" w:rsidR="007A42D5" w:rsidRPr="003F3175" w:rsidRDefault="002A177D" w:rsidP="00F35501">
            <w:pPr>
              <w:rPr>
                <w:rFonts w:ascii="Arial" w:eastAsia="Arial" w:hAnsi="Arial" w:cs="Arial"/>
              </w:rPr>
            </w:pPr>
            <w:r w:rsidRPr="2A09A034">
              <w:rPr>
                <w:rFonts w:ascii="Arial" w:eastAsia="Arial" w:hAnsi="Arial" w:cs="Arial"/>
              </w:rPr>
              <w:t>The risk</w:t>
            </w:r>
            <w:r w:rsidR="007A42D5" w:rsidRPr="2A09A034">
              <w:rPr>
                <w:rFonts w:ascii="Arial" w:eastAsia="Arial" w:hAnsi="Arial" w:cs="Arial"/>
              </w:rPr>
              <w:t xml:space="preserve"> register is reported to Audits &amp; Standards bi-</w:t>
            </w:r>
            <w:r w:rsidR="001D56C7" w:rsidRPr="2A09A034">
              <w:rPr>
                <w:rFonts w:ascii="Arial" w:eastAsia="Arial" w:hAnsi="Arial" w:cs="Arial"/>
              </w:rPr>
              <w:t>annually and</w:t>
            </w:r>
            <w:r w:rsidR="007A42D5" w:rsidRPr="2A09A034">
              <w:rPr>
                <w:rFonts w:ascii="Arial" w:eastAsia="Arial" w:hAnsi="Arial" w:cs="Arial"/>
              </w:rPr>
              <w:t xml:space="preserve"> cabinet Biannually. </w:t>
            </w:r>
          </w:p>
        </w:tc>
      </w:tr>
      <w:tr w:rsidR="007A42D5" w:rsidRPr="003F3175" w14:paraId="0D25391B" w14:textId="77777777" w:rsidTr="52EC57E5">
        <w:trPr>
          <w:trHeight w:val="300"/>
        </w:trPr>
        <w:tc>
          <w:tcPr>
            <w:tcW w:w="1677" w:type="dxa"/>
            <w:vMerge/>
            <w:vAlign w:val="center"/>
          </w:tcPr>
          <w:p w14:paraId="5A6C946F" w14:textId="77777777" w:rsidR="007A42D5" w:rsidRPr="003F3175" w:rsidRDefault="007A42D5" w:rsidP="00F35501">
            <w:pPr>
              <w:rPr>
                <w:rFonts w:ascii="Arial" w:hAnsi="Arial" w:cs="Arial"/>
              </w:rPr>
            </w:pPr>
          </w:p>
        </w:tc>
        <w:tc>
          <w:tcPr>
            <w:tcW w:w="4294" w:type="dxa"/>
            <w:gridSpan w:val="2"/>
          </w:tcPr>
          <w:p w14:paraId="128750A7" w14:textId="77777777" w:rsidR="007A42D5" w:rsidRPr="003F3175" w:rsidRDefault="007A42D5" w:rsidP="00F35501">
            <w:pPr>
              <w:rPr>
                <w:rFonts w:ascii="Arial" w:hAnsi="Arial" w:cs="Arial"/>
                <w:color w:val="000000" w:themeColor="text1"/>
              </w:rPr>
            </w:pPr>
            <w:r w:rsidRPr="003F3175">
              <w:rPr>
                <w:rFonts w:ascii="Arial" w:hAnsi="Arial" w:cs="Arial"/>
                <w:color w:val="000000" w:themeColor="text1"/>
              </w:rPr>
              <w:t>That recommendations made by both Internal and External Audit are implemented.</w:t>
            </w:r>
          </w:p>
        </w:tc>
        <w:tc>
          <w:tcPr>
            <w:tcW w:w="4294" w:type="dxa"/>
            <w:gridSpan w:val="2"/>
          </w:tcPr>
          <w:p w14:paraId="6C2DC07A" w14:textId="77777777" w:rsidR="007A42D5" w:rsidRPr="003F3175" w:rsidRDefault="007A42D5" w:rsidP="00F35501">
            <w:pPr>
              <w:rPr>
                <w:rFonts w:ascii="Arial" w:hAnsi="Arial" w:cs="Arial"/>
                <w:color w:val="000000" w:themeColor="text1"/>
              </w:rPr>
            </w:pPr>
            <w:r w:rsidRPr="003F3175">
              <w:rPr>
                <w:rFonts w:ascii="Arial" w:hAnsi="Arial" w:cs="Arial"/>
                <w:color w:val="000000" w:themeColor="text1"/>
              </w:rPr>
              <w:t>Internal and External Audit make recommendations to help mitigate the risks identified within the management control environment.</w:t>
            </w:r>
          </w:p>
        </w:tc>
        <w:tc>
          <w:tcPr>
            <w:tcW w:w="4295" w:type="dxa"/>
            <w:gridSpan w:val="2"/>
          </w:tcPr>
          <w:p w14:paraId="323DEFCC" w14:textId="6A81D851" w:rsidR="007A42D5" w:rsidRPr="003F3175" w:rsidRDefault="007A42D5" w:rsidP="00F35501">
            <w:pPr>
              <w:rPr>
                <w:rFonts w:ascii="Arial" w:hAnsi="Arial" w:cs="Arial"/>
                <w:color w:val="000000" w:themeColor="text1"/>
              </w:rPr>
            </w:pPr>
            <w:r w:rsidRPr="003F3175">
              <w:rPr>
                <w:rFonts w:ascii="Arial" w:hAnsi="Arial" w:cs="Arial"/>
                <w:color w:val="000000" w:themeColor="text1"/>
              </w:rPr>
              <w:t xml:space="preserve">Internal Audit report to each meeting of the Audit &amp; Standards Committee on the implementation of audit actions. External Audit report periodically, following the issue of their </w:t>
            </w:r>
            <w:r w:rsidR="00F5464B">
              <w:rPr>
                <w:rFonts w:ascii="Arial" w:hAnsi="Arial" w:cs="Arial"/>
                <w:color w:val="000000" w:themeColor="text1"/>
              </w:rPr>
              <w:t>VfM and ISA 260</w:t>
            </w:r>
            <w:r w:rsidRPr="003F3175">
              <w:rPr>
                <w:rFonts w:ascii="Arial" w:hAnsi="Arial" w:cs="Arial"/>
                <w:color w:val="000000" w:themeColor="text1"/>
              </w:rPr>
              <w:t>report, each report including managements response</w:t>
            </w:r>
            <w:r w:rsidR="00F5464B">
              <w:rPr>
                <w:rFonts w:ascii="Arial" w:hAnsi="Arial" w:cs="Arial"/>
                <w:color w:val="000000" w:themeColor="text1"/>
              </w:rPr>
              <w:t xml:space="preserve"> (</w:t>
            </w:r>
            <w:hyperlink r:id="rId75" w:history="1">
              <w:r w:rsidR="00F5464B" w:rsidRPr="00DB3685">
                <w:rPr>
                  <w:rStyle w:val="Hyperlink"/>
                  <w:rFonts w:ascii="Arial" w:hAnsi="Arial" w:cs="Arial"/>
                </w:rPr>
                <w:t>Audit &amp; Standards Committee, February 2026</w:t>
              </w:r>
            </w:hyperlink>
            <w:r w:rsidR="00F5464B">
              <w:rPr>
                <w:rFonts w:ascii="Arial" w:hAnsi="Arial" w:cs="Arial"/>
                <w:color w:val="000000" w:themeColor="text1"/>
              </w:rPr>
              <w:t>)</w:t>
            </w:r>
            <w:r w:rsidRPr="003F3175">
              <w:rPr>
                <w:rFonts w:ascii="Arial" w:hAnsi="Arial" w:cs="Arial"/>
                <w:color w:val="000000" w:themeColor="text1"/>
              </w:rPr>
              <w:t>.</w:t>
            </w:r>
          </w:p>
        </w:tc>
      </w:tr>
      <w:tr w:rsidR="007A42D5" w:rsidRPr="003F3175" w14:paraId="595433D1" w14:textId="77777777" w:rsidTr="52EC57E5">
        <w:tc>
          <w:tcPr>
            <w:tcW w:w="1677" w:type="dxa"/>
            <w:vMerge/>
          </w:tcPr>
          <w:p w14:paraId="680C8C09" w14:textId="77777777" w:rsidR="007A42D5" w:rsidRPr="003F3175" w:rsidRDefault="007A42D5" w:rsidP="00F35501">
            <w:pPr>
              <w:rPr>
                <w:rFonts w:ascii="Arial" w:hAnsi="Arial" w:cs="Arial"/>
                <w:color w:val="000000"/>
              </w:rPr>
            </w:pPr>
          </w:p>
        </w:tc>
        <w:tc>
          <w:tcPr>
            <w:tcW w:w="3220" w:type="dxa"/>
            <w:shd w:val="clear" w:color="auto" w:fill="F2F2F2" w:themeFill="background2" w:themeFillTint="33"/>
          </w:tcPr>
          <w:p w14:paraId="44651D32" w14:textId="068C77A3" w:rsidR="007A42D5" w:rsidRPr="003F3175" w:rsidRDefault="00460509" w:rsidP="00F35501">
            <w:pPr>
              <w:rPr>
                <w:rFonts w:ascii="Arial" w:hAnsi="Arial" w:cs="Arial"/>
                <w:color w:val="000000"/>
              </w:rPr>
            </w:pPr>
            <w:r>
              <w:rPr>
                <w:rFonts w:ascii="Arial" w:hAnsi="Arial" w:cs="Arial"/>
                <w:b/>
                <w:bCs/>
                <w:color w:val="000000"/>
              </w:rPr>
              <w:t>What we achieved in 2025/26</w:t>
            </w:r>
          </w:p>
        </w:tc>
        <w:tc>
          <w:tcPr>
            <w:tcW w:w="3221" w:type="dxa"/>
            <w:gridSpan w:val="2"/>
            <w:shd w:val="clear" w:color="auto" w:fill="F2F2F2" w:themeFill="background2" w:themeFillTint="33"/>
          </w:tcPr>
          <w:p w14:paraId="761DDE87" w14:textId="77777777" w:rsidR="007A42D5" w:rsidRPr="003F3175" w:rsidRDefault="007A42D5" w:rsidP="00F35501">
            <w:pPr>
              <w:rPr>
                <w:rFonts w:ascii="Arial" w:hAnsi="Arial" w:cs="Arial"/>
                <w:color w:val="000000"/>
              </w:rPr>
            </w:pPr>
            <w:r w:rsidRPr="003F3175">
              <w:rPr>
                <w:rFonts w:ascii="Arial" w:hAnsi="Arial" w:cs="Arial"/>
                <w:b/>
                <w:bCs/>
                <w:color w:val="000000"/>
              </w:rPr>
              <w:t>What’s currently working well</w:t>
            </w:r>
          </w:p>
        </w:tc>
        <w:tc>
          <w:tcPr>
            <w:tcW w:w="3221" w:type="dxa"/>
            <w:gridSpan w:val="2"/>
            <w:shd w:val="clear" w:color="auto" w:fill="F2F2F2" w:themeFill="background2" w:themeFillTint="33"/>
          </w:tcPr>
          <w:p w14:paraId="72EED94D" w14:textId="77777777" w:rsidR="007A42D5" w:rsidRPr="003F3175" w:rsidRDefault="007A42D5" w:rsidP="00F35501">
            <w:pPr>
              <w:rPr>
                <w:rFonts w:ascii="Arial" w:hAnsi="Arial" w:cs="Arial"/>
                <w:color w:val="000000"/>
              </w:rPr>
            </w:pPr>
            <w:r w:rsidRPr="003F3175">
              <w:rPr>
                <w:rFonts w:ascii="Arial" w:hAnsi="Arial" w:cs="Arial"/>
                <w:b/>
                <w:bCs/>
                <w:color w:val="000000"/>
              </w:rPr>
              <w:t>Where we can improve</w:t>
            </w:r>
          </w:p>
        </w:tc>
        <w:tc>
          <w:tcPr>
            <w:tcW w:w="3221" w:type="dxa"/>
            <w:shd w:val="clear" w:color="auto" w:fill="F2F2F2" w:themeFill="background2" w:themeFillTint="33"/>
          </w:tcPr>
          <w:p w14:paraId="50134D57" w14:textId="77777777" w:rsidR="007A42D5" w:rsidRPr="003F3175" w:rsidRDefault="007A42D5" w:rsidP="00F35501">
            <w:pPr>
              <w:rPr>
                <w:rFonts w:ascii="Arial" w:hAnsi="Arial" w:cs="Arial"/>
                <w:b/>
                <w:bCs/>
                <w:color w:val="000000"/>
              </w:rPr>
            </w:pPr>
            <w:r w:rsidRPr="003F3175">
              <w:rPr>
                <w:rFonts w:ascii="Arial" w:hAnsi="Arial" w:cs="Arial"/>
                <w:b/>
                <w:bCs/>
                <w:color w:val="000000"/>
              </w:rPr>
              <w:t>Assessment</w:t>
            </w:r>
          </w:p>
          <w:p w14:paraId="0F8AF1E1" w14:textId="77777777" w:rsidR="007A42D5" w:rsidRPr="003F3175" w:rsidRDefault="007A42D5"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606DEE19" w14:textId="77777777" w:rsidR="007A42D5" w:rsidRPr="003F3175" w:rsidRDefault="007A42D5"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7454191C" w14:textId="77777777" w:rsidR="007A42D5" w:rsidRPr="003F3175" w:rsidRDefault="007A42D5"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7A42D5" w:rsidRPr="003F3175" w14:paraId="2F0EDBA9" w14:textId="77777777" w:rsidTr="52EC57E5">
        <w:tc>
          <w:tcPr>
            <w:tcW w:w="1677" w:type="dxa"/>
            <w:vMerge/>
          </w:tcPr>
          <w:p w14:paraId="0E54C174" w14:textId="77777777" w:rsidR="007A42D5" w:rsidRPr="003F3175" w:rsidRDefault="007A42D5" w:rsidP="00F35501">
            <w:pPr>
              <w:rPr>
                <w:rFonts w:ascii="Arial" w:hAnsi="Arial" w:cs="Arial"/>
                <w:color w:val="000000"/>
              </w:rPr>
            </w:pPr>
          </w:p>
        </w:tc>
        <w:tc>
          <w:tcPr>
            <w:tcW w:w="3220" w:type="dxa"/>
          </w:tcPr>
          <w:p w14:paraId="648E4186" w14:textId="13CC45FE" w:rsidR="007A42D5" w:rsidRPr="003F3175" w:rsidRDefault="007A42D5" w:rsidP="00F35501">
            <w:pPr>
              <w:rPr>
                <w:rFonts w:ascii="Arial" w:hAnsi="Arial" w:cs="Arial"/>
                <w:color w:val="000000"/>
              </w:rPr>
            </w:pPr>
            <w:r w:rsidRPr="003F3175">
              <w:rPr>
                <w:rFonts w:ascii="Arial" w:hAnsi="Arial" w:cs="Arial"/>
                <w:color w:val="000000"/>
              </w:rPr>
              <w:t>The conclusion of the 2026</w:t>
            </w:r>
            <w:r w:rsidR="00DB3685">
              <w:rPr>
                <w:rFonts w:ascii="Arial" w:hAnsi="Arial" w:cs="Arial"/>
                <w:color w:val="000000"/>
              </w:rPr>
              <w:t>/27</w:t>
            </w:r>
            <w:r w:rsidRPr="003F3175">
              <w:rPr>
                <w:rFonts w:ascii="Arial" w:hAnsi="Arial" w:cs="Arial"/>
                <w:color w:val="000000"/>
              </w:rPr>
              <w:t xml:space="preserve"> budget was that the Council was financially sustainable over the medium-term.</w:t>
            </w:r>
          </w:p>
          <w:p w14:paraId="4074AF56" w14:textId="77777777" w:rsidR="007A42D5" w:rsidRPr="003F3175" w:rsidRDefault="007A42D5" w:rsidP="00F35501">
            <w:pPr>
              <w:rPr>
                <w:rFonts w:ascii="Arial" w:hAnsi="Arial" w:cs="Arial"/>
                <w:color w:val="000000"/>
              </w:rPr>
            </w:pPr>
            <w:r w:rsidRPr="003F3175">
              <w:rPr>
                <w:rFonts w:ascii="Arial" w:hAnsi="Arial" w:cs="Arial"/>
                <w:color w:val="000000"/>
              </w:rPr>
              <w:t>However, as the Council is required to use reserves to balance its budget, it is not self-financing over the medium-term (i.e. income = expenditure).</w:t>
            </w:r>
          </w:p>
        </w:tc>
        <w:tc>
          <w:tcPr>
            <w:tcW w:w="3221" w:type="dxa"/>
            <w:gridSpan w:val="2"/>
          </w:tcPr>
          <w:p w14:paraId="5777412B" w14:textId="5147C2F2" w:rsidR="007A42D5" w:rsidRPr="003F3175" w:rsidRDefault="007A42D5" w:rsidP="00F35501">
            <w:pPr>
              <w:rPr>
                <w:rFonts w:ascii="Arial" w:hAnsi="Arial" w:cs="Arial"/>
                <w:color w:val="000000"/>
              </w:rPr>
            </w:pPr>
            <w:r w:rsidRPr="003F3175">
              <w:rPr>
                <w:rFonts w:ascii="Arial" w:hAnsi="Arial" w:cs="Arial"/>
                <w:color w:val="000000"/>
              </w:rPr>
              <w:t xml:space="preserve">A balanced budget over </w:t>
            </w:r>
            <w:r w:rsidR="00DB3685">
              <w:rPr>
                <w:rFonts w:ascii="Arial" w:hAnsi="Arial" w:cs="Arial"/>
                <w:color w:val="000000"/>
              </w:rPr>
              <w:t>3</w:t>
            </w:r>
            <w:r w:rsidRPr="003F3175">
              <w:rPr>
                <w:rFonts w:ascii="Arial" w:hAnsi="Arial" w:cs="Arial"/>
                <w:color w:val="000000"/>
              </w:rPr>
              <w:t>-years is a consider</w:t>
            </w:r>
            <w:r w:rsidR="00DB3685">
              <w:rPr>
                <w:rFonts w:ascii="Arial" w:hAnsi="Arial" w:cs="Arial"/>
                <w:color w:val="000000"/>
              </w:rPr>
              <w:t>ed</w:t>
            </w:r>
            <w:r w:rsidRPr="003F3175">
              <w:rPr>
                <w:rFonts w:ascii="Arial" w:hAnsi="Arial" w:cs="Arial"/>
                <w:color w:val="000000"/>
              </w:rPr>
              <w:t xml:space="preserve"> achievement – even allowing for the significant investment in its communities following the introduction of the community grants regime.</w:t>
            </w:r>
          </w:p>
        </w:tc>
        <w:tc>
          <w:tcPr>
            <w:tcW w:w="3221" w:type="dxa"/>
            <w:gridSpan w:val="2"/>
          </w:tcPr>
          <w:p w14:paraId="150C010A" w14:textId="0D0CB570" w:rsidR="007A42D5" w:rsidRPr="00452955" w:rsidRDefault="008B6EE7" w:rsidP="00F35501">
            <w:pPr>
              <w:rPr>
                <w:rFonts w:ascii="Arial" w:hAnsi="Arial" w:cs="Arial"/>
                <w:color w:val="000000"/>
              </w:rPr>
            </w:pPr>
            <w:r w:rsidRPr="00452955">
              <w:rPr>
                <w:rFonts w:ascii="Arial" w:hAnsi="Arial" w:cs="Arial"/>
                <w:color w:val="000000"/>
              </w:rPr>
              <w:t>Financial Sustainability is actively managed via quarterly monitoring.</w:t>
            </w:r>
            <w:r w:rsidR="00AF1BC0" w:rsidRPr="00452955">
              <w:rPr>
                <w:rFonts w:ascii="Arial" w:hAnsi="Arial" w:cs="Arial"/>
                <w:color w:val="000000"/>
              </w:rPr>
              <w:t xml:space="preserve"> LGR has changed the financial landscape and political ambition</w:t>
            </w:r>
            <w:r w:rsidR="00452955" w:rsidRPr="00452955">
              <w:rPr>
                <w:rFonts w:ascii="Arial" w:hAnsi="Arial" w:cs="Arial"/>
                <w:color w:val="000000"/>
              </w:rPr>
              <w:t xml:space="preserve"> which is actively monitoring. As part of 2026/27 budget setting, a specific earmarked reserve for LGR was established (opening balance of £1m)</w:t>
            </w:r>
          </w:p>
        </w:tc>
        <w:tc>
          <w:tcPr>
            <w:tcW w:w="3221" w:type="dxa"/>
          </w:tcPr>
          <w:p w14:paraId="08909E20" w14:textId="3B1405A8" w:rsidR="007A42D5" w:rsidRPr="00452955" w:rsidRDefault="007A42D5" w:rsidP="00F35501">
            <w:pPr>
              <w:rPr>
                <w:rFonts w:ascii="Arial" w:hAnsi="Arial" w:cs="Arial"/>
                <w:color w:val="000000"/>
              </w:rPr>
            </w:pPr>
            <w:r w:rsidRPr="00452955">
              <w:rPr>
                <w:rFonts w:ascii="Arial" w:hAnsi="Arial" w:cs="Arial"/>
                <w:color w:val="000000"/>
                <w:highlight w:val="green"/>
              </w:rPr>
              <w:t>Green</w:t>
            </w:r>
          </w:p>
        </w:tc>
      </w:tr>
      <w:tr w:rsidR="007A42D5" w:rsidRPr="003F3175" w14:paraId="6544C81A" w14:textId="77777777" w:rsidTr="52EC57E5">
        <w:tc>
          <w:tcPr>
            <w:tcW w:w="1677" w:type="dxa"/>
            <w:vMerge/>
          </w:tcPr>
          <w:p w14:paraId="680DB869" w14:textId="77777777" w:rsidR="007A42D5" w:rsidRPr="003F3175" w:rsidRDefault="007A42D5" w:rsidP="00F35501">
            <w:pPr>
              <w:rPr>
                <w:rFonts w:ascii="Arial" w:hAnsi="Arial" w:cs="Arial"/>
                <w:color w:val="000000"/>
              </w:rPr>
            </w:pPr>
          </w:p>
        </w:tc>
        <w:tc>
          <w:tcPr>
            <w:tcW w:w="3220" w:type="dxa"/>
            <w:tcBorders>
              <w:bottom w:val="single" w:sz="4" w:space="0" w:color="000000" w:themeColor="text1"/>
            </w:tcBorders>
          </w:tcPr>
          <w:p w14:paraId="71688210" w14:textId="77777777" w:rsidR="007A42D5" w:rsidRPr="003F3175" w:rsidRDefault="007A42D5" w:rsidP="00F35501">
            <w:pPr>
              <w:rPr>
                <w:rFonts w:ascii="Arial" w:hAnsi="Arial" w:cs="Arial"/>
                <w:color w:val="000000"/>
              </w:rPr>
            </w:pPr>
            <w:r w:rsidRPr="003F3175">
              <w:rPr>
                <w:rFonts w:ascii="Arial" w:hAnsi="Arial" w:cs="Arial"/>
                <w:color w:val="000000" w:themeColor="text1"/>
              </w:rPr>
              <w:t xml:space="preserve">New operational approach to the Corporate Management Team (CMT, first tier officers); to deliver a more focused approach to </w:t>
            </w:r>
            <w:r w:rsidRPr="003F3175">
              <w:rPr>
                <w:rFonts w:ascii="Arial" w:hAnsi="Arial" w:cs="Arial"/>
                <w:color w:val="000000" w:themeColor="text1"/>
              </w:rPr>
              <w:lastRenderedPageBreak/>
              <w:t>the review of corporate issues and their resolution.</w:t>
            </w:r>
          </w:p>
        </w:tc>
        <w:tc>
          <w:tcPr>
            <w:tcW w:w="3221" w:type="dxa"/>
            <w:gridSpan w:val="2"/>
            <w:tcBorders>
              <w:bottom w:val="single" w:sz="4" w:space="0" w:color="000000" w:themeColor="text1"/>
            </w:tcBorders>
          </w:tcPr>
          <w:p w14:paraId="51528B8F" w14:textId="77777777" w:rsidR="007A42D5" w:rsidRPr="003F3175" w:rsidRDefault="007A42D5" w:rsidP="00F35501">
            <w:pPr>
              <w:rPr>
                <w:rFonts w:ascii="Arial" w:hAnsi="Arial" w:cs="Arial"/>
                <w:color w:val="000000"/>
              </w:rPr>
            </w:pPr>
            <w:r w:rsidRPr="003F3175">
              <w:rPr>
                <w:rFonts w:ascii="Arial" w:hAnsi="Arial" w:cs="Arial"/>
                <w:color w:val="000000" w:themeColor="text1"/>
              </w:rPr>
              <w:lastRenderedPageBreak/>
              <w:t>Once-a-month Corporate CMT meetings to address key projects, along with away days that address specific strategic issues and corporate direction.</w:t>
            </w:r>
          </w:p>
        </w:tc>
        <w:tc>
          <w:tcPr>
            <w:tcW w:w="3221" w:type="dxa"/>
            <w:gridSpan w:val="2"/>
            <w:tcBorders>
              <w:bottom w:val="single" w:sz="4" w:space="0" w:color="000000" w:themeColor="text1"/>
            </w:tcBorders>
          </w:tcPr>
          <w:p w14:paraId="66C0CE94" w14:textId="0C55EEBC" w:rsidR="007A42D5" w:rsidRPr="003F3175" w:rsidRDefault="009C6E94" w:rsidP="00F35501">
            <w:pPr>
              <w:rPr>
                <w:rFonts w:ascii="Arial" w:hAnsi="Arial" w:cs="Arial"/>
                <w:color w:val="000000"/>
              </w:rPr>
            </w:pPr>
            <w:r>
              <w:rPr>
                <w:rFonts w:ascii="Arial" w:hAnsi="Arial" w:cs="Arial"/>
                <w:color w:val="000000" w:themeColor="text1"/>
              </w:rPr>
              <w:t>Both CMT and SLT meet weekly with better accountability between levels.</w:t>
            </w:r>
          </w:p>
        </w:tc>
        <w:tc>
          <w:tcPr>
            <w:tcW w:w="3221" w:type="dxa"/>
            <w:tcBorders>
              <w:bottom w:val="single" w:sz="4" w:space="0" w:color="000000" w:themeColor="text1"/>
            </w:tcBorders>
          </w:tcPr>
          <w:p w14:paraId="0DC1F79C" w14:textId="0B573C19" w:rsidR="007A42D5" w:rsidRPr="003F3175" w:rsidRDefault="009C6E94" w:rsidP="00F35501">
            <w:pPr>
              <w:rPr>
                <w:rFonts w:ascii="Arial" w:hAnsi="Arial" w:cs="Arial"/>
                <w:color w:val="000000"/>
              </w:rPr>
            </w:pPr>
            <w:r w:rsidRPr="003F3175">
              <w:rPr>
                <w:rFonts w:ascii="Arial" w:hAnsi="Arial" w:cs="Arial"/>
                <w:color w:val="000000"/>
                <w:highlight w:val="green"/>
              </w:rPr>
              <w:t>Green</w:t>
            </w:r>
          </w:p>
        </w:tc>
      </w:tr>
      <w:tr w:rsidR="007A42D5" w:rsidRPr="003F3175" w14:paraId="09866839" w14:textId="77777777" w:rsidTr="52EC57E5">
        <w:tc>
          <w:tcPr>
            <w:tcW w:w="1677" w:type="dxa"/>
            <w:vMerge/>
          </w:tcPr>
          <w:p w14:paraId="1ABD82A3" w14:textId="77777777" w:rsidR="007A42D5" w:rsidRPr="003F3175" w:rsidRDefault="007A42D5" w:rsidP="00F35501">
            <w:pPr>
              <w:rPr>
                <w:rFonts w:ascii="Arial" w:hAnsi="Arial" w:cs="Arial"/>
                <w:color w:val="000000"/>
              </w:rPr>
            </w:pPr>
          </w:p>
        </w:tc>
        <w:tc>
          <w:tcPr>
            <w:tcW w:w="3220" w:type="dxa"/>
            <w:tcBorders>
              <w:bottom w:val="nil"/>
            </w:tcBorders>
          </w:tcPr>
          <w:p w14:paraId="73495DFC" w14:textId="77777777" w:rsidR="007A42D5" w:rsidRPr="003F3175" w:rsidRDefault="007A42D5" w:rsidP="00F35501">
            <w:pPr>
              <w:rPr>
                <w:rFonts w:ascii="Arial" w:hAnsi="Arial" w:cs="Arial"/>
                <w:color w:val="000000"/>
              </w:rPr>
            </w:pPr>
            <w:r w:rsidRPr="003F3175">
              <w:rPr>
                <w:rFonts w:ascii="Arial" w:hAnsi="Arial" w:cs="Arial"/>
                <w:color w:val="000000"/>
              </w:rPr>
              <w:t>External Audit</w:t>
            </w:r>
            <w:r>
              <w:rPr>
                <w:rFonts w:ascii="Arial" w:hAnsi="Arial" w:cs="Arial"/>
                <w:color w:val="000000"/>
              </w:rPr>
              <w:t>:</w:t>
            </w:r>
          </w:p>
        </w:tc>
        <w:tc>
          <w:tcPr>
            <w:tcW w:w="3221" w:type="dxa"/>
            <w:gridSpan w:val="2"/>
            <w:tcBorders>
              <w:bottom w:val="nil"/>
            </w:tcBorders>
          </w:tcPr>
          <w:p w14:paraId="60A78448" w14:textId="77777777" w:rsidR="007A42D5" w:rsidRPr="003F3175" w:rsidRDefault="007A42D5" w:rsidP="00F35501">
            <w:pPr>
              <w:rPr>
                <w:rFonts w:ascii="Arial" w:hAnsi="Arial" w:cs="Arial"/>
                <w:color w:val="000000"/>
              </w:rPr>
            </w:pPr>
          </w:p>
        </w:tc>
        <w:tc>
          <w:tcPr>
            <w:tcW w:w="3221" w:type="dxa"/>
            <w:gridSpan w:val="2"/>
            <w:tcBorders>
              <w:bottom w:val="nil"/>
            </w:tcBorders>
          </w:tcPr>
          <w:p w14:paraId="158AA230" w14:textId="77777777" w:rsidR="007A42D5" w:rsidRPr="003F3175" w:rsidRDefault="007A42D5" w:rsidP="00F35501">
            <w:pPr>
              <w:rPr>
                <w:rFonts w:ascii="Arial" w:hAnsi="Arial" w:cs="Arial"/>
                <w:color w:val="000000"/>
              </w:rPr>
            </w:pPr>
          </w:p>
        </w:tc>
        <w:tc>
          <w:tcPr>
            <w:tcW w:w="3221" w:type="dxa"/>
            <w:tcBorders>
              <w:bottom w:val="nil"/>
            </w:tcBorders>
          </w:tcPr>
          <w:p w14:paraId="027CD1B9" w14:textId="77777777" w:rsidR="007A42D5" w:rsidRPr="003F3175" w:rsidRDefault="007A42D5" w:rsidP="00F35501">
            <w:pPr>
              <w:rPr>
                <w:rFonts w:ascii="Arial" w:hAnsi="Arial" w:cs="Arial"/>
                <w:color w:val="000000"/>
              </w:rPr>
            </w:pPr>
          </w:p>
        </w:tc>
      </w:tr>
      <w:tr w:rsidR="007A42D5" w:rsidRPr="003F3175" w14:paraId="344B90E6" w14:textId="77777777" w:rsidTr="52EC57E5">
        <w:tc>
          <w:tcPr>
            <w:tcW w:w="1677" w:type="dxa"/>
            <w:vMerge/>
          </w:tcPr>
          <w:p w14:paraId="0459072A" w14:textId="77777777" w:rsidR="007A42D5" w:rsidRPr="003F3175" w:rsidRDefault="007A42D5" w:rsidP="00F35501">
            <w:pPr>
              <w:rPr>
                <w:rFonts w:ascii="Arial" w:hAnsi="Arial" w:cs="Arial"/>
                <w:color w:val="000000"/>
              </w:rPr>
            </w:pPr>
          </w:p>
        </w:tc>
        <w:tc>
          <w:tcPr>
            <w:tcW w:w="3220" w:type="dxa"/>
            <w:tcBorders>
              <w:top w:val="nil"/>
              <w:bottom w:val="nil"/>
            </w:tcBorders>
          </w:tcPr>
          <w:p w14:paraId="6674800E" w14:textId="0DE67AF2" w:rsidR="007A42D5" w:rsidRPr="003F3175" w:rsidRDefault="007A42D5" w:rsidP="007A42D5">
            <w:pPr>
              <w:pStyle w:val="ListParagraph"/>
              <w:numPr>
                <w:ilvl w:val="0"/>
                <w:numId w:val="29"/>
              </w:numPr>
              <w:ind w:left="263" w:hanging="263"/>
              <w:rPr>
                <w:rFonts w:ascii="Arial" w:hAnsi="Arial" w:cs="Arial"/>
                <w:color w:val="000000"/>
              </w:rPr>
            </w:pPr>
            <w:r w:rsidRPr="003F3175">
              <w:rPr>
                <w:rFonts w:ascii="Arial" w:hAnsi="Arial" w:cs="Arial"/>
                <w:color w:val="000000"/>
              </w:rPr>
              <w:t xml:space="preserve">VfM report was reported to Audit &amp; Standards Committee in </w:t>
            </w:r>
            <w:r w:rsidR="0096696E">
              <w:rPr>
                <w:rFonts w:ascii="Arial" w:hAnsi="Arial" w:cs="Arial"/>
                <w:color w:val="000000"/>
              </w:rPr>
              <w:t xml:space="preserve">February </w:t>
            </w:r>
            <w:r w:rsidRPr="003F3175">
              <w:rPr>
                <w:rFonts w:ascii="Arial" w:hAnsi="Arial" w:cs="Arial"/>
                <w:color w:val="000000"/>
              </w:rPr>
              <w:t>202</w:t>
            </w:r>
            <w:r w:rsidR="0096696E">
              <w:rPr>
                <w:rFonts w:ascii="Arial" w:hAnsi="Arial" w:cs="Arial"/>
                <w:color w:val="000000"/>
              </w:rPr>
              <w:t>6</w:t>
            </w:r>
            <w:r w:rsidRPr="003F3175">
              <w:rPr>
                <w:rFonts w:ascii="Arial" w:hAnsi="Arial" w:cs="Arial"/>
                <w:color w:val="000000"/>
              </w:rPr>
              <w:t>.</w:t>
            </w:r>
          </w:p>
        </w:tc>
        <w:tc>
          <w:tcPr>
            <w:tcW w:w="3221" w:type="dxa"/>
            <w:gridSpan w:val="2"/>
            <w:tcBorders>
              <w:top w:val="nil"/>
              <w:bottom w:val="nil"/>
            </w:tcBorders>
          </w:tcPr>
          <w:p w14:paraId="1E6197AC" w14:textId="5E0760FE" w:rsidR="007A42D5" w:rsidRPr="003F3175" w:rsidRDefault="007A42D5" w:rsidP="00F35501">
            <w:pPr>
              <w:rPr>
                <w:rFonts w:ascii="Arial" w:hAnsi="Arial" w:cs="Arial"/>
                <w:color w:val="000000"/>
              </w:rPr>
            </w:pPr>
            <w:hyperlink r:id="rId76" w:history="1">
              <w:r w:rsidRPr="003F3175">
                <w:rPr>
                  <w:rStyle w:val="Hyperlink"/>
                  <w:rFonts w:ascii="Arial" w:hAnsi="Arial" w:cs="Arial"/>
                </w:rPr>
                <w:t>Management Responses</w:t>
              </w:r>
            </w:hyperlink>
            <w:r w:rsidRPr="003F3175">
              <w:rPr>
                <w:rFonts w:ascii="Arial" w:hAnsi="Arial" w:cs="Arial"/>
                <w:color w:val="000000"/>
              </w:rPr>
              <w:t xml:space="preserve"> were provided for each recommendation, with action being undertaken during 2025/26.</w:t>
            </w:r>
          </w:p>
        </w:tc>
        <w:tc>
          <w:tcPr>
            <w:tcW w:w="3221" w:type="dxa"/>
            <w:gridSpan w:val="2"/>
            <w:tcBorders>
              <w:top w:val="nil"/>
              <w:bottom w:val="nil"/>
            </w:tcBorders>
          </w:tcPr>
          <w:p w14:paraId="2104545D" w14:textId="77777777" w:rsidR="007A42D5" w:rsidRPr="003F3175" w:rsidRDefault="007A42D5" w:rsidP="00F35501">
            <w:pPr>
              <w:rPr>
                <w:rFonts w:ascii="Arial" w:hAnsi="Arial" w:cs="Arial"/>
                <w:color w:val="000000"/>
              </w:rPr>
            </w:pPr>
            <w:r w:rsidRPr="003F3175">
              <w:rPr>
                <w:rFonts w:ascii="Arial" w:hAnsi="Arial" w:cs="Arial"/>
                <w:color w:val="000000"/>
              </w:rPr>
              <w:t>N/a</w:t>
            </w:r>
          </w:p>
        </w:tc>
        <w:tc>
          <w:tcPr>
            <w:tcW w:w="3221" w:type="dxa"/>
            <w:tcBorders>
              <w:top w:val="nil"/>
              <w:bottom w:val="nil"/>
            </w:tcBorders>
          </w:tcPr>
          <w:p w14:paraId="3E253413" w14:textId="77777777" w:rsidR="007A42D5" w:rsidRPr="003F3175" w:rsidRDefault="007A42D5" w:rsidP="00F35501">
            <w:pPr>
              <w:rPr>
                <w:rFonts w:ascii="Arial" w:hAnsi="Arial" w:cs="Arial"/>
                <w:color w:val="000000"/>
              </w:rPr>
            </w:pPr>
            <w:r w:rsidRPr="003F3175">
              <w:rPr>
                <w:rFonts w:ascii="Arial" w:hAnsi="Arial" w:cs="Arial"/>
                <w:color w:val="000000"/>
                <w:highlight w:val="green"/>
              </w:rPr>
              <w:t>Green</w:t>
            </w:r>
          </w:p>
        </w:tc>
      </w:tr>
      <w:tr w:rsidR="007A42D5" w:rsidRPr="003F3175" w14:paraId="6A1294C0" w14:textId="77777777" w:rsidTr="52EC57E5">
        <w:tc>
          <w:tcPr>
            <w:tcW w:w="1677" w:type="dxa"/>
            <w:vMerge/>
          </w:tcPr>
          <w:p w14:paraId="520292C8" w14:textId="77777777" w:rsidR="007A42D5" w:rsidRPr="003F3175" w:rsidRDefault="007A42D5" w:rsidP="00F35501">
            <w:pPr>
              <w:rPr>
                <w:rFonts w:ascii="Arial" w:hAnsi="Arial" w:cs="Arial"/>
                <w:color w:val="000000"/>
              </w:rPr>
            </w:pPr>
          </w:p>
        </w:tc>
        <w:tc>
          <w:tcPr>
            <w:tcW w:w="3220" w:type="dxa"/>
            <w:tcBorders>
              <w:top w:val="nil"/>
            </w:tcBorders>
          </w:tcPr>
          <w:p w14:paraId="47C5EA95" w14:textId="77777777" w:rsidR="007A42D5" w:rsidRPr="003F3175" w:rsidRDefault="007A42D5" w:rsidP="007A42D5">
            <w:pPr>
              <w:pStyle w:val="ListParagraph"/>
              <w:numPr>
                <w:ilvl w:val="0"/>
                <w:numId w:val="29"/>
              </w:numPr>
              <w:ind w:left="263" w:hanging="263"/>
              <w:rPr>
                <w:rFonts w:ascii="Arial" w:hAnsi="Arial" w:cs="Arial"/>
                <w:color w:val="000000"/>
              </w:rPr>
            </w:pPr>
            <w:r w:rsidRPr="6FF74CB4">
              <w:rPr>
                <w:rFonts w:ascii="Arial" w:hAnsi="Arial" w:cs="Arial"/>
                <w:color w:val="000000" w:themeColor="text1"/>
              </w:rPr>
              <w:t>ISA 260 report was reported to Audit &amp; Standards Committee in February 2025.</w:t>
            </w:r>
          </w:p>
        </w:tc>
        <w:tc>
          <w:tcPr>
            <w:tcW w:w="3221" w:type="dxa"/>
            <w:gridSpan w:val="2"/>
            <w:tcBorders>
              <w:top w:val="nil"/>
            </w:tcBorders>
          </w:tcPr>
          <w:p w14:paraId="0EC52D80" w14:textId="5C20CA43" w:rsidR="007A42D5" w:rsidRPr="003F3175" w:rsidRDefault="007A42D5" w:rsidP="00F35501">
            <w:pPr>
              <w:rPr>
                <w:rFonts w:ascii="Arial" w:hAnsi="Arial" w:cs="Arial"/>
                <w:color w:val="000000"/>
              </w:rPr>
            </w:pPr>
            <w:hyperlink r:id="rId77" w:history="1">
              <w:r w:rsidRPr="003F3175">
                <w:rPr>
                  <w:rStyle w:val="Hyperlink"/>
                  <w:rFonts w:ascii="Arial" w:hAnsi="Arial" w:cs="Arial"/>
                </w:rPr>
                <w:t>Management Responses</w:t>
              </w:r>
            </w:hyperlink>
            <w:r w:rsidRPr="003F3175">
              <w:rPr>
                <w:rFonts w:ascii="Arial" w:hAnsi="Arial" w:cs="Arial"/>
                <w:color w:val="000000"/>
              </w:rPr>
              <w:t xml:space="preserve"> were provided for each recommendation, with action being undertaken during 2025/26.</w:t>
            </w:r>
          </w:p>
        </w:tc>
        <w:tc>
          <w:tcPr>
            <w:tcW w:w="3221" w:type="dxa"/>
            <w:gridSpan w:val="2"/>
            <w:tcBorders>
              <w:top w:val="nil"/>
            </w:tcBorders>
          </w:tcPr>
          <w:p w14:paraId="3D6F3309" w14:textId="77777777" w:rsidR="007A42D5" w:rsidRPr="003F3175" w:rsidRDefault="007A42D5" w:rsidP="00F35501">
            <w:pPr>
              <w:rPr>
                <w:rFonts w:ascii="Arial" w:hAnsi="Arial" w:cs="Arial"/>
                <w:color w:val="000000"/>
              </w:rPr>
            </w:pPr>
            <w:r w:rsidRPr="003F3175">
              <w:rPr>
                <w:rFonts w:ascii="Arial" w:hAnsi="Arial" w:cs="Arial"/>
                <w:color w:val="000000"/>
              </w:rPr>
              <w:t>N/a</w:t>
            </w:r>
          </w:p>
        </w:tc>
        <w:tc>
          <w:tcPr>
            <w:tcW w:w="3221" w:type="dxa"/>
            <w:tcBorders>
              <w:top w:val="nil"/>
            </w:tcBorders>
          </w:tcPr>
          <w:p w14:paraId="58DAFABC" w14:textId="77777777" w:rsidR="007A42D5" w:rsidRDefault="007A42D5" w:rsidP="00F35501">
            <w:pPr>
              <w:rPr>
                <w:rFonts w:ascii="Arial" w:hAnsi="Arial" w:cs="Arial"/>
                <w:color w:val="000000"/>
                <w:highlight w:val="green"/>
              </w:rPr>
            </w:pPr>
            <w:r w:rsidRPr="003F3175">
              <w:rPr>
                <w:rFonts w:ascii="Arial" w:hAnsi="Arial" w:cs="Arial"/>
                <w:color w:val="000000"/>
                <w:highlight w:val="green"/>
              </w:rPr>
              <w:t>Green</w:t>
            </w:r>
          </w:p>
          <w:p w14:paraId="04437D8C" w14:textId="77777777" w:rsidR="00FB0C72" w:rsidRDefault="00FB0C72" w:rsidP="00F35501">
            <w:pPr>
              <w:rPr>
                <w:rFonts w:ascii="Arial" w:hAnsi="Arial" w:cs="Arial"/>
                <w:color w:val="000000"/>
                <w:highlight w:val="green"/>
              </w:rPr>
            </w:pPr>
          </w:p>
          <w:p w14:paraId="5A5D9520" w14:textId="29A6ACD3" w:rsidR="005C1135" w:rsidRPr="0070585E" w:rsidRDefault="005C1135" w:rsidP="00F35501">
            <w:pPr>
              <w:rPr>
                <w:rFonts w:ascii="Arial" w:hAnsi="Arial" w:cs="Arial"/>
                <w:color w:val="000000"/>
              </w:rPr>
            </w:pPr>
            <w:r w:rsidRPr="0070585E">
              <w:rPr>
                <w:rFonts w:ascii="Arial" w:hAnsi="Arial" w:cs="Arial"/>
                <w:color w:val="000000"/>
              </w:rPr>
              <w:t xml:space="preserve">These items are green because the sub-principle </w:t>
            </w:r>
            <w:r w:rsidR="00FE6003" w:rsidRPr="0070585E">
              <w:rPr>
                <w:rFonts w:ascii="Arial" w:hAnsi="Arial" w:cs="Arial"/>
                <w:color w:val="000000"/>
              </w:rPr>
              <w:t>4.1 (</w:t>
            </w:r>
            <w:r w:rsidRPr="0070585E">
              <w:rPr>
                <w:rFonts w:ascii="Arial" w:hAnsi="Arial" w:cs="Arial"/>
                <w:color w:val="000000"/>
              </w:rPr>
              <w:t>interv</w:t>
            </w:r>
            <w:r w:rsidR="00FE6003" w:rsidRPr="0070585E">
              <w:rPr>
                <w:rFonts w:ascii="Arial" w:hAnsi="Arial" w:cs="Arial"/>
                <w:color w:val="000000"/>
              </w:rPr>
              <w:t xml:space="preserve">ention) is achieved. Although the actions </w:t>
            </w:r>
            <w:r w:rsidR="00FB0C72" w:rsidRPr="0070585E">
              <w:rPr>
                <w:rFonts w:ascii="Arial" w:hAnsi="Arial" w:cs="Arial"/>
                <w:color w:val="000000"/>
              </w:rPr>
              <w:t>within both the VfM Report and ISA 260 are ongoing.</w:t>
            </w:r>
          </w:p>
          <w:p w14:paraId="6E05A833" w14:textId="138F0D63" w:rsidR="00FB0C72" w:rsidRPr="003F3175" w:rsidRDefault="00FB0C72" w:rsidP="00F35501">
            <w:pPr>
              <w:rPr>
                <w:rFonts w:ascii="Arial" w:hAnsi="Arial" w:cs="Arial"/>
                <w:color w:val="000000"/>
                <w:highlight w:val="green"/>
              </w:rPr>
            </w:pPr>
          </w:p>
        </w:tc>
      </w:tr>
      <w:tr w:rsidR="007A42D5" w:rsidRPr="003F3175" w14:paraId="639AE80F" w14:textId="77777777" w:rsidTr="52EC57E5">
        <w:tc>
          <w:tcPr>
            <w:tcW w:w="1677" w:type="dxa"/>
            <w:vMerge/>
          </w:tcPr>
          <w:p w14:paraId="65E17D10" w14:textId="77777777" w:rsidR="007A42D5" w:rsidRPr="003F3175" w:rsidRDefault="007A42D5" w:rsidP="00F35501">
            <w:pPr>
              <w:rPr>
                <w:rFonts w:ascii="Arial" w:hAnsi="Arial" w:cs="Arial"/>
                <w:color w:val="000000"/>
              </w:rPr>
            </w:pPr>
          </w:p>
        </w:tc>
        <w:tc>
          <w:tcPr>
            <w:tcW w:w="3220" w:type="dxa"/>
          </w:tcPr>
          <w:p w14:paraId="1687BD8F" w14:textId="2FA9F3BD" w:rsidR="007A42D5" w:rsidRPr="003F3175" w:rsidRDefault="007A42D5" w:rsidP="00F35501">
            <w:pPr>
              <w:rPr>
                <w:rFonts w:ascii="Arial" w:hAnsi="Arial" w:cs="Arial"/>
                <w:color w:val="000000"/>
              </w:rPr>
            </w:pPr>
            <w:r w:rsidRPr="003F3175">
              <w:rPr>
                <w:rFonts w:ascii="Arial" w:hAnsi="Arial" w:cs="Arial"/>
                <w:color w:val="000000"/>
              </w:rPr>
              <w:t xml:space="preserve">For each Audit &amp; Standards Committee, Internal Audit issue a summary of “audit actions” not implemented. </w:t>
            </w:r>
          </w:p>
        </w:tc>
        <w:tc>
          <w:tcPr>
            <w:tcW w:w="3221" w:type="dxa"/>
            <w:gridSpan w:val="2"/>
          </w:tcPr>
          <w:p w14:paraId="707FDC41" w14:textId="77777777" w:rsidR="007A42D5" w:rsidRPr="003F3175" w:rsidRDefault="007A42D5" w:rsidP="00F35501">
            <w:pPr>
              <w:rPr>
                <w:rFonts w:ascii="Arial" w:hAnsi="Arial" w:cs="Arial"/>
                <w:color w:val="000000"/>
              </w:rPr>
            </w:pPr>
            <w:r w:rsidRPr="003F3175">
              <w:rPr>
                <w:rFonts w:ascii="Arial" w:hAnsi="Arial" w:cs="Arial"/>
                <w:color w:val="000000"/>
              </w:rPr>
              <w:t>Some progress has been made to implementing, but not as much progress as should have been.</w:t>
            </w:r>
          </w:p>
        </w:tc>
        <w:tc>
          <w:tcPr>
            <w:tcW w:w="3221" w:type="dxa"/>
            <w:gridSpan w:val="2"/>
          </w:tcPr>
          <w:p w14:paraId="7431AA7D" w14:textId="0D05CBBF" w:rsidR="007A42D5" w:rsidRPr="003F3175" w:rsidRDefault="00CD752E" w:rsidP="00F35501">
            <w:pPr>
              <w:rPr>
                <w:rFonts w:ascii="Arial" w:hAnsi="Arial" w:cs="Arial"/>
                <w:color w:val="000000"/>
              </w:rPr>
            </w:pPr>
            <w:r>
              <w:rPr>
                <w:rFonts w:ascii="Arial" w:hAnsi="Arial" w:cs="Arial"/>
                <w:color w:val="000000"/>
              </w:rPr>
              <w:t xml:space="preserve">At the ASC in February 2026, the Director of Resources (&amp; S.151) agreed with ASC </w:t>
            </w:r>
            <w:r w:rsidR="00C26C9F">
              <w:rPr>
                <w:rFonts w:ascii="Arial" w:hAnsi="Arial" w:cs="Arial"/>
                <w:color w:val="000000"/>
              </w:rPr>
              <w:t>to lead on the “nudge” of service managers to deliver outstanding audit actions.</w:t>
            </w:r>
          </w:p>
        </w:tc>
        <w:tc>
          <w:tcPr>
            <w:tcW w:w="3221" w:type="dxa"/>
          </w:tcPr>
          <w:p w14:paraId="3066676F" w14:textId="77777777" w:rsidR="007A42D5" w:rsidRPr="003F3175" w:rsidRDefault="007A42D5" w:rsidP="00F35501">
            <w:pPr>
              <w:rPr>
                <w:rFonts w:ascii="Arial" w:hAnsi="Arial" w:cs="Arial"/>
                <w:color w:val="000000"/>
              </w:rPr>
            </w:pPr>
            <w:r w:rsidRPr="003F3175">
              <w:rPr>
                <w:rFonts w:ascii="Arial" w:hAnsi="Arial" w:cs="Arial"/>
                <w:color w:val="000000"/>
                <w:highlight w:val="yellow"/>
              </w:rPr>
              <w:t>Amber</w:t>
            </w:r>
          </w:p>
        </w:tc>
      </w:tr>
      <w:tr w:rsidR="007A42D5" w:rsidRPr="003F3175" w14:paraId="02DDF1D8" w14:textId="77777777" w:rsidTr="52EC57E5">
        <w:tc>
          <w:tcPr>
            <w:tcW w:w="1677" w:type="dxa"/>
            <w:vMerge w:val="restart"/>
            <w:shd w:val="clear" w:color="auto" w:fill="D9D9D9" w:themeFill="background1" w:themeFillShade="D9"/>
            <w:vAlign w:val="center"/>
          </w:tcPr>
          <w:p w14:paraId="48C58661" w14:textId="77777777" w:rsidR="007A42D5" w:rsidRPr="003F3175" w:rsidRDefault="007A42D5" w:rsidP="00F35501">
            <w:pPr>
              <w:rPr>
                <w:rFonts w:ascii="Arial" w:hAnsi="Arial" w:cs="Arial"/>
                <w:b/>
                <w:bCs/>
                <w:color w:val="000000"/>
              </w:rPr>
            </w:pPr>
            <w:r w:rsidRPr="003F3175">
              <w:rPr>
                <w:rFonts w:ascii="Arial" w:hAnsi="Arial" w:cs="Arial"/>
                <w:b/>
                <w:bCs/>
                <w:color w:val="000000"/>
              </w:rPr>
              <w:t>Sub-Principle 4.2:</w:t>
            </w:r>
          </w:p>
          <w:p w14:paraId="5CC10589" w14:textId="77777777" w:rsidR="007A42D5" w:rsidRPr="003F3175" w:rsidRDefault="007A42D5" w:rsidP="00F35501">
            <w:pPr>
              <w:rPr>
                <w:rFonts w:ascii="Arial" w:hAnsi="Arial" w:cs="Arial"/>
                <w:b/>
                <w:bCs/>
                <w:color w:val="000000"/>
              </w:rPr>
            </w:pPr>
          </w:p>
          <w:p w14:paraId="73FE51DA" w14:textId="77777777" w:rsidR="007A42D5" w:rsidRPr="003F3175" w:rsidRDefault="007A42D5" w:rsidP="00F35501">
            <w:pPr>
              <w:rPr>
                <w:rFonts w:ascii="Arial" w:hAnsi="Arial" w:cs="Arial"/>
                <w:b/>
                <w:bCs/>
                <w:color w:val="000000"/>
              </w:rPr>
            </w:pPr>
            <w:r w:rsidRPr="003F3175">
              <w:rPr>
                <w:rFonts w:ascii="Arial" w:hAnsi="Arial" w:cs="Arial"/>
                <w:b/>
                <w:bCs/>
                <w:color w:val="000000"/>
                <w:lang w:val="en-GB"/>
              </w:rPr>
              <w:t>Optimising achievement of intended outcomes.</w:t>
            </w:r>
          </w:p>
        </w:tc>
        <w:tc>
          <w:tcPr>
            <w:tcW w:w="12883" w:type="dxa"/>
            <w:gridSpan w:val="6"/>
            <w:shd w:val="clear" w:color="auto" w:fill="D9D9D9" w:themeFill="background1" w:themeFillShade="D9"/>
          </w:tcPr>
          <w:p w14:paraId="7E970669" w14:textId="77777777" w:rsidR="007A42D5" w:rsidRPr="003F3175" w:rsidRDefault="007A42D5" w:rsidP="00F35501">
            <w:pPr>
              <w:pStyle w:val="Default"/>
              <w:rPr>
                <w:rFonts w:ascii="Arial" w:hAnsi="Arial" w:cs="Arial"/>
                <w:sz w:val="24"/>
                <w:szCs w:val="24"/>
                <w:lang w:val="en-US"/>
              </w:rPr>
            </w:pPr>
            <w:r w:rsidRPr="003F3175">
              <w:rPr>
                <w:rFonts w:ascii="Arial" w:hAnsi="Arial" w:cs="Arial"/>
                <w:b/>
                <w:bCs/>
                <w:sz w:val="24"/>
                <w:szCs w:val="24"/>
                <w:lang w:val="en-US"/>
              </w:rPr>
              <w:t>The policies, strategies, processes etc. that the Council has in place to optimise (as much as possible) the achievement of intended outcomes.</w:t>
            </w:r>
          </w:p>
        </w:tc>
      </w:tr>
      <w:tr w:rsidR="007A42D5" w:rsidRPr="003F3175" w14:paraId="6B693BD8" w14:textId="77777777" w:rsidTr="52EC57E5">
        <w:trPr>
          <w:trHeight w:val="270"/>
        </w:trPr>
        <w:tc>
          <w:tcPr>
            <w:tcW w:w="1677" w:type="dxa"/>
            <w:vMerge/>
          </w:tcPr>
          <w:p w14:paraId="17939D26" w14:textId="77777777" w:rsidR="007A42D5" w:rsidRPr="003F3175" w:rsidRDefault="007A42D5" w:rsidP="00F35501">
            <w:pPr>
              <w:rPr>
                <w:rFonts w:ascii="Arial" w:hAnsi="Arial" w:cs="Arial"/>
                <w:color w:val="000000"/>
              </w:rPr>
            </w:pPr>
          </w:p>
        </w:tc>
        <w:tc>
          <w:tcPr>
            <w:tcW w:w="4294" w:type="dxa"/>
            <w:gridSpan w:val="2"/>
            <w:shd w:val="clear" w:color="auto" w:fill="F2F2F2" w:themeFill="background2" w:themeFillTint="33"/>
          </w:tcPr>
          <w:p w14:paraId="15007EB2" w14:textId="77777777" w:rsidR="007A42D5" w:rsidRPr="003F3175" w:rsidRDefault="007A42D5" w:rsidP="00F35501">
            <w:pPr>
              <w:rPr>
                <w:rFonts w:ascii="Arial" w:hAnsi="Arial" w:cs="Arial"/>
                <w:color w:val="000000"/>
              </w:rPr>
            </w:pPr>
            <w:r w:rsidRPr="003F3175">
              <w:rPr>
                <w:rFonts w:ascii="Arial" w:hAnsi="Arial" w:cs="Arial"/>
                <w:b/>
                <w:bCs/>
                <w:color w:val="000000"/>
              </w:rPr>
              <w:t>What policy, strategy, process?</w:t>
            </w:r>
          </w:p>
        </w:tc>
        <w:tc>
          <w:tcPr>
            <w:tcW w:w="4294" w:type="dxa"/>
            <w:gridSpan w:val="2"/>
            <w:shd w:val="clear" w:color="auto" w:fill="F2F2F2" w:themeFill="background2" w:themeFillTint="33"/>
          </w:tcPr>
          <w:p w14:paraId="4F092C82" w14:textId="77777777" w:rsidR="007A42D5" w:rsidRPr="003F3175" w:rsidRDefault="007A42D5" w:rsidP="00F35501">
            <w:pPr>
              <w:rPr>
                <w:rFonts w:ascii="Arial" w:hAnsi="Arial" w:cs="Arial"/>
                <w:color w:val="000000"/>
              </w:rPr>
            </w:pPr>
            <w:r w:rsidRPr="003F3175">
              <w:rPr>
                <w:rFonts w:ascii="Arial" w:hAnsi="Arial" w:cs="Arial"/>
                <w:b/>
                <w:bCs/>
                <w:color w:val="000000"/>
              </w:rPr>
              <w:t>Why we have the policy, strategy, process?</w:t>
            </w:r>
          </w:p>
        </w:tc>
        <w:tc>
          <w:tcPr>
            <w:tcW w:w="4295" w:type="dxa"/>
            <w:gridSpan w:val="2"/>
            <w:shd w:val="clear" w:color="auto" w:fill="F2F2F2" w:themeFill="background2" w:themeFillTint="33"/>
          </w:tcPr>
          <w:p w14:paraId="2DFD59C2" w14:textId="77777777" w:rsidR="007A42D5" w:rsidRPr="003F3175" w:rsidRDefault="007A42D5" w:rsidP="00F35501">
            <w:pPr>
              <w:rPr>
                <w:rFonts w:ascii="Arial" w:hAnsi="Arial" w:cs="Arial"/>
                <w:color w:val="000000"/>
              </w:rPr>
            </w:pPr>
            <w:r w:rsidRPr="003F3175">
              <w:rPr>
                <w:rFonts w:ascii="Arial" w:hAnsi="Arial" w:cs="Arial"/>
                <w:b/>
                <w:bCs/>
                <w:color w:val="000000"/>
              </w:rPr>
              <w:t>Where the policy, strategy, process is?</w:t>
            </w:r>
          </w:p>
        </w:tc>
      </w:tr>
      <w:tr w:rsidR="007A42D5" w:rsidRPr="003F3175" w14:paraId="16F74541" w14:textId="77777777" w:rsidTr="52EC57E5">
        <w:trPr>
          <w:trHeight w:val="270"/>
        </w:trPr>
        <w:tc>
          <w:tcPr>
            <w:tcW w:w="1677" w:type="dxa"/>
            <w:vMerge/>
          </w:tcPr>
          <w:p w14:paraId="3F29BB8A" w14:textId="77777777" w:rsidR="007A42D5" w:rsidRPr="003F3175" w:rsidRDefault="007A42D5" w:rsidP="00F35501">
            <w:pPr>
              <w:rPr>
                <w:rFonts w:ascii="Arial" w:hAnsi="Arial" w:cs="Arial"/>
                <w:color w:val="000000"/>
              </w:rPr>
            </w:pPr>
          </w:p>
        </w:tc>
        <w:tc>
          <w:tcPr>
            <w:tcW w:w="4294" w:type="dxa"/>
            <w:gridSpan w:val="2"/>
          </w:tcPr>
          <w:p w14:paraId="3F0C7087" w14:textId="77777777" w:rsidR="007A42D5" w:rsidRPr="003F3175" w:rsidRDefault="007A42D5" w:rsidP="00F35501">
            <w:pPr>
              <w:rPr>
                <w:rFonts w:ascii="Arial" w:hAnsi="Arial" w:cs="Arial"/>
                <w:color w:val="000000"/>
              </w:rPr>
            </w:pPr>
            <w:r w:rsidRPr="2A09A034">
              <w:rPr>
                <w:rFonts w:ascii="Arial" w:hAnsi="Arial" w:cs="Arial"/>
                <w:color w:val="000000" w:themeColor="text1"/>
              </w:rPr>
              <w:t xml:space="preserve">Performance management framework </w:t>
            </w:r>
          </w:p>
        </w:tc>
        <w:tc>
          <w:tcPr>
            <w:tcW w:w="4294" w:type="dxa"/>
            <w:gridSpan w:val="2"/>
          </w:tcPr>
          <w:p w14:paraId="5B45CB40" w14:textId="5BCA1C15" w:rsidR="007A42D5" w:rsidRPr="003F3175" w:rsidRDefault="007A42D5" w:rsidP="00F35501">
            <w:pPr>
              <w:rPr>
                <w:rFonts w:ascii="Arial" w:eastAsia="Arial" w:hAnsi="Arial" w:cs="Arial"/>
              </w:rPr>
            </w:pPr>
            <w:r w:rsidRPr="2A09A034">
              <w:rPr>
                <w:rFonts w:ascii="Arial" w:eastAsia="Arial" w:hAnsi="Arial" w:cs="Arial"/>
                <w:color w:val="000000" w:themeColor="text1"/>
              </w:rPr>
              <w:t xml:space="preserve">The Performance Management Framework (PMF) sets out the overall high-level approach Harborough District Council will take to performance </w:t>
            </w:r>
            <w:r w:rsidR="002A177D" w:rsidRPr="2A09A034">
              <w:rPr>
                <w:rFonts w:ascii="Arial" w:eastAsia="Arial" w:hAnsi="Arial" w:cs="Arial"/>
                <w:color w:val="000000" w:themeColor="text1"/>
              </w:rPr>
              <w:t>management.</w:t>
            </w:r>
          </w:p>
          <w:p w14:paraId="1F9338C8" w14:textId="77777777" w:rsidR="007A42D5" w:rsidRPr="003F3175" w:rsidRDefault="007A42D5" w:rsidP="00F35501">
            <w:pPr>
              <w:rPr>
                <w:rFonts w:ascii="Arial" w:hAnsi="Arial" w:cs="Arial"/>
                <w:color w:val="000000"/>
              </w:rPr>
            </w:pPr>
          </w:p>
        </w:tc>
        <w:tc>
          <w:tcPr>
            <w:tcW w:w="4295" w:type="dxa"/>
            <w:gridSpan w:val="2"/>
          </w:tcPr>
          <w:p w14:paraId="6DF62506" w14:textId="77777777" w:rsidR="007A42D5" w:rsidRPr="003F3175" w:rsidRDefault="007A42D5" w:rsidP="00F35501">
            <w:pPr>
              <w:rPr>
                <w:rFonts w:ascii="Arial" w:eastAsia="Arial" w:hAnsi="Arial" w:cs="Arial"/>
              </w:rPr>
            </w:pPr>
            <w:hyperlink r:id="rId78">
              <w:r w:rsidRPr="2A09A034">
                <w:rPr>
                  <w:rStyle w:val="Hyperlink"/>
                  <w:rFonts w:ascii="Arial" w:eastAsia="Arial" w:hAnsi="Arial" w:cs="Arial"/>
                </w:rPr>
                <w:t>Performance Management Framework | Harborough District Council</w:t>
              </w:r>
            </w:hyperlink>
          </w:p>
        </w:tc>
      </w:tr>
      <w:tr w:rsidR="007A42D5" w:rsidRPr="003F3175" w14:paraId="21156AE5" w14:textId="77777777" w:rsidTr="52EC57E5">
        <w:trPr>
          <w:trHeight w:val="270"/>
        </w:trPr>
        <w:tc>
          <w:tcPr>
            <w:tcW w:w="1677" w:type="dxa"/>
            <w:vMerge/>
          </w:tcPr>
          <w:p w14:paraId="27287BA6" w14:textId="77777777" w:rsidR="007A42D5" w:rsidRPr="003F3175" w:rsidRDefault="007A42D5" w:rsidP="00F35501">
            <w:pPr>
              <w:rPr>
                <w:rFonts w:ascii="Arial" w:hAnsi="Arial" w:cs="Arial"/>
                <w:color w:val="000000"/>
              </w:rPr>
            </w:pPr>
          </w:p>
        </w:tc>
        <w:tc>
          <w:tcPr>
            <w:tcW w:w="4294" w:type="dxa"/>
            <w:gridSpan w:val="2"/>
          </w:tcPr>
          <w:p w14:paraId="571C4926" w14:textId="77777777" w:rsidR="007A42D5" w:rsidRPr="003F3175" w:rsidRDefault="007A42D5" w:rsidP="00F35501">
            <w:pPr>
              <w:rPr>
                <w:rFonts w:ascii="Arial" w:hAnsi="Arial" w:cs="Arial"/>
                <w:color w:val="000000"/>
              </w:rPr>
            </w:pPr>
            <w:r w:rsidRPr="2A09A034">
              <w:rPr>
                <w:rFonts w:ascii="Arial" w:hAnsi="Arial" w:cs="Arial"/>
                <w:color w:val="000000" w:themeColor="text1"/>
              </w:rPr>
              <w:t xml:space="preserve">Benefits realisation in Project management </w:t>
            </w:r>
          </w:p>
        </w:tc>
        <w:tc>
          <w:tcPr>
            <w:tcW w:w="4294" w:type="dxa"/>
            <w:gridSpan w:val="2"/>
          </w:tcPr>
          <w:p w14:paraId="732F1955" w14:textId="77777777" w:rsidR="007A42D5" w:rsidRPr="003F3175" w:rsidRDefault="007A42D5" w:rsidP="00F35501">
            <w:pPr>
              <w:rPr>
                <w:rFonts w:ascii="Arial" w:hAnsi="Arial" w:cs="Arial"/>
                <w:color w:val="000000"/>
              </w:rPr>
            </w:pPr>
            <w:r w:rsidRPr="2A09A034">
              <w:rPr>
                <w:rFonts w:ascii="Arial" w:hAnsi="Arial" w:cs="Arial"/>
                <w:color w:val="000000" w:themeColor="text1"/>
              </w:rPr>
              <w:t xml:space="preserve">Project management framework </w:t>
            </w:r>
          </w:p>
        </w:tc>
        <w:tc>
          <w:tcPr>
            <w:tcW w:w="4295" w:type="dxa"/>
            <w:gridSpan w:val="2"/>
          </w:tcPr>
          <w:p w14:paraId="70EBCC9C" w14:textId="77777777" w:rsidR="007A42D5" w:rsidRPr="003F3175" w:rsidRDefault="007A42D5" w:rsidP="00F35501">
            <w:pPr>
              <w:rPr>
                <w:rFonts w:ascii="Arial" w:hAnsi="Arial" w:cs="Arial"/>
                <w:color w:val="000000"/>
              </w:rPr>
            </w:pPr>
            <w:r w:rsidRPr="2A09A034">
              <w:rPr>
                <w:rFonts w:ascii="Arial" w:hAnsi="Arial" w:cs="Arial"/>
                <w:color w:val="000000" w:themeColor="text1"/>
              </w:rPr>
              <w:t xml:space="preserve">See previous link to document </w:t>
            </w:r>
          </w:p>
        </w:tc>
      </w:tr>
      <w:tr w:rsidR="007A42D5" w:rsidRPr="003F3175" w14:paraId="3CA0460F" w14:textId="77777777" w:rsidTr="52EC57E5">
        <w:tc>
          <w:tcPr>
            <w:tcW w:w="1677" w:type="dxa"/>
            <w:vMerge/>
          </w:tcPr>
          <w:p w14:paraId="33479CBD" w14:textId="77777777" w:rsidR="007A42D5" w:rsidRPr="003F3175" w:rsidRDefault="007A42D5" w:rsidP="00F35501">
            <w:pPr>
              <w:rPr>
                <w:rFonts w:ascii="Arial" w:hAnsi="Arial" w:cs="Arial"/>
                <w:color w:val="000000"/>
              </w:rPr>
            </w:pPr>
          </w:p>
        </w:tc>
        <w:tc>
          <w:tcPr>
            <w:tcW w:w="3220" w:type="dxa"/>
            <w:shd w:val="clear" w:color="auto" w:fill="F2F2F2" w:themeFill="background2" w:themeFillTint="33"/>
          </w:tcPr>
          <w:p w14:paraId="5D54CE9B" w14:textId="55D6685A" w:rsidR="007A42D5" w:rsidRPr="003F3175" w:rsidRDefault="00460509" w:rsidP="00F35501">
            <w:pPr>
              <w:rPr>
                <w:rFonts w:ascii="Arial" w:hAnsi="Arial" w:cs="Arial"/>
                <w:color w:val="000000"/>
              </w:rPr>
            </w:pPr>
            <w:r>
              <w:rPr>
                <w:rFonts w:ascii="Arial" w:hAnsi="Arial" w:cs="Arial"/>
                <w:b/>
                <w:bCs/>
                <w:color w:val="000000"/>
              </w:rPr>
              <w:t>What we achieved in 2025/26</w:t>
            </w:r>
          </w:p>
        </w:tc>
        <w:tc>
          <w:tcPr>
            <w:tcW w:w="3221" w:type="dxa"/>
            <w:gridSpan w:val="2"/>
            <w:shd w:val="clear" w:color="auto" w:fill="F2F2F2" w:themeFill="background2" w:themeFillTint="33"/>
          </w:tcPr>
          <w:p w14:paraId="1987093F" w14:textId="77777777" w:rsidR="007A42D5" w:rsidRPr="003F3175" w:rsidRDefault="007A42D5" w:rsidP="00F35501">
            <w:pPr>
              <w:rPr>
                <w:rFonts w:ascii="Arial" w:hAnsi="Arial" w:cs="Arial"/>
                <w:color w:val="000000"/>
              </w:rPr>
            </w:pPr>
            <w:r w:rsidRPr="003F3175">
              <w:rPr>
                <w:rFonts w:ascii="Arial" w:hAnsi="Arial" w:cs="Arial"/>
                <w:b/>
                <w:bCs/>
                <w:color w:val="000000"/>
              </w:rPr>
              <w:t>What’s currently working well</w:t>
            </w:r>
          </w:p>
        </w:tc>
        <w:tc>
          <w:tcPr>
            <w:tcW w:w="3221" w:type="dxa"/>
            <w:gridSpan w:val="2"/>
            <w:shd w:val="clear" w:color="auto" w:fill="F2F2F2" w:themeFill="background2" w:themeFillTint="33"/>
          </w:tcPr>
          <w:p w14:paraId="6C7A6FCE" w14:textId="77777777" w:rsidR="007A42D5" w:rsidRPr="003F3175" w:rsidRDefault="007A42D5" w:rsidP="00F35501">
            <w:pPr>
              <w:rPr>
                <w:rFonts w:ascii="Arial" w:hAnsi="Arial" w:cs="Arial"/>
                <w:color w:val="000000"/>
              </w:rPr>
            </w:pPr>
            <w:r w:rsidRPr="003F3175">
              <w:rPr>
                <w:rFonts w:ascii="Arial" w:hAnsi="Arial" w:cs="Arial"/>
                <w:b/>
                <w:bCs/>
                <w:color w:val="000000"/>
              </w:rPr>
              <w:t>Where we can improve</w:t>
            </w:r>
          </w:p>
        </w:tc>
        <w:tc>
          <w:tcPr>
            <w:tcW w:w="3221" w:type="dxa"/>
            <w:shd w:val="clear" w:color="auto" w:fill="F2F2F2" w:themeFill="background2" w:themeFillTint="33"/>
          </w:tcPr>
          <w:p w14:paraId="30201B56" w14:textId="77777777" w:rsidR="007A42D5" w:rsidRPr="003F3175" w:rsidRDefault="007A42D5" w:rsidP="00F35501">
            <w:pPr>
              <w:rPr>
                <w:rFonts w:ascii="Arial" w:hAnsi="Arial" w:cs="Arial"/>
                <w:b/>
                <w:bCs/>
                <w:color w:val="000000"/>
              </w:rPr>
            </w:pPr>
            <w:r w:rsidRPr="003F3175">
              <w:rPr>
                <w:rFonts w:ascii="Arial" w:hAnsi="Arial" w:cs="Arial"/>
                <w:b/>
                <w:bCs/>
                <w:color w:val="000000"/>
              </w:rPr>
              <w:t>Assessment</w:t>
            </w:r>
          </w:p>
          <w:p w14:paraId="5AC5827D" w14:textId="77777777" w:rsidR="007A42D5" w:rsidRPr="003F3175" w:rsidRDefault="007A42D5"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662BE3DA" w14:textId="77777777" w:rsidR="007A42D5" w:rsidRPr="003F3175" w:rsidRDefault="007A42D5"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3CD1185C" w14:textId="77777777" w:rsidR="007A42D5" w:rsidRPr="003F3175" w:rsidRDefault="007A42D5"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F1238F" w:rsidRPr="003F3175" w14:paraId="2619967C" w14:textId="77777777" w:rsidTr="52EC57E5">
        <w:tc>
          <w:tcPr>
            <w:tcW w:w="1677" w:type="dxa"/>
            <w:vMerge/>
          </w:tcPr>
          <w:p w14:paraId="6BAC6F9C" w14:textId="77777777" w:rsidR="007A42D5" w:rsidRPr="003F3175" w:rsidRDefault="007A42D5" w:rsidP="00F35501">
            <w:pPr>
              <w:rPr>
                <w:rFonts w:ascii="Arial" w:hAnsi="Arial" w:cs="Arial"/>
                <w:color w:val="000000"/>
              </w:rPr>
            </w:pPr>
          </w:p>
        </w:tc>
        <w:tc>
          <w:tcPr>
            <w:tcW w:w="3220" w:type="dxa"/>
          </w:tcPr>
          <w:p w14:paraId="51429C6C" w14:textId="77777777" w:rsidR="007A42D5" w:rsidRPr="003F3175" w:rsidRDefault="007A42D5" w:rsidP="00F35501">
            <w:pPr>
              <w:rPr>
                <w:rFonts w:ascii="Arial" w:hAnsi="Arial" w:cs="Arial"/>
                <w:color w:val="000000"/>
              </w:rPr>
            </w:pPr>
            <w:r w:rsidRPr="003F3175">
              <w:rPr>
                <w:rFonts w:ascii="Arial" w:hAnsi="Arial" w:cs="Arial"/>
                <w:color w:val="000000" w:themeColor="text1"/>
              </w:rPr>
              <w:t xml:space="preserve">Benchmarking and performance management </w:t>
            </w:r>
          </w:p>
        </w:tc>
        <w:tc>
          <w:tcPr>
            <w:tcW w:w="3221" w:type="dxa"/>
            <w:gridSpan w:val="2"/>
          </w:tcPr>
          <w:p w14:paraId="0377B2AE" w14:textId="2E7C0BA2" w:rsidR="007A42D5" w:rsidRPr="003F3175" w:rsidRDefault="2CD1752C" w:rsidP="00F35501">
            <w:pPr>
              <w:rPr>
                <w:rFonts w:ascii="Arial" w:hAnsi="Arial" w:cs="Arial"/>
                <w:color w:val="000000"/>
              </w:rPr>
            </w:pPr>
            <w:r w:rsidRPr="7C8BD07E">
              <w:rPr>
                <w:rFonts w:ascii="Arial" w:hAnsi="Arial" w:cs="Arial"/>
                <w:color w:val="000000" w:themeColor="text1"/>
              </w:rPr>
              <w:t xml:space="preserve">Monthly meetings with CMT about performance monitoring, throughout </w:t>
            </w:r>
            <w:r w:rsidR="00884F0A">
              <w:rPr>
                <w:rFonts w:ascii="Arial" w:hAnsi="Arial" w:cs="Arial"/>
                <w:color w:val="000000" w:themeColor="text1"/>
              </w:rPr>
              <w:t>20</w:t>
            </w:r>
            <w:r w:rsidRPr="7C8BD07E">
              <w:rPr>
                <w:rFonts w:ascii="Arial" w:hAnsi="Arial" w:cs="Arial"/>
                <w:color w:val="000000" w:themeColor="text1"/>
              </w:rPr>
              <w:t>25/26</w:t>
            </w:r>
          </w:p>
        </w:tc>
        <w:tc>
          <w:tcPr>
            <w:tcW w:w="3221" w:type="dxa"/>
            <w:gridSpan w:val="2"/>
          </w:tcPr>
          <w:p w14:paraId="220E6FB7" w14:textId="77777777" w:rsidR="007A42D5" w:rsidRPr="003F3175" w:rsidRDefault="007A42D5" w:rsidP="00F35501">
            <w:pPr>
              <w:rPr>
                <w:rFonts w:ascii="Arial" w:hAnsi="Arial" w:cs="Arial"/>
                <w:color w:val="000000"/>
              </w:rPr>
            </w:pPr>
            <w:r w:rsidRPr="003F3175">
              <w:rPr>
                <w:rFonts w:ascii="Arial" w:hAnsi="Arial" w:cs="Arial"/>
                <w:color w:val="000000" w:themeColor="text1"/>
              </w:rPr>
              <w:t>Needs embedding into custom and practice for managers to use more widely</w:t>
            </w:r>
          </w:p>
        </w:tc>
        <w:tc>
          <w:tcPr>
            <w:tcW w:w="3221" w:type="dxa"/>
          </w:tcPr>
          <w:p w14:paraId="1EE0834B" w14:textId="58E06252" w:rsidR="007A42D5" w:rsidRPr="003F3175" w:rsidRDefault="46F551CC" w:rsidP="00F35501">
            <w:pPr>
              <w:rPr>
                <w:rFonts w:ascii="Arial" w:hAnsi="Arial" w:cs="Arial"/>
                <w:color w:val="000000"/>
                <w:highlight w:val="green"/>
              </w:rPr>
            </w:pPr>
            <w:r w:rsidRPr="7C8BD07E">
              <w:rPr>
                <w:rFonts w:ascii="Arial" w:hAnsi="Arial" w:cs="Arial"/>
                <w:color w:val="000000" w:themeColor="text1"/>
                <w:highlight w:val="green"/>
              </w:rPr>
              <w:t>Green</w:t>
            </w:r>
          </w:p>
        </w:tc>
      </w:tr>
      <w:tr w:rsidR="00F1238F" w:rsidRPr="003F3175" w14:paraId="48AC77BD" w14:textId="77777777" w:rsidTr="52EC57E5">
        <w:tc>
          <w:tcPr>
            <w:tcW w:w="1677" w:type="dxa"/>
            <w:vMerge/>
          </w:tcPr>
          <w:p w14:paraId="3EAEDC67" w14:textId="77777777" w:rsidR="007A42D5" w:rsidRPr="003F3175" w:rsidRDefault="007A42D5" w:rsidP="00F35501">
            <w:pPr>
              <w:rPr>
                <w:rFonts w:ascii="Arial" w:hAnsi="Arial" w:cs="Arial"/>
                <w:color w:val="000000"/>
              </w:rPr>
            </w:pPr>
          </w:p>
        </w:tc>
        <w:tc>
          <w:tcPr>
            <w:tcW w:w="3220" w:type="dxa"/>
          </w:tcPr>
          <w:p w14:paraId="554A2E96" w14:textId="77777777" w:rsidR="007A42D5" w:rsidRPr="003F3175" w:rsidRDefault="007A42D5" w:rsidP="00F35501">
            <w:pPr>
              <w:rPr>
                <w:rFonts w:ascii="Arial" w:hAnsi="Arial" w:cs="Arial"/>
                <w:color w:val="000000"/>
              </w:rPr>
            </w:pPr>
            <w:r w:rsidRPr="52EC57E5">
              <w:rPr>
                <w:rFonts w:ascii="Arial" w:hAnsi="Arial" w:cs="Arial"/>
                <w:color w:val="000000" w:themeColor="text1"/>
              </w:rPr>
              <w:t xml:space="preserve">New CMT assurance performance dashboards  </w:t>
            </w:r>
          </w:p>
        </w:tc>
        <w:tc>
          <w:tcPr>
            <w:tcW w:w="3221" w:type="dxa"/>
            <w:gridSpan w:val="2"/>
          </w:tcPr>
          <w:p w14:paraId="19EA2229" w14:textId="2BBE8CD9" w:rsidR="007A42D5" w:rsidRPr="003F3175" w:rsidRDefault="708DC40C" w:rsidP="00F35501">
            <w:pPr>
              <w:rPr>
                <w:rFonts w:ascii="Arial" w:hAnsi="Arial" w:cs="Arial"/>
                <w:color w:val="000000"/>
              </w:rPr>
            </w:pPr>
            <w:r w:rsidRPr="52EC57E5">
              <w:rPr>
                <w:rFonts w:ascii="Arial" w:hAnsi="Arial" w:cs="Arial"/>
                <w:color w:val="000000" w:themeColor="text1"/>
              </w:rPr>
              <w:t xml:space="preserve">Dashboards have been produced and monthly meetings are now held as part of CMT </w:t>
            </w:r>
            <w:r w:rsidR="007A42D5" w:rsidRPr="52EC57E5">
              <w:rPr>
                <w:rFonts w:ascii="Arial" w:hAnsi="Arial" w:cs="Arial"/>
                <w:color w:val="000000" w:themeColor="text1"/>
              </w:rPr>
              <w:t xml:space="preserve"> </w:t>
            </w:r>
          </w:p>
        </w:tc>
        <w:tc>
          <w:tcPr>
            <w:tcW w:w="3221" w:type="dxa"/>
            <w:gridSpan w:val="2"/>
          </w:tcPr>
          <w:p w14:paraId="462D476D" w14:textId="77777777" w:rsidR="007A42D5" w:rsidRPr="003F3175" w:rsidRDefault="007A42D5" w:rsidP="00F35501">
            <w:pPr>
              <w:rPr>
                <w:rFonts w:ascii="Arial" w:hAnsi="Arial" w:cs="Arial"/>
                <w:color w:val="000000"/>
              </w:rPr>
            </w:pPr>
            <w:r w:rsidRPr="52EC57E5">
              <w:rPr>
                <w:rFonts w:ascii="Arial" w:hAnsi="Arial" w:cs="Arial"/>
                <w:color w:val="000000" w:themeColor="text1"/>
              </w:rPr>
              <w:t xml:space="preserve">This is being developed and refined over the next 6 months to include more service level delivery data. </w:t>
            </w:r>
          </w:p>
        </w:tc>
        <w:tc>
          <w:tcPr>
            <w:tcW w:w="3221" w:type="dxa"/>
          </w:tcPr>
          <w:p w14:paraId="5219F3D8" w14:textId="06F9F359" w:rsidR="007A42D5" w:rsidRPr="003F3175" w:rsidRDefault="50509F0E" w:rsidP="00F35501">
            <w:pPr>
              <w:rPr>
                <w:rFonts w:ascii="Arial" w:hAnsi="Arial" w:cs="Arial"/>
                <w:color w:val="000000"/>
                <w:highlight w:val="green"/>
              </w:rPr>
            </w:pPr>
            <w:r w:rsidRPr="7C8BD07E">
              <w:rPr>
                <w:rFonts w:ascii="Arial" w:hAnsi="Arial" w:cs="Arial"/>
                <w:color w:val="000000" w:themeColor="text1"/>
                <w:highlight w:val="green"/>
              </w:rPr>
              <w:t>Green</w:t>
            </w:r>
          </w:p>
        </w:tc>
      </w:tr>
      <w:tr w:rsidR="00F1238F" w:rsidRPr="003F3175" w14:paraId="74F6D75B" w14:textId="77777777" w:rsidTr="52EC57E5">
        <w:tc>
          <w:tcPr>
            <w:tcW w:w="1677" w:type="dxa"/>
            <w:vMerge/>
          </w:tcPr>
          <w:p w14:paraId="1B7A786F" w14:textId="77777777" w:rsidR="007A42D5" w:rsidRPr="003F3175" w:rsidRDefault="007A42D5" w:rsidP="00F35501">
            <w:pPr>
              <w:rPr>
                <w:rFonts w:ascii="Arial" w:hAnsi="Arial" w:cs="Arial"/>
                <w:color w:val="000000"/>
              </w:rPr>
            </w:pPr>
          </w:p>
        </w:tc>
        <w:tc>
          <w:tcPr>
            <w:tcW w:w="3220" w:type="dxa"/>
          </w:tcPr>
          <w:p w14:paraId="446B0DF2" w14:textId="77777777" w:rsidR="007A42D5" w:rsidRPr="003F3175" w:rsidRDefault="007A42D5" w:rsidP="00F35501">
            <w:pPr>
              <w:rPr>
                <w:rFonts w:ascii="Arial" w:hAnsi="Arial" w:cs="Arial"/>
                <w:color w:val="000000"/>
              </w:rPr>
            </w:pPr>
            <w:r w:rsidRPr="2A09A034">
              <w:rPr>
                <w:rFonts w:ascii="Arial" w:hAnsi="Arial" w:cs="Arial"/>
                <w:color w:val="000000" w:themeColor="text1"/>
              </w:rPr>
              <w:t xml:space="preserve">Annual achievements </w:t>
            </w:r>
          </w:p>
        </w:tc>
        <w:tc>
          <w:tcPr>
            <w:tcW w:w="3221" w:type="dxa"/>
            <w:gridSpan w:val="2"/>
          </w:tcPr>
          <w:p w14:paraId="5A02CBAA" w14:textId="77777777" w:rsidR="007A42D5" w:rsidRPr="003F3175" w:rsidRDefault="007A42D5" w:rsidP="00F35501">
            <w:pPr>
              <w:rPr>
                <w:rFonts w:ascii="Arial" w:hAnsi="Arial" w:cs="Arial"/>
                <w:color w:val="000000"/>
              </w:rPr>
            </w:pPr>
            <w:r w:rsidRPr="2A09A034">
              <w:rPr>
                <w:rFonts w:ascii="Arial" w:hAnsi="Arial" w:cs="Arial"/>
                <w:color w:val="000000" w:themeColor="text1"/>
              </w:rPr>
              <w:t xml:space="preserve">Annual achievements of the council against the corporate plan themes are published. </w:t>
            </w:r>
          </w:p>
        </w:tc>
        <w:tc>
          <w:tcPr>
            <w:tcW w:w="3221" w:type="dxa"/>
            <w:gridSpan w:val="2"/>
          </w:tcPr>
          <w:p w14:paraId="384C0EED" w14:textId="77777777" w:rsidR="007A42D5" w:rsidRPr="003F3175" w:rsidRDefault="007A42D5" w:rsidP="00F35501">
            <w:pPr>
              <w:rPr>
                <w:rFonts w:ascii="Arial" w:hAnsi="Arial" w:cs="Arial"/>
                <w:color w:val="000000"/>
              </w:rPr>
            </w:pPr>
          </w:p>
        </w:tc>
        <w:tc>
          <w:tcPr>
            <w:tcW w:w="3221" w:type="dxa"/>
          </w:tcPr>
          <w:p w14:paraId="58E56F97" w14:textId="77777777" w:rsidR="007A42D5" w:rsidRPr="003F3175" w:rsidRDefault="007A42D5" w:rsidP="00F35501">
            <w:pPr>
              <w:rPr>
                <w:rFonts w:ascii="Arial" w:hAnsi="Arial" w:cs="Arial"/>
                <w:color w:val="000000"/>
              </w:rPr>
            </w:pPr>
            <w:r w:rsidRPr="00F1238F">
              <w:rPr>
                <w:rFonts w:ascii="Arial" w:hAnsi="Arial" w:cs="Arial"/>
                <w:color w:val="000000" w:themeColor="text1"/>
                <w:highlight w:val="green"/>
              </w:rPr>
              <w:t>Green</w:t>
            </w:r>
            <w:r w:rsidRPr="2A09A034">
              <w:rPr>
                <w:rFonts w:ascii="Arial" w:hAnsi="Arial" w:cs="Arial"/>
                <w:color w:val="000000" w:themeColor="text1"/>
              </w:rPr>
              <w:t xml:space="preserve"> </w:t>
            </w:r>
          </w:p>
        </w:tc>
      </w:tr>
    </w:tbl>
    <w:p w14:paraId="11CB6D8A" w14:textId="77777777" w:rsidR="00ED1708" w:rsidRDefault="00ED1708" w:rsidP="00BB267C">
      <w:pPr>
        <w:rPr>
          <w:rFonts w:ascii="Arial" w:hAnsi="Arial Unicode MS" w:cs="Arial Unicode MS"/>
          <w:color w:val="000000"/>
          <w:lang w:eastAsia="en-GB"/>
        </w:rPr>
      </w:pPr>
    </w:p>
    <w:p w14:paraId="5A05C22D" w14:textId="77777777" w:rsidR="00D16B15" w:rsidRDefault="00D16B15" w:rsidP="00BB267C">
      <w:pPr>
        <w:rPr>
          <w:rFonts w:ascii="Arial" w:hAnsi="Arial Unicode MS" w:cs="Arial Unicode MS"/>
          <w:color w:val="000000"/>
          <w:lang w:eastAsia="en-GB"/>
        </w:rPr>
        <w:sectPr w:rsidR="00D16B15" w:rsidSect="00E516AA">
          <w:pgSz w:w="16838" w:h="11906" w:orient="landscape"/>
          <w:pgMar w:top="1134" w:right="1134" w:bottom="1134" w:left="1134" w:header="709" w:footer="850" w:gutter="0"/>
          <w:cols w:space="720"/>
          <w:docGrid w:linePitch="326"/>
        </w:sectPr>
      </w:pPr>
    </w:p>
    <w:p w14:paraId="2ABEDC99" w14:textId="77777777" w:rsidR="003047D8" w:rsidRPr="003F3175" w:rsidRDefault="003047D8" w:rsidP="003047D8">
      <w:pPr>
        <w:pStyle w:val="Default"/>
        <w:jc w:val="both"/>
        <w:rPr>
          <w:rFonts w:ascii="Arial" w:hAnsi="Arial" w:cs="Arial"/>
          <w:b/>
          <w:bCs/>
          <w:sz w:val="24"/>
          <w:szCs w:val="24"/>
          <w:lang w:val="en-US"/>
        </w:rPr>
      </w:pPr>
      <w:r w:rsidRPr="003F3175">
        <w:rPr>
          <w:rFonts w:ascii="Arial" w:hAnsi="Arial" w:cs="Arial"/>
          <w:b/>
          <w:bCs/>
          <w:sz w:val="24"/>
          <w:szCs w:val="24"/>
        </w:rPr>
        <w:lastRenderedPageBreak/>
        <w:t>Core Principle: 5.</w:t>
      </w:r>
      <w:r w:rsidRPr="003F3175">
        <w:rPr>
          <w:rFonts w:ascii="Arial" w:hAnsi="Arial" w:cs="Arial"/>
          <w:b/>
          <w:bCs/>
          <w:sz w:val="24"/>
          <w:szCs w:val="24"/>
        </w:rPr>
        <w:tab/>
      </w:r>
      <w:r w:rsidRPr="003F3175">
        <w:rPr>
          <w:rFonts w:ascii="Arial" w:hAnsi="Arial" w:cs="Arial"/>
          <w:b/>
          <w:bCs/>
          <w:sz w:val="24"/>
          <w:szCs w:val="24"/>
          <w:lang w:val="en-US"/>
        </w:rPr>
        <w:t>Developing the Council’s capacity including the capability of its leadership and the individuals within it.</w:t>
      </w:r>
    </w:p>
    <w:p w14:paraId="772198F8" w14:textId="77777777" w:rsidR="003047D8" w:rsidRPr="003F3175" w:rsidRDefault="003047D8" w:rsidP="003047D8">
      <w:pPr>
        <w:rPr>
          <w:rFonts w:ascii="Arial" w:hAnsi="Arial" w:cs="Arial"/>
          <w:color w:val="000000"/>
          <w:lang w:eastAsia="en-GB"/>
        </w:rPr>
      </w:pPr>
    </w:p>
    <w:tbl>
      <w:tblPr>
        <w:tblStyle w:val="TableGrid"/>
        <w:tblW w:w="0" w:type="auto"/>
        <w:tblLayout w:type="fixed"/>
        <w:tblLook w:val="04A0" w:firstRow="1" w:lastRow="0" w:firstColumn="1" w:lastColumn="0" w:noHBand="0" w:noVBand="1"/>
      </w:tblPr>
      <w:tblGrid>
        <w:gridCol w:w="1669"/>
        <w:gridCol w:w="3069"/>
        <w:gridCol w:w="1024"/>
        <w:gridCol w:w="2046"/>
        <w:gridCol w:w="2047"/>
        <w:gridCol w:w="1023"/>
        <w:gridCol w:w="3070"/>
      </w:tblGrid>
      <w:tr w:rsidR="003047D8" w:rsidRPr="003F3175" w14:paraId="2D650C83" w14:textId="77777777" w:rsidTr="6DB8DC7D">
        <w:tc>
          <w:tcPr>
            <w:tcW w:w="13948" w:type="dxa"/>
            <w:gridSpan w:val="7"/>
            <w:shd w:val="clear" w:color="auto" w:fill="D9D9D9" w:themeFill="background1" w:themeFillShade="D9"/>
          </w:tcPr>
          <w:p w14:paraId="5EF663F1" w14:textId="77777777" w:rsidR="003047D8" w:rsidRPr="003F3175" w:rsidRDefault="003047D8" w:rsidP="00F35501">
            <w:pPr>
              <w:rPr>
                <w:rFonts w:ascii="Arial" w:hAnsi="Arial" w:cs="Arial"/>
                <w:b/>
                <w:bCs/>
                <w:color w:val="000000"/>
              </w:rPr>
            </w:pPr>
            <w:r w:rsidRPr="003F3175">
              <w:rPr>
                <w:rFonts w:ascii="Arial" w:hAnsi="Arial" w:cs="Arial"/>
                <w:b/>
                <w:bCs/>
                <w:color w:val="000000"/>
                <w:lang w:val="en-GB"/>
              </w:rPr>
              <w:t xml:space="preserve">Rationale: </w:t>
            </w:r>
            <w:r w:rsidRPr="003F3175">
              <w:rPr>
                <w:rFonts w:ascii="Arial" w:hAnsi="Arial" w:cs="Arial"/>
                <w:color w:val="000000"/>
                <w:lang w:val="en-GB"/>
              </w:rPr>
              <w:t>Local government needs appropriate structures and leadership, as well as people with the right skills, appropriate qualifications and mind-set, to operate efficiently and effectively and achieve their intended outcomes within the specified periods. A local government organisation must ensure that it has both the capacity to fulfil its own mandate and to make certain that there are policies in place to guarantee that its management has the operational capacity for the organisation as a whole. Because both individuals and the environment in which an authority operates will change over time, there will be a continuous need to develop its capacity as well as the skills and experience of the leadership of individual staff members. Leadership in local government entities is strengthened by the participation of people with many different types of backgrounds, reflecting the structure and diversity of communities.</w:t>
            </w:r>
          </w:p>
        </w:tc>
      </w:tr>
      <w:tr w:rsidR="003047D8" w:rsidRPr="003F3175" w14:paraId="1F70E7CA" w14:textId="77777777" w:rsidTr="6DB8DC7D">
        <w:tc>
          <w:tcPr>
            <w:tcW w:w="1669" w:type="dxa"/>
            <w:vMerge w:val="restart"/>
            <w:shd w:val="clear" w:color="auto" w:fill="D9D9D9" w:themeFill="background1" w:themeFillShade="D9"/>
            <w:vAlign w:val="center"/>
          </w:tcPr>
          <w:p w14:paraId="189DD004" w14:textId="77777777" w:rsidR="003047D8" w:rsidRPr="003F3175" w:rsidRDefault="003047D8" w:rsidP="00F35501">
            <w:pPr>
              <w:rPr>
                <w:rFonts w:ascii="Arial" w:hAnsi="Arial" w:cs="Arial"/>
                <w:b/>
                <w:bCs/>
                <w:color w:val="000000"/>
              </w:rPr>
            </w:pPr>
            <w:r w:rsidRPr="003F3175">
              <w:rPr>
                <w:rFonts w:ascii="Arial" w:hAnsi="Arial" w:cs="Arial"/>
                <w:b/>
                <w:bCs/>
                <w:color w:val="000000"/>
              </w:rPr>
              <w:t>Sub-Principle 5.1:</w:t>
            </w:r>
          </w:p>
          <w:p w14:paraId="7941D56F" w14:textId="77777777" w:rsidR="003047D8" w:rsidRPr="003F3175" w:rsidRDefault="003047D8" w:rsidP="00F35501">
            <w:pPr>
              <w:rPr>
                <w:rFonts w:ascii="Arial" w:hAnsi="Arial" w:cs="Arial"/>
                <w:b/>
                <w:bCs/>
                <w:color w:val="000000"/>
              </w:rPr>
            </w:pPr>
          </w:p>
          <w:p w14:paraId="6DA5F510" w14:textId="77777777" w:rsidR="003047D8" w:rsidRPr="003F3175" w:rsidRDefault="003047D8" w:rsidP="00F35501">
            <w:pPr>
              <w:rPr>
                <w:rFonts w:ascii="Arial" w:hAnsi="Arial" w:cs="Arial"/>
                <w:b/>
                <w:bCs/>
                <w:color w:val="000000"/>
              </w:rPr>
            </w:pPr>
            <w:r w:rsidRPr="003F3175">
              <w:rPr>
                <w:rFonts w:ascii="Arial" w:hAnsi="Arial" w:cs="Arial"/>
                <w:b/>
                <w:bCs/>
                <w:color w:val="000000"/>
              </w:rPr>
              <w:t>Developing the entity’s capacity</w:t>
            </w:r>
          </w:p>
        </w:tc>
        <w:tc>
          <w:tcPr>
            <w:tcW w:w="12279" w:type="dxa"/>
            <w:gridSpan w:val="6"/>
            <w:shd w:val="clear" w:color="auto" w:fill="D9D9D9" w:themeFill="background1" w:themeFillShade="D9"/>
          </w:tcPr>
          <w:p w14:paraId="12B75CD4" w14:textId="77777777" w:rsidR="003047D8" w:rsidRPr="003F3175" w:rsidRDefault="003047D8" w:rsidP="00F35501">
            <w:pPr>
              <w:rPr>
                <w:rFonts w:ascii="Arial" w:hAnsi="Arial" w:cs="Arial"/>
                <w:b/>
                <w:bCs/>
                <w:color w:val="000000"/>
              </w:rPr>
            </w:pPr>
            <w:r w:rsidRPr="003F3175">
              <w:rPr>
                <w:rFonts w:ascii="Arial" w:hAnsi="Arial" w:cs="Arial"/>
                <w:b/>
                <w:bCs/>
                <w:color w:val="000000"/>
                <w:lang w:val="en-GB"/>
              </w:rPr>
              <w:t>The policies, strategies, processes etc that the Council has in place to determine and plan interventions.</w:t>
            </w:r>
          </w:p>
        </w:tc>
      </w:tr>
      <w:tr w:rsidR="003047D8" w:rsidRPr="003F3175" w14:paraId="1DE3859D" w14:textId="77777777" w:rsidTr="6DB8DC7D">
        <w:trPr>
          <w:trHeight w:val="285"/>
        </w:trPr>
        <w:tc>
          <w:tcPr>
            <w:tcW w:w="1669" w:type="dxa"/>
            <w:vMerge/>
          </w:tcPr>
          <w:p w14:paraId="497901C1" w14:textId="77777777" w:rsidR="003047D8" w:rsidRPr="003F3175" w:rsidRDefault="003047D8" w:rsidP="00F35501">
            <w:pPr>
              <w:rPr>
                <w:rFonts w:ascii="Arial" w:hAnsi="Arial" w:cs="Arial"/>
                <w:b/>
                <w:bCs/>
                <w:color w:val="000000"/>
              </w:rPr>
            </w:pPr>
          </w:p>
        </w:tc>
        <w:tc>
          <w:tcPr>
            <w:tcW w:w="4093" w:type="dxa"/>
            <w:gridSpan w:val="2"/>
            <w:shd w:val="clear" w:color="auto" w:fill="F2F2F2" w:themeFill="background2" w:themeFillTint="33"/>
          </w:tcPr>
          <w:p w14:paraId="42452CFE" w14:textId="77777777" w:rsidR="003047D8" w:rsidRPr="003F3175" w:rsidRDefault="003047D8" w:rsidP="00F35501">
            <w:pPr>
              <w:rPr>
                <w:rFonts w:ascii="Arial" w:hAnsi="Arial" w:cs="Arial"/>
                <w:color w:val="000000"/>
              </w:rPr>
            </w:pPr>
            <w:r w:rsidRPr="003F3175">
              <w:rPr>
                <w:rFonts w:ascii="Arial" w:hAnsi="Arial" w:cs="Arial"/>
                <w:b/>
                <w:bCs/>
                <w:color w:val="000000"/>
              </w:rPr>
              <w:t>What policy, strategy, process?</w:t>
            </w:r>
          </w:p>
        </w:tc>
        <w:tc>
          <w:tcPr>
            <w:tcW w:w="4093" w:type="dxa"/>
            <w:gridSpan w:val="2"/>
            <w:shd w:val="clear" w:color="auto" w:fill="F2F2F2" w:themeFill="background2" w:themeFillTint="33"/>
          </w:tcPr>
          <w:p w14:paraId="72DBEAFB" w14:textId="77777777" w:rsidR="003047D8" w:rsidRPr="003F3175" w:rsidRDefault="003047D8" w:rsidP="00F35501">
            <w:pPr>
              <w:rPr>
                <w:rFonts w:ascii="Arial" w:hAnsi="Arial" w:cs="Arial"/>
                <w:color w:val="000000"/>
              </w:rPr>
            </w:pPr>
            <w:r w:rsidRPr="003F3175">
              <w:rPr>
                <w:rFonts w:ascii="Arial" w:hAnsi="Arial" w:cs="Arial"/>
                <w:b/>
                <w:bCs/>
                <w:color w:val="000000"/>
              </w:rPr>
              <w:t>Why we have the policy, strategy, process?</w:t>
            </w:r>
          </w:p>
        </w:tc>
        <w:tc>
          <w:tcPr>
            <w:tcW w:w="4093" w:type="dxa"/>
            <w:gridSpan w:val="2"/>
            <w:shd w:val="clear" w:color="auto" w:fill="F2F2F2" w:themeFill="background2" w:themeFillTint="33"/>
          </w:tcPr>
          <w:p w14:paraId="79D28FCC" w14:textId="77777777" w:rsidR="003047D8" w:rsidRPr="003F3175" w:rsidRDefault="003047D8" w:rsidP="00F35501">
            <w:pPr>
              <w:rPr>
                <w:rFonts w:ascii="Arial" w:hAnsi="Arial" w:cs="Arial"/>
                <w:color w:val="000000"/>
              </w:rPr>
            </w:pPr>
            <w:r w:rsidRPr="003F3175">
              <w:rPr>
                <w:rFonts w:ascii="Arial" w:hAnsi="Arial" w:cs="Arial"/>
                <w:b/>
                <w:bCs/>
                <w:color w:val="000000"/>
              </w:rPr>
              <w:t>Where the policy, strategy, process is?</w:t>
            </w:r>
          </w:p>
        </w:tc>
      </w:tr>
      <w:tr w:rsidR="003047D8" w:rsidRPr="003F3175" w14:paraId="337F0310" w14:textId="77777777" w:rsidTr="6DB8DC7D">
        <w:trPr>
          <w:trHeight w:val="285"/>
        </w:trPr>
        <w:tc>
          <w:tcPr>
            <w:tcW w:w="1669" w:type="dxa"/>
            <w:vMerge/>
          </w:tcPr>
          <w:p w14:paraId="3C899F4B" w14:textId="77777777" w:rsidR="003047D8" w:rsidRPr="003F3175" w:rsidRDefault="003047D8" w:rsidP="00F35501">
            <w:pPr>
              <w:rPr>
                <w:rFonts w:ascii="Arial" w:hAnsi="Arial" w:cs="Arial"/>
                <w:b/>
                <w:bCs/>
                <w:color w:val="000000"/>
              </w:rPr>
            </w:pPr>
          </w:p>
        </w:tc>
        <w:tc>
          <w:tcPr>
            <w:tcW w:w="4093" w:type="dxa"/>
            <w:gridSpan w:val="2"/>
          </w:tcPr>
          <w:p w14:paraId="06B0D020" w14:textId="4FCE946D" w:rsidR="003047D8" w:rsidRPr="003F3175" w:rsidRDefault="003047D8" w:rsidP="00F35501">
            <w:pPr>
              <w:rPr>
                <w:rFonts w:ascii="Arial" w:hAnsi="Arial" w:cs="Arial"/>
                <w:color w:val="000000"/>
              </w:rPr>
            </w:pPr>
            <w:r w:rsidRPr="003F3175">
              <w:rPr>
                <w:rFonts w:ascii="Arial" w:hAnsi="Arial" w:cs="Arial"/>
                <w:color w:val="000000"/>
              </w:rPr>
              <w:t>Cabinet/Corporate Management Team away-days</w:t>
            </w:r>
            <w:r w:rsidR="00A5232C">
              <w:rPr>
                <w:rFonts w:ascii="Arial" w:hAnsi="Arial" w:cs="Arial"/>
                <w:color w:val="000000"/>
              </w:rPr>
              <w:t>; including LGA facilitated training.</w:t>
            </w:r>
          </w:p>
        </w:tc>
        <w:tc>
          <w:tcPr>
            <w:tcW w:w="4093" w:type="dxa"/>
            <w:gridSpan w:val="2"/>
          </w:tcPr>
          <w:p w14:paraId="482D00DD" w14:textId="77777777" w:rsidR="003047D8" w:rsidRPr="003F3175" w:rsidRDefault="003047D8" w:rsidP="00F35501">
            <w:pPr>
              <w:rPr>
                <w:rFonts w:ascii="Arial" w:hAnsi="Arial" w:cs="Arial"/>
                <w:color w:val="000000" w:themeColor="text1"/>
              </w:rPr>
            </w:pPr>
            <w:r w:rsidRPr="003F3175">
              <w:rPr>
                <w:rFonts w:ascii="Arial" w:hAnsi="Arial" w:cs="Arial"/>
                <w:color w:val="000000" w:themeColor="text1"/>
              </w:rPr>
              <w:t>To support and develop strategic alignment of policy and delivery.</w:t>
            </w:r>
          </w:p>
        </w:tc>
        <w:tc>
          <w:tcPr>
            <w:tcW w:w="4093" w:type="dxa"/>
            <w:gridSpan w:val="2"/>
          </w:tcPr>
          <w:p w14:paraId="018702B1" w14:textId="32C82FC0" w:rsidR="003047D8" w:rsidRPr="003F3175" w:rsidRDefault="00A5232C" w:rsidP="00F35501">
            <w:pPr>
              <w:rPr>
                <w:rFonts w:ascii="Arial" w:hAnsi="Arial" w:cs="Arial"/>
                <w:color w:val="000000"/>
              </w:rPr>
            </w:pPr>
            <w:r w:rsidRPr="003F3175">
              <w:rPr>
                <w:rFonts w:ascii="Arial" w:hAnsi="Arial" w:cs="Arial"/>
                <w:color w:val="000000"/>
              </w:rPr>
              <w:t>This is an operational process; with the intention of such meetings between every 3 to 6 months.</w:t>
            </w:r>
          </w:p>
        </w:tc>
      </w:tr>
      <w:tr w:rsidR="003047D8" w:rsidRPr="003F3175" w14:paraId="68EB304F" w14:textId="77777777" w:rsidTr="6DB8DC7D">
        <w:trPr>
          <w:trHeight w:val="285"/>
        </w:trPr>
        <w:tc>
          <w:tcPr>
            <w:tcW w:w="1669" w:type="dxa"/>
            <w:vMerge/>
          </w:tcPr>
          <w:p w14:paraId="2AA55096" w14:textId="77777777" w:rsidR="003047D8" w:rsidRPr="003F3175" w:rsidRDefault="003047D8" w:rsidP="00F35501">
            <w:pPr>
              <w:rPr>
                <w:rFonts w:ascii="Arial" w:hAnsi="Arial" w:cs="Arial"/>
                <w:b/>
                <w:bCs/>
                <w:color w:val="000000"/>
              </w:rPr>
            </w:pPr>
          </w:p>
        </w:tc>
        <w:tc>
          <w:tcPr>
            <w:tcW w:w="4093" w:type="dxa"/>
            <w:gridSpan w:val="2"/>
          </w:tcPr>
          <w:p w14:paraId="23114C52" w14:textId="77777777" w:rsidR="003047D8" w:rsidRPr="003F3175" w:rsidRDefault="003047D8" w:rsidP="00F35501">
            <w:pPr>
              <w:rPr>
                <w:rFonts w:ascii="Arial" w:hAnsi="Arial" w:cs="Arial"/>
                <w:color w:val="000000"/>
              </w:rPr>
            </w:pPr>
            <w:r w:rsidRPr="003F3175">
              <w:rPr>
                <w:rFonts w:ascii="Arial" w:hAnsi="Arial" w:cs="Arial"/>
                <w:color w:val="000000" w:themeColor="text1"/>
              </w:rPr>
              <w:t>Councillor Briefings</w:t>
            </w:r>
          </w:p>
        </w:tc>
        <w:tc>
          <w:tcPr>
            <w:tcW w:w="4093" w:type="dxa"/>
            <w:gridSpan w:val="2"/>
          </w:tcPr>
          <w:p w14:paraId="69A99BFF" w14:textId="77777777" w:rsidR="003047D8" w:rsidRPr="003F3175" w:rsidRDefault="003047D8" w:rsidP="00F35501">
            <w:pPr>
              <w:rPr>
                <w:rFonts w:ascii="Arial" w:hAnsi="Arial" w:cs="Arial"/>
                <w:color w:val="000000"/>
              </w:rPr>
            </w:pPr>
            <w:r w:rsidRPr="003F3175">
              <w:rPr>
                <w:rFonts w:ascii="Arial" w:hAnsi="Arial" w:cs="Arial"/>
                <w:color w:val="000000" w:themeColor="text1"/>
              </w:rPr>
              <w:t>To support members and provide them with the information they need to fulfill their roles</w:t>
            </w:r>
          </w:p>
        </w:tc>
        <w:tc>
          <w:tcPr>
            <w:tcW w:w="4093" w:type="dxa"/>
            <w:gridSpan w:val="2"/>
          </w:tcPr>
          <w:p w14:paraId="2AD282A8" w14:textId="77777777" w:rsidR="003047D8" w:rsidRPr="003F3175" w:rsidRDefault="003047D8" w:rsidP="00F35501">
            <w:pPr>
              <w:rPr>
                <w:rFonts w:ascii="Arial" w:hAnsi="Arial" w:cs="Arial"/>
                <w:color w:val="000000"/>
              </w:rPr>
            </w:pPr>
            <w:r w:rsidRPr="003F3175">
              <w:rPr>
                <w:rFonts w:ascii="Arial" w:hAnsi="Arial" w:cs="Arial"/>
                <w:color w:val="000000" w:themeColor="text1"/>
              </w:rPr>
              <w:t>Briefings held monthly either online or in person.</w:t>
            </w:r>
          </w:p>
        </w:tc>
      </w:tr>
      <w:tr w:rsidR="003047D8" w:rsidRPr="003F3175" w14:paraId="7917E4FF" w14:textId="77777777" w:rsidTr="6DB8DC7D">
        <w:trPr>
          <w:trHeight w:val="285"/>
        </w:trPr>
        <w:tc>
          <w:tcPr>
            <w:tcW w:w="1669" w:type="dxa"/>
            <w:vMerge/>
          </w:tcPr>
          <w:p w14:paraId="21A93944" w14:textId="77777777" w:rsidR="003047D8" w:rsidRPr="003F3175" w:rsidRDefault="003047D8" w:rsidP="00F35501">
            <w:pPr>
              <w:rPr>
                <w:rFonts w:ascii="Arial" w:hAnsi="Arial" w:cs="Arial"/>
                <w:b/>
                <w:bCs/>
                <w:color w:val="000000"/>
              </w:rPr>
            </w:pPr>
          </w:p>
        </w:tc>
        <w:tc>
          <w:tcPr>
            <w:tcW w:w="4093" w:type="dxa"/>
            <w:gridSpan w:val="2"/>
          </w:tcPr>
          <w:p w14:paraId="7406B520" w14:textId="77777777" w:rsidR="003047D8" w:rsidRPr="003F3175" w:rsidRDefault="003047D8" w:rsidP="00F35501">
            <w:pPr>
              <w:rPr>
                <w:rFonts w:ascii="Arial" w:hAnsi="Arial" w:cs="Arial"/>
                <w:color w:val="000000"/>
              </w:rPr>
            </w:pPr>
            <w:r w:rsidRPr="003F3175">
              <w:rPr>
                <w:rFonts w:ascii="Arial" w:hAnsi="Arial" w:cs="Arial"/>
                <w:color w:val="000000" w:themeColor="text1"/>
              </w:rPr>
              <w:t>Annual Team Leader Development Programme</w:t>
            </w:r>
          </w:p>
        </w:tc>
        <w:tc>
          <w:tcPr>
            <w:tcW w:w="4093" w:type="dxa"/>
            <w:gridSpan w:val="2"/>
          </w:tcPr>
          <w:p w14:paraId="405F7B25" w14:textId="77777777" w:rsidR="003047D8" w:rsidRPr="003F3175" w:rsidRDefault="003047D8" w:rsidP="00F35501">
            <w:pPr>
              <w:rPr>
                <w:rFonts w:ascii="Arial" w:hAnsi="Arial" w:cs="Arial"/>
                <w:color w:val="000000"/>
              </w:rPr>
            </w:pPr>
            <w:r w:rsidRPr="003F3175">
              <w:rPr>
                <w:rFonts w:ascii="Arial" w:hAnsi="Arial" w:cs="Arial"/>
                <w:color w:val="000000" w:themeColor="text1"/>
              </w:rPr>
              <w:t xml:space="preserve">This programme develops internal talent in line with our workforce strategy to ensure succession planning in teams and aid retention. The programme has run successfully for the past 12 years.  </w:t>
            </w:r>
          </w:p>
        </w:tc>
        <w:tc>
          <w:tcPr>
            <w:tcW w:w="4093" w:type="dxa"/>
            <w:gridSpan w:val="2"/>
          </w:tcPr>
          <w:p w14:paraId="2A041149" w14:textId="6D6C30FB" w:rsidR="003047D8" w:rsidRPr="003F3175" w:rsidRDefault="003047D8" w:rsidP="00F35501">
            <w:pPr>
              <w:rPr>
                <w:rFonts w:ascii="Arial" w:hAnsi="Arial" w:cs="Arial"/>
                <w:color w:val="000000"/>
              </w:rPr>
            </w:pPr>
            <w:r w:rsidRPr="003F3175">
              <w:rPr>
                <w:rFonts w:ascii="Arial" w:hAnsi="Arial" w:cs="Arial"/>
                <w:color w:val="000000" w:themeColor="text1"/>
              </w:rPr>
              <w:t xml:space="preserve">This is an internally written </w:t>
            </w:r>
            <w:r w:rsidR="004D08FD" w:rsidRPr="003F3175">
              <w:rPr>
                <w:rFonts w:ascii="Arial" w:hAnsi="Arial" w:cs="Arial"/>
                <w:color w:val="000000" w:themeColor="text1"/>
              </w:rPr>
              <w:t>programme;</w:t>
            </w:r>
            <w:r w:rsidRPr="003F3175">
              <w:rPr>
                <w:rFonts w:ascii="Arial" w:hAnsi="Arial" w:cs="Arial"/>
                <w:color w:val="000000" w:themeColor="text1"/>
              </w:rPr>
              <w:t xml:space="preserve"> details of the content are attached. </w:t>
            </w:r>
          </w:p>
        </w:tc>
      </w:tr>
      <w:tr w:rsidR="005E5C30" w:rsidRPr="003F3175" w14:paraId="4D26C502" w14:textId="77777777" w:rsidTr="6DB8DC7D">
        <w:trPr>
          <w:trHeight w:val="300"/>
        </w:trPr>
        <w:tc>
          <w:tcPr>
            <w:tcW w:w="1669" w:type="dxa"/>
            <w:vMerge/>
            <w:vAlign w:val="center"/>
          </w:tcPr>
          <w:p w14:paraId="06B8C1B5" w14:textId="77777777" w:rsidR="005E5C30" w:rsidRPr="003F3175" w:rsidRDefault="005E5C30" w:rsidP="005E5C30">
            <w:pPr>
              <w:rPr>
                <w:rFonts w:ascii="Arial" w:hAnsi="Arial" w:cs="Arial"/>
              </w:rPr>
            </w:pPr>
          </w:p>
        </w:tc>
        <w:tc>
          <w:tcPr>
            <w:tcW w:w="4093" w:type="dxa"/>
            <w:gridSpan w:val="2"/>
          </w:tcPr>
          <w:p w14:paraId="78EBEA75" w14:textId="36CBCB93" w:rsidR="005E5C30" w:rsidRPr="003F3175" w:rsidRDefault="005E5C30" w:rsidP="005E5C30">
            <w:pPr>
              <w:rPr>
                <w:rFonts w:ascii="Arial" w:hAnsi="Arial" w:cs="Arial"/>
                <w:color w:val="000000" w:themeColor="text1"/>
              </w:rPr>
            </w:pPr>
            <w:r w:rsidRPr="003F3175">
              <w:rPr>
                <w:rFonts w:ascii="Arial" w:hAnsi="Arial" w:cs="Arial"/>
                <w:color w:val="000000" w:themeColor="text1"/>
              </w:rPr>
              <w:t xml:space="preserve">Mandatory Training in </w:t>
            </w:r>
            <w:r w:rsidRPr="3F2EF7AB">
              <w:rPr>
                <w:rFonts w:ascii="Arial" w:hAnsi="Arial" w:cs="Arial"/>
                <w:color w:val="000000" w:themeColor="text1"/>
              </w:rPr>
              <w:t>GD</w:t>
            </w:r>
            <w:r w:rsidR="43AA7180" w:rsidRPr="3F2EF7AB">
              <w:rPr>
                <w:rFonts w:ascii="Arial" w:hAnsi="Arial" w:cs="Arial"/>
                <w:color w:val="000000" w:themeColor="text1"/>
              </w:rPr>
              <w:t>PR</w:t>
            </w:r>
            <w:r w:rsidRPr="003F3175">
              <w:rPr>
                <w:rFonts w:ascii="Arial" w:hAnsi="Arial" w:cs="Arial"/>
                <w:color w:val="000000" w:themeColor="text1"/>
              </w:rPr>
              <w:t xml:space="preserve"> and FOI </w:t>
            </w:r>
            <w:r w:rsidR="009E462A" w:rsidRPr="003F3175">
              <w:rPr>
                <w:rFonts w:ascii="Arial" w:hAnsi="Arial" w:cs="Arial"/>
                <w:color w:val="000000" w:themeColor="text1"/>
              </w:rPr>
              <w:t>etc.</w:t>
            </w:r>
            <w:r>
              <w:rPr>
                <w:rFonts w:ascii="Arial" w:hAnsi="Arial" w:cs="Arial"/>
                <w:color w:val="000000" w:themeColor="text1"/>
              </w:rPr>
              <w:t>; as well as other vocational, management and leadership training.</w:t>
            </w:r>
          </w:p>
        </w:tc>
        <w:tc>
          <w:tcPr>
            <w:tcW w:w="4093" w:type="dxa"/>
            <w:gridSpan w:val="2"/>
          </w:tcPr>
          <w:p w14:paraId="213CEB3E" w14:textId="77777777" w:rsidR="005E5C30" w:rsidRDefault="005E5C30" w:rsidP="005E5C30">
            <w:pPr>
              <w:rPr>
                <w:rFonts w:ascii="Arial" w:hAnsi="Arial" w:cs="Arial"/>
                <w:color w:val="000000" w:themeColor="text1"/>
              </w:rPr>
            </w:pPr>
            <w:r w:rsidRPr="003F3175">
              <w:rPr>
                <w:rFonts w:ascii="Arial" w:hAnsi="Arial" w:cs="Arial"/>
                <w:color w:val="000000" w:themeColor="text1"/>
              </w:rPr>
              <w:t>The Council has online courses in place and advertises the need for officers to undertake them.</w:t>
            </w:r>
          </w:p>
          <w:p w14:paraId="2E850E05" w14:textId="77777777" w:rsidR="005E5C30" w:rsidRDefault="005E5C30" w:rsidP="005E5C30">
            <w:pPr>
              <w:rPr>
                <w:rFonts w:ascii="Arial" w:hAnsi="Arial" w:cs="Arial"/>
                <w:color w:val="000000" w:themeColor="text1"/>
              </w:rPr>
            </w:pPr>
            <w:r>
              <w:rPr>
                <w:rFonts w:ascii="Arial" w:hAnsi="Arial" w:cs="Arial"/>
                <w:color w:val="000000" w:themeColor="text1"/>
              </w:rPr>
              <w:t xml:space="preserve">An active in-house leadership training resources along with support for external conference/training.  </w:t>
            </w:r>
          </w:p>
          <w:p w14:paraId="0D8E8311" w14:textId="39195E20" w:rsidR="0035232E" w:rsidRPr="003F3175" w:rsidRDefault="0035232E" w:rsidP="005E5C30">
            <w:pPr>
              <w:rPr>
                <w:rFonts w:ascii="Arial" w:hAnsi="Arial" w:cs="Arial"/>
                <w:color w:val="000000" w:themeColor="text1"/>
              </w:rPr>
            </w:pPr>
          </w:p>
        </w:tc>
        <w:tc>
          <w:tcPr>
            <w:tcW w:w="4093" w:type="dxa"/>
            <w:gridSpan w:val="2"/>
          </w:tcPr>
          <w:p w14:paraId="2F46E0B1" w14:textId="5D087216" w:rsidR="005E5C30" w:rsidRPr="003F3175" w:rsidRDefault="005E5C30" w:rsidP="005E5C30">
            <w:pPr>
              <w:rPr>
                <w:rFonts w:ascii="Arial" w:hAnsi="Arial" w:cs="Arial"/>
                <w:color w:val="000000" w:themeColor="text1"/>
              </w:rPr>
            </w:pPr>
            <w:r w:rsidRPr="003F3175">
              <w:rPr>
                <w:rFonts w:ascii="Arial" w:hAnsi="Arial" w:cs="Arial"/>
                <w:color w:val="000000" w:themeColor="text1"/>
              </w:rPr>
              <w:t>Online training</w:t>
            </w:r>
            <w:r>
              <w:rPr>
                <w:rFonts w:ascii="Arial" w:hAnsi="Arial" w:cs="Arial"/>
                <w:color w:val="000000" w:themeColor="text1"/>
              </w:rPr>
              <w:t xml:space="preserve">, </w:t>
            </w:r>
            <w:r w:rsidR="00F45123">
              <w:rPr>
                <w:rFonts w:ascii="Arial" w:hAnsi="Arial" w:cs="Arial"/>
                <w:color w:val="000000" w:themeColor="text1"/>
              </w:rPr>
              <w:t>in-house</w:t>
            </w:r>
            <w:r>
              <w:rPr>
                <w:rFonts w:ascii="Arial" w:hAnsi="Arial" w:cs="Arial"/>
                <w:color w:val="000000" w:themeColor="text1"/>
              </w:rPr>
              <w:t xml:space="preserve"> vocational training and support of external training.</w:t>
            </w:r>
          </w:p>
        </w:tc>
      </w:tr>
      <w:tr w:rsidR="003047D8" w:rsidRPr="003F3175" w14:paraId="4BFE9F68" w14:textId="77777777" w:rsidTr="6DB8DC7D">
        <w:tc>
          <w:tcPr>
            <w:tcW w:w="1669" w:type="dxa"/>
            <w:vMerge/>
          </w:tcPr>
          <w:p w14:paraId="6360CE58" w14:textId="77777777" w:rsidR="003047D8" w:rsidRPr="003F3175" w:rsidRDefault="003047D8" w:rsidP="00F35501">
            <w:pPr>
              <w:rPr>
                <w:rFonts w:ascii="Arial" w:hAnsi="Arial" w:cs="Arial"/>
                <w:color w:val="000000"/>
              </w:rPr>
            </w:pPr>
          </w:p>
        </w:tc>
        <w:tc>
          <w:tcPr>
            <w:tcW w:w="3069" w:type="dxa"/>
            <w:shd w:val="clear" w:color="auto" w:fill="F2F2F2" w:themeFill="background2" w:themeFillTint="33"/>
          </w:tcPr>
          <w:p w14:paraId="13D8E009" w14:textId="1D6E311E" w:rsidR="003047D8" w:rsidRPr="003F3175" w:rsidRDefault="00460509" w:rsidP="00F35501">
            <w:pPr>
              <w:rPr>
                <w:rFonts w:ascii="Arial" w:hAnsi="Arial" w:cs="Arial"/>
                <w:color w:val="000000"/>
              </w:rPr>
            </w:pPr>
            <w:r>
              <w:rPr>
                <w:rFonts w:ascii="Arial" w:hAnsi="Arial" w:cs="Arial"/>
                <w:b/>
                <w:bCs/>
                <w:color w:val="000000"/>
              </w:rPr>
              <w:t>What we achieved in 2025/26</w:t>
            </w:r>
          </w:p>
        </w:tc>
        <w:tc>
          <w:tcPr>
            <w:tcW w:w="3070" w:type="dxa"/>
            <w:gridSpan w:val="2"/>
            <w:shd w:val="clear" w:color="auto" w:fill="F2F2F2" w:themeFill="background2" w:themeFillTint="33"/>
          </w:tcPr>
          <w:p w14:paraId="0217797D" w14:textId="77777777" w:rsidR="003047D8" w:rsidRPr="003F3175" w:rsidRDefault="003047D8" w:rsidP="00F35501">
            <w:pPr>
              <w:rPr>
                <w:rFonts w:ascii="Arial" w:hAnsi="Arial" w:cs="Arial"/>
                <w:color w:val="000000"/>
              </w:rPr>
            </w:pPr>
            <w:r w:rsidRPr="003F3175">
              <w:rPr>
                <w:rFonts w:ascii="Arial" w:hAnsi="Arial" w:cs="Arial"/>
                <w:b/>
                <w:bCs/>
                <w:color w:val="000000"/>
              </w:rPr>
              <w:t>What’s currently working well</w:t>
            </w:r>
          </w:p>
        </w:tc>
        <w:tc>
          <w:tcPr>
            <w:tcW w:w="3070" w:type="dxa"/>
            <w:gridSpan w:val="2"/>
            <w:shd w:val="clear" w:color="auto" w:fill="F2F2F2" w:themeFill="background2" w:themeFillTint="33"/>
          </w:tcPr>
          <w:p w14:paraId="599C5712" w14:textId="77777777" w:rsidR="003047D8" w:rsidRPr="003F3175" w:rsidRDefault="003047D8" w:rsidP="00F35501">
            <w:pPr>
              <w:rPr>
                <w:rFonts w:ascii="Arial" w:hAnsi="Arial" w:cs="Arial"/>
                <w:color w:val="000000"/>
              </w:rPr>
            </w:pPr>
            <w:r w:rsidRPr="003F3175">
              <w:rPr>
                <w:rFonts w:ascii="Arial" w:hAnsi="Arial" w:cs="Arial"/>
                <w:b/>
                <w:bCs/>
                <w:color w:val="000000"/>
              </w:rPr>
              <w:t>Where we can improve</w:t>
            </w:r>
          </w:p>
        </w:tc>
        <w:tc>
          <w:tcPr>
            <w:tcW w:w="3070" w:type="dxa"/>
            <w:shd w:val="clear" w:color="auto" w:fill="F2F2F2" w:themeFill="background2" w:themeFillTint="33"/>
          </w:tcPr>
          <w:p w14:paraId="5DC54341" w14:textId="77777777" w:rsidR="003047D8" w:rsidRPr="003F3175" w:rsidRDefault="003047D8" w:rsidP="00F35501">
            <w:pPr>
              <w:rPr>
                <w:rFonts w:ascii="Arial" w:hAnsi="Arial" w:cs="Arial"/>
                <w:b/>
                <w:bCs/>
                <w:color w:val="000000"/>
              </w:rPr>
            </w:pPr>
            <w:r w:rsidRPr="003F3175">
              <w:rPr>
                <w:rFonts w:ascii="Arial" w:hAnsi="Arial" w:cs="Arial"/>
                <w:b/>
                <w:bCs/>
                <w:color w:val="000000"/>
              </w:rPr>
              <w:t>Assessment</w:t>
            </w:r>
          </w:p>
          <w:p w14:paraId="73B1ECCD" w14:textId="77777777" w:rsidR="003047D8" w:rsidRPr="003F3175" w:rsidRDefault="003047D8"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0BD66CA9" w14:textId="77777777" w:rsidR="003047D8" w:rsidRPr="003F3175" w:rsidRDefault="003047D8"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3C13505C" w14:textId="77777777" w:rsidR="003047D8" w:rsidRPr="003F3175" w:rsidRDefault="003047D8"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3047D8" w:rsidRPr="003F3175" w14:paraId="651E0D4A" w14:textId="77777777" w:rsidTr="6DB8DC7D">
        <w:tc>
          <w:tcPr>
            <w:tcW w:w="1669" w:type="dxa"/>
            <w:vMerge/>
          </w:tcPr>
          <w:p w14:paraId="0236254A" w14:textId="77777777" w:rsidR="003047D8" w:rsidRPr="003F3175" w:rsidRDefault="003047D8" w:rsidP="00F35501">
            <w:pPr>
              <w:rPr>
                <w:rFonts w:ascii="Arial" w:hAnsi="Arial" w:cs="Arial"/>
                <w:color w:val="000000"/>
              </w:rPr>
            </w:pPr>
          </w:p>
        </w:tc>
        <w:tc>
          <w:tcPr>
            <w:tcW w:w="3069" w:type="dxa"/>
          </w:tcPr>
          <w:p w14:paraId="72412673" w14:textId="11122B81" w:rsidR="003047D8" w:rsidRPr="003F3175" w:rsidRDefault="4FF54539" w:rsidP="00F35501">
            <w:pPr>
              <w:rPr>
                <w:rFonts w:ascii="Arial" w:hAnsi="Arial" w:cs="Arial"/>
                <w:color w:val="000000"/>
              </w:rPr>
            </w:pPr>
            <w:r w:rsidRPr="6FF74CB4">
              <w:rPr>
                <w:rFonts w:ascii="Arial" w:hAnsi="Arial" w:cs="Arial"/>
                <w:color w:val="000000" w:themeColor="text1"/>
              </w:rPr>
              <w:t xml:space="preserve">Delivery of a range of councillor development </w:t>
            </w:r>
            <w:r w:rsidR="004C239D" w:rsidRPr="6FF74CB4">
              <w:rPr>
                <w:rFonts w:ascii="Arial" w:hAnsi="Arial" w:cs="Arial"/>
                <w:color w:val="000000" w:themeColor="text1"/>
              </w:rPr>
              <w:t>initiatives</w:t>
            </w:r>
            <w:r w:rsidR="003047D8" w:rsidRPr="6FF74CB4">
              <w:rPr>
                <w:rFonts w:ascii="Arial" w:hAnsi="Arial" w:cs="Arial"/>
                <w:color w:val="000000" w:themeColor="text1"/>
              </w:rPr>
              <w:t xml:space="preserve"> </w:t>
            </w:r>
          </w:p>
        </w:tc>
        <w:tc>
          <w:tcPr>
            <w:tcW w:w="3070" w:type="dxa"/>
            <w:gridSpan w:val="2"/>
          </w:tcPr>
          <w:p w14:paraId="55D48975" w14:textId="767289F8" w:rsidR="003047D8" w:rsidRPr="003F3175" w:rsidRDefault="0035232E" w:rsidP="69C2245A">
            <w:pPr>
              <w:rPr>
                <w:rFonts w:ascii="Arial" w:hAnsi="Arial" w:cs="Arial"/>
                <w:color w:val="000000" w:themeColor="text1"/>
              </w:rPr>
            </w:pPr>
            <w:r w:rsidRPr="69C2245A">
              <w:rPr>
                <w:rFonts w:ascii="Arial" w:hAnsi="Arial" w:cs="Arial"/>
                <w:color w:val="000000" w:themeColor="text1"/>
              </w:rPr>
              <w:t xml:space="preserve">As part of 2026/27 budget setting, a specific members training budget was approved with the </w:t>
            </w:r>
            <w:r w:rsidR="00C12858" w:rsidRPr="69C2245A">
              <w:rPr>
                <w:rFonts w:ascii="Arial" w:hAnsi="Arial" w:cs="Arial"/>
                <w:color w:val="000000" w:themeColor="text1"/>
              </w:rPr>
              <w:t>HR service to develop a training programme for councillors in preparation for LGR.</w:t>
            </w:r>
          </w:p>
          <w:p w14:paraId="486D0E2E" w14:textId="1CF11EA2" w:rsidR="003047D8" w:rsidRPr="003F3175" w:rsidRDefault="079538CE" w:rsidP="00F35501">
            <w:pPr>
              <w:rPr>
                <w:rFonts w:ascii="Arial" w:hAnsi="Arial" w:cs="Arial"/>
                <w:color w:val="000000"/>
              </w:rPr>
            </w:pPr>
            <w:r w:rsidRPr="69C2245A">
              <w:rPr>
                <w:rFonts w:ascii="Arial" w:hAnsi="Arial" w:cs="Arial"/>
                <w:color w:val="000000" w:themeColor="text1"/>
              </w:rPr>
              <w:t xml:space="preserve">Councillors have been sent regular updates on training and have access to required e-learning.  </w:t>
            </w:r>
          </w:p>
        </w:tc>
        <w:tc>
          <w:tcPr>
            <w:tcW w:w="3070" w:type="dxa"/>
            <w:gridSpan w:val="2"/>
          </w:tcPr>
          <w:p w14:paraId="1AC5C39E" w14:textId="687CB1F7" w:rsidR="003047D8" w:rsidRPr="003F3175" w:rsidRDefault="079538CE" w:rsidP="00F35501">
            <w:pPr>
              <w:rPr>
                <w:rFonts w:ascii="Arial" w:hAnsi="Arial" w:cs="Arial"/>
                <w:color w:val="000000"/>
              </w:rPr>
            </w:pPr>
            <w:r w:rsidRPr="69C2245A">
              <w:rPr>
                <w:rFonts w:ascii="Arial" w:hAnsi="Arial" w:cs="Arial"/>
                <w:color w:val="000000" w:themeColor="text1"/>
              </w:rPr>
              <w:t>Internal audit will be reviewing member development arrangements shortly alongside a review of delegations and decisions and we will consider their recommendations.</w:t>
            </w:r>
          </w:p>
        </w:tc>
        <w:tc>
          <w:tcPr>
            <w:tcW w:w="3070" w:type="dxa"/>
          </w:tcPr>
          <w:p w14:paraId="2FEE5420" w14:textId="77777777" w:rsidR="003047D8" w:rsidRPr="003F3175" w:rsidRDefault="003047D8" w:rsidP="00F35501">
            <w:pPr>
              <w:rPr>
                <w:rFonts w:ascii="Arial" w:hAnsi="Arial" w:cs="Arial"/>
                <w:color w:val="000000"/>
              </w:rPr>
            </w:pPr>
            <w:r w:rsidRPr="003F3175">
              <w:rPr>
                <w:rFonts w:ascii="Arial" w:hAnsi="Arial" w:cs="Arial"/>
                <w:color w:val="000000"/>
                <w:highlight w:val="yellow"/>
              </w:rPr>
              <w:t>Amber</w:t>
            </w:r>
          </w:p>
        </w:tc>
      </w:tr>
      <w:tr w:rsidR="003047D8" w:rsidRPr="003F3175" w14:paraId="25CE8ACB" w14:textId="77777777" w:rsidTr="6DB8DC7D">
        <w:tc>
          <w:tcPr>
            <w:tcW w:w="1669" w:type="dxa"/>
            <w:vMerge/>
          </w:tcPr>
          <w:p w14:paraId="4CF0BC87" w14:textId="77777777" w:rsidR="003047D8" w:rsidRPr="003F3175" w:rsidRDefault="003047D8" w:rsidP="00F35501">
            <w:pPr>
              <w:rPr>
                <w:rFonts w:ascii="Arial" w:hAnsi="Arial" w:cs="Arial"/>
                <w:color w:val="000000"/>
              </w:rPr>
            </w:pPr>
          </w:p>
        </w:tc>
        <w:tc>
          <w:tcPr>
            <w:tcW w:w="3069" w:type="dxa"/>
          </w:tcPr>
          <w:p w14:paraId="4A7D6F6B" w14:textId="77777777" w:rsidR="003047D8" w:rsidRPr="003F3175" w:rsidRDefault="003047D8" w:rsidP="00F35501">
            <w:pPr>
              <w:rPr>
                <w:rFonts w:ascii="Arial" w:hAnsi="Arial" w:cs="Arial"/>
                <w:color w:val="000000"/>
              </w:rPr>
            </w:pPr>
            <w:r w:rsidRPr="003F3175">
              <w:rPr>
                <w:rFonts w:ascii="Arial" w:hAnsi="Arial" w:cs="Arial"/>
                <w:color w:val="000000" w:themeColor="text1"/>
              </w:rPr>
              <w:t>Team Leader Development Programme – successfully ran for 12 years</w:t>
            </w:r>
          </w:p>
        </w:tc>
        <w:tc>
          <w:tcPr>
            <w:tcW w:w="3070" w:type="dxa"/>
            <w:gridSpan w:val="2"/>
          </w:tcPr>
          <w:p w14:paraId="492836AF" w14:textId="77777777" w:rsidR="003047D8" w:rsidRPr="003F3175" w:rsidRDefault="003047D8" w:rsidP="00F35501">
            <w:pPr>
              <w:rPr>
                <w:rFonts w:ascii="Arial" w:hAnsi="Arial" w:cs="Arial"/>
                <w:color w:val="000000"/>
              </w:rPr>
            </w:pPr>
            <w:r w:rsidRPr="003F3175">
              <w:rPr>
                <w:rFonts w:ascii="Arial" w:hAnsi="Arial" w:cs="Arial"/>
                <w:color w:val="000000" w:themeColor="text1"/>
              </w:rPr>
              <w:t xml:space="preserve">Had a number of employees who have progressed to more senior roles internally or externally and the teams over the years have delivered successful projects. </w:t>
            </w:r>
          </w:p>
        </w:tc>
        <w:tc>
          <w:tcPr>
            <w:tcW w:w="3070" w:type="dxa"/>
            <w:gridSpan w:val="2"/>
          </w:tcPr>
          <w:p w14:paraId="26C6B71C" w14:textId="77777777" w:rsidR="003047D8" w:rsidRPr="003F3175" w:rsidRDefault="003047D8" w:rsidP="00F35501">
            <w:pPr>
              <w:rPr>
                <w:rFonts w:ascii="Arial" w:hAnsi="Arial" w:cs="Arial"/>
                <w:color w:val="000000"/>
              </w:rPr>
            </w:pPr>
            <w:r w:rsidRPr="003F3175">
              <w:rPr>
                <w:rFonts w:ascii="Arial" w:hAnsi="Arial" w:cs="Arial"/>
                <w:color w:val="000000" w:themeColor="text1"/>
              </w:rPr>
              <w:t xml:space="preserve">A session on contract management and procurement to add to future programmes. </w:t>
            </w:r>
          </w:p>
        </w:tc>
        <w:tc>
          <w:tcPr>
            <w:tcW w:w="3070" w:type="dxa"/>
          </w:tcPr>
          <w:p w14:paraId="306B775A" w14:textId="77777777" w:rsidR="003047D8" w:rsidRPr="003F3175" w:rsidRDefault="003047D8" w:rsidP="00F35501">
            <w:pPr>
              <w:rPr>
                <w:rFonts w:ascii="Arial" w:hAnsi="Arial" w:cs="Arial"/>
                <w:color w:val="000000"/>
              </w:rPr>
            </w:pPr>
            <w:r w:rsidRPr="003F3175">
              <w:rPr>
                <w:rFonts w:ascii="Arial" w:hAnsi="Arial" w:cs="Arial"/>
                <w:color w:val="000000" w:themeColor="text1"/>
                <w:highlight w:val="green"/>
              </w:rPr>
              <w:t>Green</w:t>
            </w:r>
          </w:p>
        </w:tc>
      </w:tr>
      <w:tr w:rsidR="003047D8" w:rsidRPr="003F3175" w14:paraId="396C50ED" w14:textId="77777777" w:rsidTr="6DB8DC7D">
        <w:tc>
          <w:tcPr>
            <w:tcW w:w="1669" w:type="dxa"/>
            <w:vMerge/>
          </w:tcPr>
          <w:p w14:paraId="7FAF5214" w14:textId="77777777" w:rsidR="003047D8" w:rsidRPr="003F3175" w:rsidRDefault="003047D8" w:rsidP="00F35501">
            <w:pPr>
              <w:rPr>
                <w:rFonts w:ascii="Arial" w:hAnsi="Arial" w:cs="Arial"/>
                <w:color w:val="000000"/>
              </w:rPr>
            </w:pPr>
          </w:p>
        </w:tc>
        <w:tc>
          <w:tcPr>
            <w:tcW w:w="3069" w:type="dxa"/>
          </w:tcPr>
          <w:p w14:paraId="03ECBC49" w14:textId="18E9C232" w:rsidR="003047D8" w:rsidRPr="003F3175" w:rsidRDefault="003047D8" w:rsidP="00F35501">
            <w:pPr>
              <w:rPr>
                <w:rFonts w:ascii="Arial" w:hAnsi="Arial" w:cs="Arial"/>
                <w:color w:val="000000"/>
              </w:rPr>
            </w:pPr>
            <w:r w:rsidRPr="52EC57E5">
              <w:rPr>
                <w:rFonts w:ascii="Arial" w:hAnsi="Arial" w:cs="Arial"/>
                <w:color w:val="000000" w:themeColor="text1"/>
              </w:rPr>
              <w:t>Pentana training for members in 202</w:t>
            </w:r>
            <w:r w:rsidR="7465A600" w:rsidRPr="52EC57E5">
              <w:rPr>
                <w:rFonts w:ascii="Arial" w:hAnsi="Arial" w:cs="Arial"/>
                <w:color w:val="000000" w:themeColor="text1"/>
              </w:rPr>
              <w:t>6</w:t>
            </w:r>
          </w:p>
        </w:tc>
        <w:tc>
          <w:tcPr>
            <w:tcW w:w="3070" w:type="dxa"/>
            <w:gridSpan w:val="2"/>
          </w:tcPr>
          <w:p w14:paraId="2BFFE91A" w14:textId="1A680251" w:rsidR="003047D8" w:rsidRPr="003F3175" w:rsidRDefault="62C99A2F" w:rsidP="00F35501">
            <w:pPr>
              <w:rPr>
                <w:rFonts w:ascii="Arial" w:hAnsi="Arial" w:cs="Arial"/>
                <w:color w:val="000000"/>
              </w:rPr>
            </w:pPr>
            <w:r w:rsidRPr="3124833D">
              <w:rPr>
                <w:rFonts w:ascii="Arial" w:hAnsi="Arial" w:cs="Arial"/>
                <w:color w:val="000000" w:themeColor="text1"/>
              </w:rPr>
              <w:t xml:space="preserve">Session ran with all members as part of the coalition </w:t>
            </w:r>
            <w:r w:rsidR="00D64C6A" w:rsidRPr="3124833D">
              <w:rPr>
                <w:rFonts w:ascii="Arial" w:hAnsi="Arial" w:cs="Arial"/>
                <w:color w:val="000000" w:themeColor="text1"/>
              </w:rPr>
              <w:t xml:space="preserve">introduction </w:t>
            </w:r>
            <w:r w:rsidR="006C06AA" w:rsidRPr="3124833D">
              <w:rPr>
                <w:rFonts w:ascii="Arial" w:hAnsi="Arial" w:cs="Arial"/>
                <w:color w:val="000000" w:themeColor="text1"/>
              </w:rPr>
              <w:t>- some</w:t>
            </w:r>
            <w:r w:rsidRPr="3124833D">
              <w:rPr>
                <w:rFonts w:ascii="Arial" w:hAnsi="Arial" w:cs="Arial"/>
                <w:color w:val="000000" w:themeColor="text1"/>
              </w:rPr>
              <w:t xml:space="preserve"> 1:1</w:t>
            </w:r>
            <w:r w:rsidR="006C06AA">
              <w:rPr>
                <w:rFonts w:ascii="Arial" w:hAnsi="Arial" w:cs="Arial"/>
                <w:color w:val="000000" w:themeColor="text1"/>
              </w:rPr>
              <w:t>’s</w:t>
            </w:r>
            <w:r w:rsidRPr="3124833D">
              <w:rPr>
                <w:rFonts w:ascii="Arial" w:hAnsi="Arial" w:cs="Arial"/>
                <w:color w:val="000000" w:themeColor="text1"/>
              </w:rPr>
              <w:t xml:space="preserve"> were taken up by cabinet members including the leader.  </w:t>
            </w:r>
            <w:r w:rsidR="003047D8" w:rsidRPr="3124833D">
              <w:rPr>
                <w:rFonts w:ascii="Arial" w:hAnsi="Arial" w:cs="Arial"/>
                <w:color w:val="000000" w:themeColor="text1"/>
              </w:rPr>
              <w:t xml:space="preserve"> </w:t>
            </w:r>
          </w:p>
        </w:tc>
        <w:tc>
          <w:tcPr>
            <w:tcW w:w="3070" w:type="dxa"/>
            <w:gridSpan w:val="2"/>
          </w:tcPr>
          <w:p w14:paraId="139E6736" w14:textId="10DEA0AB" w:rsidR="003047D8" w:rsidRPr="003F3175" w:rsidRDefault="75F9A441" w:rsidP="00F35501">
            <w:pPr>
              <w:rPr>
                <w:rFonts w:ascii="Arial" w:hAnsi="Arial" w:cs="Arial"/>
                <w:color w:val="000000"/>
              </w:rPr>
            </w:pPr>
            <w:r w:rsidRPr="1D8D1860">
              <w:rPr>
                <w:rFonts w:ascii="Arial" w:hAnsi="Arial" w:cs="Arial"/>
                <w:color w:val="000000" w:themeColor="text1"/>
              </w:rPr>
              <w:t xml:space="preserve">Cabinet </w:t>
            </w:r>
            <w:r w:rsidR="5507CA86" w:rsidRPr="1D8D1860">
              <w:rPr>
                <w:rFonts w:ascii="Arial" w:hAnsi="Arial" w:cs="Arial"/>
                <w:color w:val="000000" w:themeColor="text1"/>
              </w:rPr>
              <w:t xml:space="preserve">now have a landing page as do </w:t>
            </w:r>
            <w:r w:rsidR="11B93098" w:rsidRPr="1D8D1860">
              <w:rPr>
                <w:rFonts w:ascii="Arial" w:hAnsi="Arial" w:cs="Arial"/>
                <w:color w:val="000000" w:themeColor="text1"/>
              </w:rPr>
              <w:t xml:space="preserve">Members </w:t>
            </w:r>
            <w:r w:rsidR="583DB342" w:rsidRPr="1D8D1860">
              <w:rPr>
                <w:rFonts w:ascii="Arial" w:hAnsi="Arial" w:cs="Arial"/>
                <w:color w:val="000000" w:themeColor="text1"/>
              </w:rPr>
              <w:t xml:space="preserve">have a </w:t>
            </w:r>
            <w:r w:rsidR="11B93098" w:rsidRPr="1D8D1860">
              <w:rPr>
                <w:rFonts w:ascii="Arial" w:hAnsi="Arial" w:cs="Arial"/>
                <w:color w:val="000000" w:themeColor="text1"/>
              </w:rPr>
              <w:t xml:space="preserve">landing page </w:t>
            </w:r>
            <w:r w:rsidR="1122BE8B" w:rsidRPr="245F25C9">
              <w:rPr>
                <w:rFonts w:ascii="Arial" w:hAnsi="Arial" w:cs="Arial"/>
                <w:color w:val="000000" w:themeColor="text1"/>
              </w:rPr>
              <w:t xml:space="preserve">- we are now working with cabinet </w:t>
            </w:r>
            <w:r w:rsidR="1122BE8B" w:rsidRPr="245F25C9">
              <w:rPr>
                <w:rFonts w:ascii="Arial" w:hAnsi="Arial" w:cs="Arial"/>
                <w:color w:val="000000" w:themeColor="text1"/>
              </w:rPr>
              <w:lastRenderedPageBreak/>
              <w:t xml:space="preserve">members </w:t>
            </w:r>
            <w:r w:rsidR="1122BE8B" w:rsidRPr="76BAB7EA">
              <w:rPr>
                <w:rFonts w:ascii="Arial" w:hAnsi="Arial" w:cs="Arial"/>
                <w:color w:val="000000" w:themeColor="text1"/>
              </w:rPr>
              <w:t xml:space="preserve">to create bespoke </w:t>
            </w:r>
            <w:r w:rsidR="1122BE8B" w:rsidRPr="64FACB6E">
              <w:rPr>
                <w:rFonts w:ascii="Arial" w:hAnsi="Arial" w:cs="Arial"/>
                <w:color w:val="000000" w:themeColor="text1"/>
              </w:rPr>
              <w:t xml:space="preserve">dashboards </w:t>
            </w:r>
          </w:p>
        </w:tc>
        <w:tc>
          <w:tcPr>
            <w:tcW w:w="3070" w:type="dxa"/>
          </w:tcPr>
          <w:p w14:paraId="3EEA3126" w14:textId="487E8728" w:rsidR="003047D8" w:rsidRPr="003F3175" w:rsidRDefault="54229089" w:rsidP="00F35501">
            <w:pPr>
              <w:rPr>
                <w:rFonts w:ascii="Arial" w:hAnsi="Arial" w:cs="Arial"/>
                <w:color w:val="000000"/>
              </w:rPr>
            </w:pPr>
            <w:r w:rsidRPr="00134A76">
              <w:rPr>
                <w:rFonts w:ascii="Arial" w:hAnsi="Arial" w:cs="Arial"/>
                <w:color w:val="000000" w:themeColor="text1"/>
                <w:highlight w:val="green"/>
              </w:rPr>
              <w:lastRenderedPageBreak/>
              <w:t>G</w:t>
            </w:r>
            <w:r w:rsidR="6B2715A8" w:rsidRPr="00134A76">
              <w:rPr>
                <w:rFonts w:ascii="Arial" w:hAnsi="Arial" w:cs="Arial"/>
                <w:color w:val="000000" w:themeColor="text1"/>
                <w:highlight w:val="green"/>
              </w:rPr>
              <w:t>reen</w:t>
            </w:r>
            <w:r w:rsidRPr="1D8D1860">
              <w:rPr>
                <w:rFonts w:ascii="Arial" w:hAnsi="Arial" w:cs="Arial"/>
                <w:color w:val="000000" w:themeColor="text1"/>
                <w:highlight w:val="yellow"/>
              </w:rPr>
              <w:t xml:space="preserve"> </w:t>
            </w:r>
          </w:p>
        </w:tc>
      </w:tr>
      <w:tr w:rsidR="003047D8" w:rsidRPr="003F3175" w14:paraId="0B5FCADD" w14:textId="77777777" w:rsidTr="6DB8DC7D">
        <w:tc>
          <w:tcPr>
            <w:tcW w:w="1669" w:type="dxa"/>
            <w:vMerge/>
          </w:tcPr>
          <w:p w14:paraId="0B6970F0" w14:textId="77777777" w:rsidR="003047D8" w:rsidRPr="003F3175" w:rsidRDefault="003047D8" w:rsidP="00F35501">
            <w:pPr>
              <w:rPr>
                <w:rFonts w:ascii="Arial" w:hAnsi="Arial" w:cs="Arial"/>
                <w:color w:val="000000"/>
              </w:rPr>
            </w:pPr>
          </w:p>
        </w:tc>
        <w:tc>
          <w:tcPr>
            <w:tcW w:w="3069" w:type="dxa"/>
          </w:tcPr>
          <w:p w14:paraId="671E5CAF" w14:textId="77777777" w:rsidR="003047D8" w:rsidRPr="003F3175" w:rsidRDefault="003047D8" w:rsidP="00F35501">
            <w:pPr>
              <w:rPr>
                <w:rFonts w:ascii="Arial" w:hAnsi="Arial" w:cs="Arial"/>
                <w:color w:val="000000"/>
              </w:rPr>
            </w:pPr>
            <w:r w:rsidRPr="003F3175">
              <w:rPr>
                <w:rFonts w:ascii="Arial" w:hAnsi="Arial" w:cs="Arial"/>
                <w:color w:val="000000" w:themeColor="text1"/>
              </w:rPr>
              <w:t xml:space="preserve">Identification of the need for Scrutiny training </w:t>
            </w:r>
          </w:p>
        </w:tc>
        <w:tc>
          <w:tcPr>
            <w:tcW w:w="3070" w:type="dxa"/>
            <w:gridSpan w:val="2"/>
          </w:tcPr>
          <w:p w14:paraId="12D699F1" w14:textId="4B386086" w:rsidR="003047D8" w:rsidRPr="003F3175" w:rsidRDefault="4657E151" w:rsidP="69C2245A">
            <w:pPr>
              <w:spacing w:line="259" w:lineRule="auto"/>
              <w:rPr>
                <w:rFonts w:ascii="Arial" w:hAnsi="Arial" w:cs="Arial"/>
                <w:color w:val="000000" w:themeColor="text1"/>
              </w:rPr>
            </w:pPr>
            <w:r w:rsidRPr="69C2245A">
              <w:rPr>
                <w:rFonts w:ascii="Arial" w:hAnsi="Arial" w:cs="Arial"/>
                <w:color w:val="000000" w:themeColor="text1"/>
              </w:rPr>
              <w:t>We have used the Centre for Governance and Scrutiny (CfGS) to provide training for members, with further training scheduled. We have undertaken a review aligned to the CfGS evaluation framework which has indicated there is positive support amongst members for the work of the scrutiny function</w:t>
            </w:r>
          </w:p>
        </w:tc>
        <w:tc>
          <w:tcPr>
            <w:tcW w:w="3070" w:type="dxa"/>
            <w:gridSpan w:val="2"/>
          </w:tcPr>
          <w:p w14:paraId="4DDC6966" w14:textId="6DCBAD80" w:rsidR="003047D8" w:rsidRPr="003F3175" w:rsidRDefault="7ED20780" w:rsidP="69C2245A">
            <w:pPr>
              <w:spacing w:line="259" w:lineRule="auto"/>
            </w:pPr>
            <w:r w:rsidRPr="69C2245A">
              <w:rPr>
                <w:rFonts w:ascii="Arial" w:hAnsi="Arial" w:cs="Arial"/>
                <w:color w:val="000000" w:themeColor="text1"/>
              </w:rPr>
              <w:t>Members have identified the need to better clarify outcomes achieved through the scrutiny process and the level of public and partner engagement in the process. This is a natural part of our development process and shows the commitment of members to effective scrutiny.</w:t>
            </w:r>
          </w:p>
        </w:tc>
        <w:tc>
          <w:tcPr>
            <w:tcW w:w="3070" w:type="dxa"/>
          </w:tcPr>
          <w:p w14:paraId="7AB02227" w14:textId="79A589D5" w:rsidR="25611B3F" w:rsidRDefault="25611B3F" w:rsidP="69C2245A">
            <w:pPr>
              <w:spacing w:line="259" w:lineRule="auto"/>
              <w:rPr>
                <w:rFonts w:ascii="Arial" w:hAnsi="Arial" w:cs="Arial"/>
                <w:color w:val="002060"/>
                <w:highlight w:val="green"/>
              </w:rPr>
            </w:pPr>
            <w:r w:rsidRPr="69C2245A">
              <w:rPr>
                <w:rFonts w:ascii="Arial" w:hAnsi="Arial" w:cs="Arial"/>
                <w:color w:val="002060"/>
                <w:highlight w:val="green"/>
              </w:rPr>
              <w:t>Green</w:t>
            </w:r>
          </w:p>
          <w:p w14:paraId="53CD7073" w14:textId="77777777" w:rsidR="003047D8" w:rsidRPr="003F3175" w:rsidRDefault="003047D8" w:rsidP="00F35501">
            <w:pPr>
              <w:rPr>
                <w:rFonts w:ascii="Arial" w:hAnsi="Arial" w:cs="Arial"/>
                <w:color w:val="000000"/>
              </w:rPr>
            </w:pPr>
          </w:p>
        </w:tc>
      </w:tr>
      <w:tr w:rsidR="003047D8" w:rsidRPr="003F3175" w14:paraId="56CC8FB0" w14:textId="77777777" w:rsidTr="6DB8DC7D">
        <w:tc>
          <w:tcPr>
            <w:tcW w:w="1669" w:type="dxa"/>
            <w:vMerge/>
          </w:tcPr>
          <w:p w14:paraId="74F64704" w14:textId="77777777" w:rsidR="003047D8" w:rsidRPr="003F3175" w:rsidRDefault="003047D8" w:rsidP="00F35501">
            <w:pPr>
              <w:rPr>
                <w:rFonts w:ascii="Arial" w:hAnsi="Arial" w:cs="Arial"/>
                <w:color w:val="000000"/>
              </w:rPr>
            </w:pPr>
          </w:p>
        </w:tc>
        <w:tc>
          <w:tcPr>
            <w:tcW w:w="3069" w:type="dxa"/>
          </w:tcPr>
          <w:p w14:paraId="270F5047" w14:textId="08587517" w:rsidR="003047D8" w:rsidRPr="003F3175" w:rsidRDefault="003047D8" w:rsidP="00F35501">
            <w:pPr>
              <w:rPr>
                <w:rFonts w:ascii="Arial" w:hAnsi="Arial" w:cs="Arial"/>
                <w:color w:val="000000"/>
              </w:rPr>
            </w:pPr>
            <w:r w:rsidRPr="003F3175">
              <w:rPr>
                <w:rFonts w:ascii="Arial" w:hAnsi="Arial" w:cs="Arial"/>
                <w:color w:val="000000" w:themeColor="text1"/>
              </w:rPr>
              <w:t xml:space="preserve">The Council </w:t>
            </w:r>
            <w:r w:rsidR="781E13FE" w:rsidRPr="49589C47">
              <w:rPr>
                <w:rFonts w:ascii="Arial" w:hAnsi="Arial" w:cs="Arial"/>
                <w:color w:val="000000" w:themeColor="text1"/>
              </w:rPr>
              <w:t xml:space="preserve">now has a Transformation team and a </w:t>
            </w:r>
            <w:r w:rsidR="260F4146" w:rsidRPr="6801EB14">
              <w:rPr>
                <w:rFonts w:ascii="Arial" w:hAnsi="Arial" w:cs="Arial"/>
                <w:color w:val="000000" w:themeColor="text1"/>
              </w:rPr>
              <w:t>T</w:t>
            </w:r>
            <w:r w:rsidR="781E13FE" w:rsidRPr="6801EB14">
              <w:rPr>
                <w:rFonts w:ascii="Arial" w:hAnsi="Arial" w:cs="Arial"/>
                <w:color w:val="000000" w:themeColor="text1"/>
              </w:rPr>
              <w:t>ransformation</w:t>
            </w:r>
            <w:r w:rsidR="781E13FE" w:rsidRPr="7A3549E2">
              <w:rPr>
                <w:rFonts w:ascii="Arial" w:hAnsi="Arial" w:cs="Arial"/>
                <w:color w:val="000000" w:themeColor="text1"/>
              </w:rPr>
              <w:t xml:space="preserve"> Framework. </w:t>
            </w:r>
          </w:p>
        </w:tc>
        <w:tc>
          <w:tcPr>
            <w:tcW w:w="3070" w:type="dxa"/>
            <w:gridSpan w:val="2"/>
          </w:tcPr>
          <w:p w14:paraId="35711A74" w14:textId="36658EAF" w:rsidR="003047D8" w:rsidRPr="003F3175" w:rsidRDefault="0C0E9A4C" w:rsidP="0B044534">
            <w:pPr>
              <w:rPr>
                <w:rFonts w:ascii="Arial" w:hAnsi="Arial" w:cs="Arial"/>
                <w:color w:val="000000" w:themeColor="text1"/>
              </w:rPr>
            </w:pPr>
            <w:r w:rsidRPr="11EDABB3">
              <w:rPr>
                <w:rFonts w:ascii="Arial" w:hAnsi="Arial" w:cs="Arial"/>
                <w:color w:val="000000" w:themeColor="text1"/>
              </w:rPr>
              <w:t>We have invested in liberty spark software to help process map the org</w:t>
            </w:r>
            <w:r w:rsidR="78D6DDFE" w:rsidRPr="11EDABB3">
              <w:rPr>
                <w:rFonts w:ascii="Arial" w:hAnsi="Arial" w:cs="Arial"/>
                <w:color w:val="000000" w:themeColor="text1"/>
              </w:rPr>
              <w:t xml:space="preserve">anisation.  We are working with teams to complete these and </w:t>
            </w:r>
            <w:r w:rsidR="78D6DDFE" w:rsidRPr="47251689">
              <w:rPr>
                <w:rFonts w:ascii="Arial" w:hAnsi="Arial" w:cs="Arial"/>
                <w:color w:val="000000" w:themeColor="text1"/>
              </w:rPr>
              <w:t xml:space="preserve">find efficiencies. </w:t>
            </w:r>
          </w:p>
          <w:p w14:paraId="118775F5" w14:textId="3466D594" w:rsidR="003047D8" w:rsidRPr="003F3175" w:rsidRDefault="26772EE1" w:rsidP="00F35501">
            <w:pPr>
              <w:rPr>
                <w:rFonts w:ascii="Arial" w:hAnsi="Arial" w:cs="Arial"/>
                <w:color w:val="000000"/>
              </w:rPr>
            </w:pPr>
            <w:r w:rsidRPr="1BA5F823">
              <w:rPr>
                <w:rFonts w:ascii="Arial" w:hAnsi="Arial" w:cs="Arial"/>
                <w:color w:val="000000" w:themeColor="text1"/>
              </w:rPr>
              <w:t xml:space="preserve">We have also created a </w:t>
            </w:r>
            <w:r w:rsidRPr="0B87D4B0">
              <w:rPr>
                <w:rFonts w:ascii="Arial" w:hAnsi="Arial" w:cs="Arial"/>
                <w:color w:val="000000" w:themeColor="text1"/>
              </w:rPr>
              <w:t xml:space="preserve">change management programme </w:t>
            </w:r>
            <w:r w:rsidRPr="630D7B3E">
              <w:rPr>
                <w:rFonts w:ascii="Arial" w:hAnsi="Arial" w:cs="Arial"/>
                <w:color w:val="000000" w:themeColor="text1"/>
              </w:rPr>
              <w:t xml:space="preserve">for the organisation </w:t>
            </w:r>
          </w:p>
        </w:tc>
        <w:tc>
          <w:tcPr>
            <w:tcW w:w="3070" w:type="dxa"/>
            <w:gridSpan w:val="2"/>
          </w:tcPr>
          <w:p w14:paraId="5261E863" w14:textId="491762C5" w:rsidR="003047D8" w:rsidRPr="003F3175" w:rsidRDefault="3367B5C7" w:rsidP="362CABF9">
            <w:pPr>
              <w:rPr>
                <w:rFonts w:ascii="Arial" w:hAnsi="Arial" w:cs="Arial"/>
                <w:color w:val="000000" w:themeColor="text1"/>
              </w:rPr>
            </w:pPr>
            <w:r w:rsidRPr="4E862241">
              <w:rPr>
                <w:rFonts w:ascii="Arial" w:hAnsi="Arial" w:cs="Arial"/>
                <w:color w:val="000000" w:themeColor="text1"/>
              </w:rPr>
              <w:t xml:space="preserve">We </w:t>
            </w:r>
            <w:r w:rsidRPr="11AB5B58">
              <w:rPr>
                <w:rFonts w:ascii="Arial" w:hAnsi="Arial" w:cs="Arial"/>
                <w:color w:val="000000" w:themeColor="text1"/>
              </w:rPr>
              <w:t>have</w:t>
            </w:r>
            <w:r w:rsidRPr="4E862241">
              <w:rPr>
                <w:rFonts w:ascii="Arial" w:hAnsi="Arial" w:cs="Arial"/>
                <w:color w:val="000000" w:themeColor="text1"/>
              </w:rPr>
              <w:t xml:space="preserve"> </w:t>
            </w:r>
          </w:p>
          <w:p w14:paraId="14C4FA65" w14:textId="43549BCD" w:rsidR="003047D8" w:rsidRPr="003F3175" w:rsidRDefault="21717D9F" w:rsidP="00F35501">
            <w:pPr>
              <w:rPr>
                <w:rFonts w:ascii="Arial" w:hAnsi="Arial" w:cs="Arial"/>
                <w:color w:val="000000"/>
              </w:rPr>
            </w:pPr>
            <w:r w:rsidRPr="0168F3A9">
              <w:rPr>
                <w:rFonts w:ascii="Arial" w:hAnsi="Arial" w:cs="Arial"/>
                <w:color w:val="000000" w:themeColor="text1"/>
              </w:rPr>
              <w:t>continued</w:t>
            </w:r>
            <w:r w:rsidRPr="0F01627F">
              <w:rPr>
                <w:rFonts w:ascii="Arial" w:hAnsi="Arial" w:cs="Arial"/>
                <w:color w:val="000000" w:themeColor="text1"/>
              </w:rPr>
              <w:t xml:space="preserve"> to work with services to look at the </w:t>
            </w:r>
            <w:r w:rsidRPr="0168F3A9">
              <w:rPr>
                <w:rFonts w:ascii="Arial" w:hAnsi="Arial" w:cs="Arial"/>
                <w:color w:val="000000" w:themeColor="text1"/>
              </w:rPr>
              <w:t>ongoing transformation</w:t>
            </w:r>
          </w:p>
        </w:tc>
        <w:tc>
          <w:tcPr>
            <w:tcW w:w="3070" w:type="dxa"/>
          </w:tcPr>
          <w:p w14:paraId="63C6A59E" w14:textId="5510B871" w:rsidR="003047D8" w:rsidRPr="003F3175" w:rsidRDefault="646FB362" w:rsidP="00F35501">
            <w:pPr>
              <w:rPr>
                <w:rFonts w:ascii="Arial" w:hAnsi="Arial" w:cs="Arial"/>
                <w:color w:val="000000"/>
              </w:rPr>
            </w:pPr>
            <w:r w:rsidRPr="00134A76">
              <w:rPr>
                <w:rFonts w:ascii="Arial" w:hAnsi="Arial" w:cs="Arial"/>
                <w:color w:val="000000" w:themeColor="text1"/>
                <w:highlight w:val="green"/>
              </w:rPr>
              <w:t>Green</w:t>
            </w:r>
            <w:r w:rsidRPr="46CF3139">
              <w:rPr>
                <w:rFonts w:ascii="Arial" w:hAnsi="Arial" w:cs="Arial"/>
                <w:color w:val="000000" w:themeColor="text1"/>
                <w:highlight w:val="yellow"/>
              </w:rPr>
              <w:t xml:space="preserve"> </w:t>
            </w:r>
          </w:p>
        </w:tc>
      </w:tr>
      <w:tr w:rsidR="003047D8" w:rsidRPr="003F3175" w14:paraId="76C354D3" w14:textId="77777777" w:rsidTr="6DB8DC7D">
        <w:tc>
          <w:tcPr>
            <w:tcW w:w="1669" w:type="dxa"/>
            <w:vMerge/>
          </w:tcPr>
          <w:p w14:paraId="00B1455B" w14:textId="77777777" w:rsidR="003047D8" w:rsidRPr="003F3175" w:rsidRDefault="003047D8" w:rsidP="00F35501">
            <w:pPr>
              <w:rPr>
                <w:rFonts w:ascii="Arial" w:hAnsi="Arial" w:cs="Arial"/>
                <w:color w:val="000000"/>
              </w:rPr>
            </w:pPr>
          </w:p>
        </w:tc>
        <w:tc>
          <w:tcPr>
            <w:tcW w:w="3069" w:type="dxa"/>
          </w:tcPr>
          <w:p w14:paraId="2BBE758C" w14:textId="77777777" w:rsidR="003047D8" w:rsidRPr="003F3175" w:rsidRDefault="003047D8" w:rsidP="00F35501">
            <w:pPr>
              <w:rPr>
                <w:rFonts w:ascii="Arial" w:hAnsi="Arial" w:cs="Arial"/>
                <w:color w:val="000000"/>
              </w:rPr>
            </w:pPr>
            <w:r w:rsidRPr="003F3175">
              <w:rPr>
                <w:rFonts w:ascii="Arial" w:hAnsi="Arial" w:cs="Arial"/>
                <w:color w:val="000000" w:themeColor="text1"/>
              </w:rPr>
              <w:t xml:space="preserve">The Council has introduced a programme of ICT training to support the role out of MS Teams; a comprehensive collaboration suite of software that improves </w:t>
            </w:r>
            <w:r w:rsidRPr="003F3175">
              <w:rPr>
                <w:rFonts w:ascii="Arial" w:hAnsi="Arial" w:cs="Arial"/>
                <w:color w:val="000000" w:themeColor="text1"/>
              </w:rPr>
              <w:lastRenderedPageBreak/>
              <w:t xml:space="preserve">service integration. This training is provided by an external specialist. </w:t>
            </w:r>
          </w:p>
        </w:tc>
        <w:tc>
          <w:tcPr>
            <w:tcW w:w="3070" w:type="dxa"/>
            <w:gridSpan w:val="2"/>
          </w:tcPr>
          <w:p w14:paraId="44B04C42" w14:textId="77777777" w:rsidR="003047D8" w:rsidRPr="003F3175" w:rsidRDefault="003047D8" w:rsidP="00F35501">
            <w:pPr>
              <w:rPr>
                <w:rFonts w:ascii="Arial" w:hAnsi="Arial" w:cs="Arial"/>
                <w:color w:val="000000"/>
              </w:rPr>
            </w:pPr>
            <w:r w:rsidRPr="003F3175">
              <w:rPr>
                <w:rFonts w:ascii="Arial" w:hAnsi="Arial" w:cs="Arial"/>
                <w:color w:val="000000"/>
              </w:rPr>
              <w:lastRenderedPageBreak/>
              <w:t xml:space="preserve">Elements of MS Teams have been widely adopted; including chat/collaboration channels/video conferencing – and along with SharePoint, is </w:t>
            </w:r>
            <w:r w:rsidRPr="003F3175">
              <w:rPr>
                <w:rFonts w:ascii="Arial" w:hAnsi="Arial" w:cs="Arial"/>
                <w:color w:val="000000"/>
              </w:rPr>
              <w:lastRenderedPageBreak/>
              <w:t>allowing for improvements in reporting, accessibility, document organisation etc.</w:t>
            </w:r>
          </w:p>
        </w:tc>
        <w:tc>
          <w:tcPr>
            <w:tcW w:w="3070" w:type="dxa"/>
            <w:gridSpan w:val="2"/>
          </w:tcPr>
          <w:p w14:paraId="3A6A617F" w14:textId="77777777" w:rsidR="003047D8" w:rsidRPr="003F3175" w:rsidRDefault="003047D8" w:rsidP="00F35501">
            <w:pPr>
              <w:rPr>
                <w:rFonts w:ascii="Arial" w:hAnsi="Arial" w:cs="Arial"/>
                <w:color w:val="000000"/>
              </w:rPr>
            </w:pPr>
            <w:r w:rsidRPr="003F3175">
              <w:rPr>
                <w:rFonts w:ascii="Arial" w:hAnsi="Arial" w:cs="Arial"/>
                <w:color w:val="000000"/>
              </w:rPr>
              <w:lastRenderedPageBreak/>
              <w:t xml:space="preserve">A number of modules within MS Teams remain “unused”. This is primarily due to adoption by officers due to the balance of time to implement against </w:t>
            </w:r>
            <w:r w:rsidRPr="003F3175">
              <w:rPr>
                <w:rFonts w:ascii="Arial" w:hAnsi="Arial" w:cs="Arial"/>
                <w:color w:val="000000"/>
              </w:rPr>
              <w:lastRenderedPageBreak/>
              <w:t>achieving day-to-day delivery.</w:t>
            </w:r>
          </w:p>
        </w:tc>
        <w:tc>
          <w:tcPr>
            <w:tcW w:w="3070" w:type="dxa"/>
          </w:tcPr>
          <w:p w14:paraId="1E2B1B4F" w14:textId="77777777" w:rsidR="003047D8" w:rsidRPr="003F3175" w:rsidRDefault="003047D8" w:rsidP="00F35501">
            <w:pPr>
              <w:rPr>
                <w:rFonts w:ascii="Arial" w:hAnsi="Arial" w:cs="Arial"/>
                <w:color w:val="000000"/>
              </w:rPr>
            </w:pPr>
            <w:r w:rsidRPr="003F3175">
              <w:rPr>
                <w:rFonts w:ascii="Arial" w:hAnsi="Arial" w:cs="Arial"/>
                <w:color w:val="000000"/>
                <w:highlight w:val="yellow"/>
              </w:rPr>
              <w:lastRenderedPageBreak/>
              <w:t>Amber</w:t>
            </w:r>
          </w:p>
        </w:tc>
      </w:tr>
      <w:tr w:rsidR="003047D8" w:rsidRPr="003F3175" w14:paraId="681D6717" w14:textId="77777777" w:rsidTr="6DB8DC7D">
        <w:tc>
          <w:tcPr>
            <w:tcW w:w="1669" w:type="dxa"/>
            <w:vMerge w:val="restart"/>
            <w:shd w:val="clear" w:color="auto" w:fill="D9D9D9" w:themeFill="background1" w:themeFillShade="D9"/>
            <w:vAlign w:val="center"/>
          </w:tcPr>
          <w:p w14:paraId="3E9A2C85" w14:textId="77777777" w:rsidR="003047D8" w:rsidRPr="003F3175" w:rsidRDefault="003047D8" w:rsidP="00F35501">
            <w:pPr>
              <w:rPr>
                <w:rFonts w:ascii="Arial" w:hAnsi="Arial" w:cs="Arial"/>
                <w:b/>
                <w:bCs/>
                <w:color w:val="000000"/>
              </w:rPr>
            </w:pPr>
            <w:r w:rsidRPr="003F3175">
              <w:rPr>
                <w:rFonts w:ascii="Arial" w:hAnsi="Arial" w:cs="Arial"/>
                <w:b/>
                <w:bCs/>
                <w:color w:val="000000"/>
              </w:rPr>
              <w:t>Sub-Principle 5.2:</w:t>
            </w:r>
          </w:p>
          <w:p w14:paraId="3BAACC8C" w14:textId="77777777" w:rsidR="003047D8" w:rsidRPr="003F3175" w:rsidRDefault="003047D8" w:rsidP="00F35501">
            <w:pPr>
              <w:rPr>
                <w:rFonts w:ascii="Arial" w:hAnsi="Arial" w:cs="Arial"/>
                <w:b/>
                <w:bCs/>
                <w:color w:val="000000"/>
              </w:rPr>
            </w:pPr>
          </w:p>
          <w:p w14:paraId="2275F5B9" w14:textId="77777777" w:rsidR="003047D8" w:rsidRPr="003F3175" w:rsidRDefault="003047D8" w:rsidP="00F35501">
            <w:pPr>
              <w:rPr>
                <w:rFonts w:ascii="Arial" w:hAnsi="Arial" w:cs="Arial"/>
                <w:b/>
                <w:bCs/>
                <w:color w:val="000000"/>
              </w:rPr>
            </w:pPr>
            <w:r w:rsidRPr="003F3175">
              <w:rPr>
                <w:rFonts w:ascii="Arial" w:hAnsi="Arial" w:cs="Arial"/>
                <w:b/>
                <w:bCs/>
                <w:color w:val="000000"/>
              </w:rPr>
              <w:t>Developing the capability of the entity’s leadership and other individuals</w:t>
            </w:r>
          </w:p>
        </w:tc>
        <w:tc>
          <w:tcPr>
            <w:tcW w:w="12279" w:type="dxa"/>
            <w:gridSpan w:val="6"/>
            <w:shd w:val="clear" w:color="auto" w:fill="D9D9D9" w:themeFill="background1" w:themeFillShade="D9"/>
          </w:tcPr>
          <w:p w14:paraId="22606C09" w14:textId="77777777" w:rsidR="003047D8" w:rsidRPr="003F3175" w:rsidRDefault="003047D8" w:rsidP="00F35501">
            <w:pPr>
              <w:pStyle w:val="Default"/>
              <w:rPr>
                <w:rFonts w:ascii="Arial" w:hAnsi="Arial" w:cs="Arial"/>
                <w:sz w:val="24"/>
                <w:szCs w:val="24"/>
                <w:lang w:val="en-US"/>
              </w:rPr>
            </w:pPr>
            <w:r w:rsidRPr="003F3175">
              <w:rPr>
                <w:rFonts w:ascii="Arial" w:hAnsi="Arial" w:cs="Arial"/>
                <w:b/>
                <w:bCs/>
                <w:sz w:val="24"/>
                <w:szCs w:val="24"/>
                <w:lang w:val="en-US"/>
              </w:rPr>
              <w:t>The policies, strategies, processes etc. that the Council has in place to develop capability of leaders and individuals.</w:t>
            </w:r>
          </w:p>
        </w:tc>
      </w:tr>
      <w:tr w:rsidR="003047D8" w:rsidRPr="003F3175" w14:paraId="3C7E6AF0" w14:textId="77777777" w:rsidTr="6DB8DC7D">
        <w:trPr>
          <w:trHeight w:val="270"/>
        </w:trPr>
        <w:tc>
          <w:tcPr>
            <w:tcW w:w="1669" w:type="dxa"/>
            <w:vMerge/>
          </w:tcPr>
          <w:p w14:paraId="4B08C4AE" w14:textId="77777777" w:rsidR="003047D8" w:rsidRPr="003F3175" w:rsidRDefault="003047D8" w:rsidP="00F35501">
            <w:pPr>
              <w:rPr>
                <w:rFonts w:ascii="Arial" w:hAnsi="Arial" w:cs="Arial"/>
                <w:color w:val="000000"/>
              </w:rPr>
            </w:pPr>
          </w:p>
        </w:tc>
        <w:tc>
          <w:tcPr>
            <w:tcW w:w="4093" w:type="dxa"/>
            <w:gridSpan w:val="2"/>
            <w:shd w:val="clear" w:color="auto" w:fill="F2F2F2" w:themeFill="background2" w:themeFillTint="33"/>
          </w:tcPr>
          <w:p w14:paraId="2A6E338F" w14:textId="77777777" w:rsidR="003047D8" w:rsidRPr="003F3175" w:rsidRDefault="003047D8" w:rsidP="00F35501">
            <w:pPr>
              <w:rPr>
                <w:rFonts w:ascii="Arial" w:hAnsi="Arial" w:cs="Arial"/>
                <w:color w:val="000000"/>
              </w:rPr>
            </w:pPr>
            <w:r w:rsidRPr="003F3175">
              <w:rPr>
                <w:rFonts w:ascii="Arial" w:hAnsi="Arial" w:cs="Arial"/>
                <w:b/>
                <w:bCs/>
                <w:color w:val="000000"/>
              </w:rPr>
              <w:t>What policy, strategy, process?</w:t>
            </w:r>
          </w:p>
        </w:tc>
        <w:tc>
          <w:tcPr>
            <w:tcW w:w="4093" w:type="dxa"/>
            <w:gridSpan w:val="2"/>
            <w:shd w:val="clear" w:color="auto" w:fill="F2F2F2" w:themeFill="background2" w:themeFillTint="33"/>
          </w:tcPr>
          <w:p w14:paraId="60BCC173" w14:textId="77777777" w:rsidR="003047D8" w:rsidRPr="003F3175" w:rsidRDefault="003047D8" w:rsidP="00F35501">
            <w:pPr>
              <w:rPr>
                <w:rFonts w:ascii="Arial" w:hAnsi="Arial" w:cs="Arial"/>
                <w:color w:val="000000"/>
              </w:rPr>
            </w:pPr>
            <w:r w:rsidRPr="003F3175">
              <w:rPr>
                <w:rFonts w:ascii="Arial" w:hAnsi="Arial" w:cs="Arial"/>
                <w:b/>
                <w:bCs/>
                <w:color w:val="000000"/>
              </w:rPr>
              <w:t>Why we have the policy, strategy, process?</w:t>
            </w:r>
          </w:p>
        </w:tc>
        <w:tc>
          <w:tcPr>
            <w:tcW w:w="4093" w:type="dxa"/>
            <w:gridSpan w:val="2"/>
            <w:shd w:val="clear" w:color="auto" w:fill="F2F2F2" w:themeFill="background2" w:themeFillTint="33"/>
          </w:tcPr>
          <w:p w14:paraId="44564413" w14:textId="77777777" w:rsidR="003047D8" w:rsidRPr="003F3175" w:rsidRDefault="003047D8" w:rsidP="00F35501">
            <w:pPr>
              <w:rPr>
                <w:rFonts w:ascii="Arial" w:hAnsi="Arial" w:cs="Arial"/>
                <w:color w:val="000000"/>
              </w:rPr>
            </w:pPr>
            <w:r w:rsidRPr="003F3175">
              <w:rPr>
                <w:rFonts w:ascii="Arial" w:hAnsi="Arial" w:cs="Arial"/>
                <w:b/>
                <w:bCs/>
                <w:color w:val="000000"/>
              </w:rPr>
              <w:t>Where the policy, strategy, process is?</w:t>
            </w:r>
          </w:p>
        </w:tc>
      </w:tr>
      <w:tr w:rsidR="003047D8" w:rsidRPr="003F3175" w14:paraId="1B573DAB" w14:textId="77777777" w:rsidTr="6DB8DC7D">
        <w:trPr>
          <w:trHeight w:val="270"/>
        </w:trPr>
        <w:tc>
          <w:tcPr>
            <w:tcW w:w="1669" w:type="dxa"/>
            <w:vMerge/>
          </w:tcPr>
          <w:p w14:paraId="58D95174" w14:textId="77777777" w:rsidR="003047D8" w:rsidRPr="003F3175" w:rsidRDefault="003047D8" w:rsidP="00F35501">
            <w:pPr>
              <w:rPr>
                <w:rFonts w:ascii="Arial" w:hAnsi="Arial" w:cs="Arial"/>
                <w:color w:val="000000"/>
              </w:rPr>
            </w:pPr>
          </w:p>
        </w:tc>
        <w:tc>
          <w:tcPr>
            <w:tcW w:w="4093" w:type="dxa"/>
            <w:gridSpan w:val="2"/>
          </w:tcPr>
          <w:p w14:paraId="2416A7EF" w14:textId="77777777" w:rsidR="003047D8" w:rsidRPr="003F3175" w:rsidRDefault="003047D8" w:rsidP="00F35501">
            <w:pPr>
              <w:rPr>
                <w:rFonts w:ascii="Arial" w:hAnsi="Arial" w:cs="Arial"/>
                <w:color w:val="000000" w:themeColor="text1"/>
              </w:rPr>
            </w:pPr>
            <w:r w:rsidRPr="003F3175">
              <w:rPr>
                <w:rFonts w:ascii="Arial" w:hAnsi="Arial" w:cs="Arial"/>
                <w:color w:val="000000"/>
              </w:rPr>
              <w:t>Cabinet/Corporate Management Team away-days</w:t>
            </w:r>
          </w:p>
        </w:tc>
        <w:tc>
          <w:tcPr>
            <w:tcW w:w="4093" w:type="dxa"/>
            <w:gridSpan w:val="2"/>
          </w:tcPr>
          <w:p w14:paraId="143538AB" w14:textId="77777777" w:rsidR="003047D8" w:rsidRPr="003F3175" w:rsidRDefault="003047D8" w:rsidP="00F35501">
            <w:pPr>
              <w:rPr>
                <w:rFonts w:ascii="Arial" w:hAnsi="Arial" w:cs="Arial"/>
                <w:color w:val="000000" w:themeColor="text1"/>
              </w:rPr>
            </w:pPr>
            <w:r w:rsidRPr="003F3175">
              <w:rPr>
                <w:rFonts w:ascii="Arial" w:hAnsi="Arial" w:cs="Arial"/>
                <w:color w:val="000000" w:themeColor="text1"/>
              </w:rPr>
              <w:t>As above (5.1)</w:t>
            </w:r>
          </w:p>
        </w:tc>
        <w:tc>
          <w:tcPr>
            <w:tcW w:w="4093" w:type="dxa"/>
            <w:gridSpan w:val="2"/>
          </w:tcPr>
          <w:p w14:paraId="58CBBE7A" w14:textId="77777777" w:rsidR="003047D8" w:rsidRPr="003F3175" w:rsidRDefault="003047D8" w:rsidP="00F35501">
            <w:pPr>
              <w:rPr>
                <w:rFonts w:ascii="Arial" w:hAnsi="Arial" w:cs="Arial"/>
                <w:color w:val="000000"/>
              </w:rPr>
            </w:pPr>
            <w:r w:rsidRPr="003F3175">
              <w:rPr>
                <w:rFonts w:ascii="Arial" w:hAnsi="Arial" w:cs="Arial"/>
                <w:color w:val="000000" w:themeColor="text1"/>
              </w:rPr>
              <w:t>As above (5.1)</w:t>
            </w:r>
          </w:p>
        </w:tc>
      </w:tr>
      <w:tr w:rsidR="003047D8" w:rsidRPr="003F3175" w14:paraId="0E0D411D" w14:textId="77777777" w:rsidTr="6DB8DC7D">
        <w:trPr>
          <w:trHeight w:val="270"/>
        </w:trPr>
        <w:tc>
          <w:tcPr>
            <w:tcW w:w="1669" w:type="dxa"/>
            <w:vMerge/>
          </w:tcPr>
          <w:p w14:paraId="7CE57972" w14:textId="77777777" w:rsidR="003047D8" w:rsidRPr="003F3175" w:rsidRDefault="003047D8" w:rsidP="00F35501">
            <w:pPr>
              <w:rPr>
                <w:rFonts w:ascii="Arial" w:hAnsi="Arial" w:cs="Arial"/>
                <w:color w:val="000000"/>
              </w:rPr>
            </w:pPr>
          </w:p>
        </w:tc>
        <w:tc>
          <w:tcPr>
            <w:tcW w:w="4093" w:type="dxa"/>
            <w:gridSpan w:val="2"/>
          </w:tcPr>
          <w:p w14:paraId="0A7110B0" w14:textId="77777777" w:rsidR="003047D8" w:rsidRPr="003F3175" w:rsidRDefault="003047D8" w:rsidP="00F35501">
            <w:pPr>
              <w:rPr>
                <w:rFonts w:ascii="Arial" w:hAnsi="Arial" w:cs="Arial"/>
                <w:color w:val="000000" w:themeColor="text1"/>
              </w:rPr>
            </w:pPr>
            <w:r w:rsidRPr="003F3175">
              <w:rPr>
                <w:rFonts w:ascii="Arial" w:hAnsi="Arial" w:cs="Arial"/>
                <w:color w:val="000000" w:themeColor="text1"/>
              </w:rPr>
              <w:t>Councillor Briefings</w:t>
            </w:r>
          </w:p>
        </w:tc>
        <w:tc>
          <w:tcPr>
            <w:tcW w:w="4093" w:type="dxa"/>
            <w:gridSpan w:val="2"/>
          </w:tcPr>
          <w:p w14:paraId="2E99F699" w14:textId="77777777" w:rsidR="003047D8" w:rsidRPr="003F3175" w:rsidRDefault="003047D8" w:rsidP="00F35501">
            <w:pPr>
              <w:rPr>
                <w:rFonts w:ascii="Arial" w:hAnsi="Arial" w:cs="Arial"/>
                <w:color w:val="000000" w:themeColor="text1"/>
              </w:rPr>
            </w:pPr>
            <w:r w:rsidRPr="003F3175">
              <w:rPr>
                <w:rFonts w:ascii="Arial" w:hAnsi="Arial" w:cs="Arial"/>
                <w:color w:val="000000" w:themeColor="text1"/>
              </w:rPr>
              <w:t>As above (5.1)</w:t>
            </w:r>
          </w:p>
        </w:tc>
        <w:tc>
          <w:tcPr>
            <w:tcW w:w="4093" w:type="dxa"/>
            <w:gridSpan w:val="2"/>
          </w:tcPr>
          <w:p w14:paraId="63960A12" w14:textId="77777777" w:rsidR="003047D8" w:rsidRPr="003F3175" w:rsidRDefault="003047D8" w:rsidP="00F35501">
            <w:pPr>
              <w:rPr>
                <w:rFonts w:ascii="Arial" w:hAnsi="Arial" w:cs="Arial"/>
                <w:color w:val="000000"/>
              </w:rPr>
            </w:pPr>
            <w:r w:rsidRPr="003F3175">
              <w:rPr>
                <w:rFonts w:ascii="Arial" w:hAnsi="Arial" w:cs="Arial"/>
                <w:color w:val="000000" w:themeColor="text1"/>
              </w:rPr>
              <w:t>As above (5.1)</w:t>
            </w:r>
          </w:p>
        </w:tc>
      </w:tr>
      <w:tr w:rsidR="003047D8" w:rsidRPr="003F3175" w14:paraId="686A776A" w14:textId="77777777" w:rsidTr="6DB8DC7D">
        <w:trPr>
          <w:trHeight w:val="270"/>
        </w:trPr>
        <w:tc>
          <w:tcPr>
            <w:tcW w:w="1669" w:type="dxa"/>
            <w:vMerge/>
          </w:tcPr>
          <w:p w14:paraId="2D87B095" w14:textId="77777777" w:rsidR="003047D8" w:rsidRPr="003F3175" w:rsidRDefault="003047D8" w:rsidP="00F35501">
            <w:pPr>
              <w:rPr>
                <w:rFonts w:ascii="Arial" w:hAnsi="Arial" w:cs="Arial"/>
                <w:color w:val="000000"/>
              </w:rPr>
            </w:pPr>
          </w:p>
        </w:tc>
        <w:tc>
          <w:tcPr>
            <w:tcW w:w="4093" w:type="dxa"/>
            <w:gridSpan w:val="2"/>
          </w:tcPr>
          <w:p w14:paraId="498DFCB3" w14:textId="77777777" w:rsidR="003047D8" w:rsidRPr="003F3175" w:rsidRDefault="003047D8" w:rsidP="00F35501">
            <w:pPr>
              <w:rPr>
                <w:rFonts w:ascii="Arial" w:hAnsi="Arial" w:cs="Arial"/>
                <w:color w:val="000000"/>
              </w:rPr>
            </w:pPr>
            <w:r w:rsidRPr="003F3175">
              <w:rPr>
                <w:rFonts w:ascii="Arial" w:hAnsi="Arial" w:cs="Arial"/>
                <w:color w:val="000000" w:themeColor="text1"/>
              </w:rPr>
              <w:t>Team Leader Development Programme</w:t>
            </w:r>
          </w:p>
        </w:tc>
        <w:tc>
          <w:tcPr>
            <w:tcW w:w="4093" w:type="dxa"/>
            <w:gridSpan w:val="2"/>
          </w:tcPr>
          <w:p w14:paraId="67243E2F" w14:textId="77777777" w:rsidR="003047D8" w:rsidRPr="003F3175" w:rsidRDefault="003047D8" w:rsidP="00F35501">
            <w:pPr>
              <w:rPr>
                <w:rFonts w:ascii="Arial" w:hAnsi="Arial" w:cs="Arial"/>
                <w:color w:val="000000"/>
              </w:rPr>
            </w:pPr>
            <w:r w:rsidRPr="003F3175">
              <w:rPr>
                <w:rFonts w:ascii="Arial" w:hAnsi="Arial" w:cs="Arial"/>
                <w:color w:val="000000" w:themeColor="text1"/>
              </w:rPr>
              <w:t>As above (5.1)</w:t>
            </w:r>
          </w:p>
        </w:tc>
        <w:tc>
          <w:tcPr>
            <w:tcW w:w="4093" w:type="dxa"/>
            <w:gridSpan w:val="2"/>
          </w:tcPr>
          <w:p w14:paraId="74728523" w14:textId="77777777" w:rsidR="003047D8" w:rsidRPr="003F3175" w:rsidRDefault="003047D8" w:rsidP="00F35501">
            <w:pPr>
              <w:rPr>
                <w:rFonts w:ascii="Arial" w:hAnsi="Arial" w:cs="Arial"/>
                <w:color w:val="000000"/>
              </w:rPr>
            </w:pPr>
            <w:r w:rsidRPr="003F3175">
              <w:rPr>
                <w:rFonts w:ascii="Arial" w:hAnsi="Arial" w:cs="Arial"/>
                <w:color w:val="000000"/>
              </w:rPr>
              <w:t>As above (5.1)</w:t>
            </w:r>
          </w:p>
        </w:tc>
      </w:tr>
      <w:tr w:rsidR="003047D8" w:rsidRPr="003F3175" w14:paraId="61870753" w14:textId="77777777" w:rsidTr="6DB8DC7D">
        <w:trPr>
          <w:trHeight w:val="270"/>
        </w:trPr>
        <w:tc>
          <w:tcPr>
            <w:tcW w:w="1669" w:type="dxa"/>
            <w:vMerge/>
          </w:tcPr>
          <w:p w14:paraId="57740655" w14:textId="77777777" w:rsidR="003047D8" w:rsidRPr="003F3175" w:rsidRDefault="003047D8" w:rsidP="00F35501">
            <w:pPr>
              <w:rPr>
                <w:rFonts w:ascii="Arial" w:hAnsi="Arial" w:cs="Arial"/>
                <w:color w:val="000000"/>
              </w:rPr>
            </w:pPr>
          </w:p>
        </w:tc>
        <w:tc>
          <w:tcPr>
            <w:tcW w:w="4093" w:type="dxa"/>
            <w:gridSpan w:val="2"/>
          </w:tcPr>
          <w:p w14:paraId="1923C924" w14:textId="77777777" w:rsidR="003047D8" w:rsidRPr="003F3175" w:rsidRDefault="003047D8" w:rsidP="00F35501">
            <w:pPr>
              <w:rPr>
                <w:rFonts w:ascii="Arial" w:hAnsi="Arial" w:cs="Arial"/>
                <w:color w:val="000000"/>
              </w:rPr>
            </w:pPr>
            <w:r w:rsidRPr="003F3175">
              <w:rPr>
                <w:rFonts w:ascii="Arial" w:hAnsi="Arial" w:cs="Arial"/>
                <w:color w:val="000000" w:themeColor="text1"/>
              </w:rPr>
              <w:t>Appraisals and Council values</w:t>
            </w:r>
          </w:p>
        </w:tc>
        <w:tc>
          <w:tcPr>
            <w:tcW w:w="4093" w:type="dxa"/>
            <w:gridSpan w:val="2"/>
          </w:tcPr>
          <w:p w14:paraId="20FDE9F5" w14:textId="1AC88444" w:rsidR="003047D8" w:rsidRDefault="003047D8" w:rsidP="00F35501">
            <w:pPr>
              <w:rPr>
                <w:rFonts w:ascii="Arial" w:hAnsi="Arial" w:cs="Arial"/>
                <w:color w:val="000000" w:themeColor="text1"/>
              </w:rPr>
            </w:pPr>
            <w:r w:rsidRPr="003F3175">
              <w:rPr>
                <w:rFonts w:ascii="Arial" w:hAnsi="Arial" w:cs="Arial"/>
                <w:color w:val="000000" w:themeColor="text1"/>
              </w:rPr>
              <w:t xml:space="preserve">The </w:t>
            </w:r>
            <w:r w:rsidR="00F45123" w:rsidRPr="003F3175">
              <w:rPr>
                <w:rFonts w:ascii="Arial" w:hAnsi="Arial" w:cs="Arial"/>
                <w:color w:val="000000" w:themeColor="text1"/>
              </w:rPr>
              <w:t>council’s</w:t>
            </w:r>
            <w:r w:rsidRPr="003F3175">
              <w:rPr>
                <w:rFonts w:ascii="Arial" w:hAnsi="Arial" w:cs="Arial"/>
                <w:color w:val="000000" w:themeColor="text1"/>
              </w:rPr>
              <w:t xml:space="preserve"> values are developed by the staff and there are annual and bi-annual appraisals. Both of which are currently being reviewed.</w:t>
            </w:r>
            <w:r w:rsidR="6C2EEE8F" w:rsidRPr="166E987F">
              <w:rPr>
                <w:rFonts w:ascii="Arial" w:hAnsi="Arial" w:cs="Arial"/>
                <w:color w:val="000000" w:themeColor="text1"/>
              </w:rPr>
              <w:t xml:space="preserve">  </w:t>
            </w:r>
          </w:p>
          <w:p w14:paraId="070CDDE4" w14:textId="77777777" w:rsidR="008A6EBB" w:rsidRDefault="008A6EBB" w:rsidP="00F35501">
            <w:pPr>
              <w:rPr>
                <w:rFonts w:ascii="Arial" w:hAnsi="Arial" w:cs="Arial"/>
                <w:color w:val="000000" w:themeColor="text1"/>
              </w:rPr>
            </w:pPr>
          </w:p>
          <w:p w14:paraId="0CE830E4" w14:textId="3E03A040" w:rsidR="008A6EBB" w:rsidRPr="003F3175" w:rsidRDefault="008A6EBB" w:rsidP="00F35501">
            <w:pPr>
              <w:rPr>
                <w:rFonts w:ascii="Arial" w:hAnsi="Arial" w:cs="Arial"/>
                <w:color w:val="000000"/>
              </w:rPr>
            </w:pPr>
            <w:r>
              <w:rPr>
                <w:rFonts w:ascii="Arial" w:hAnsi="Arial" w:cs="Arial"/>
                <w:color w:val="000000" w:themeColor="text1"/>
              </w:rPr>
              <w:t>The Council supports a staff awards programme</w:t>
            </w:r>
            <w:r w:rsidR="00F36186">
              <w:rPr>
                <w:rFonts w:ascii="Arial" w:hAnsi="Arial" w:cs="Arial"/>
                <w:color w:val="000000" w:themeColor="text1"/>
              </w:rPr>
              <w:t>.</w:t>
            </w:r>
          </w:p>
        </w:tc>
        <w:tc>
          <w:tcPr>
            <w:tcW w:w="4093" w:type="dxa"/>
            <w:gridSpan w:val="2"/>
          </w:tcPr>
          <w:p w14:paraId="45D5464E" w14:textId="62D8B42C" w:rsidR="0022044A" w:rsidRDefault="00CF2C13" w:rsidP="00F35501">
            <w:r>
              <w:t>The following link works within the Councils intranet only:</w:t>
            </w:r>
          </w:p>
          <w:p w14:paraId="439663DE" w14:textId="215C5413" w:rsidR="707D3414" w:rsidRDefault="00FE4021" w:rsidP="707D3414">
            <w:pPr>
              <w:rPr>
                <w:rFonts w:ascii="Arial" w:eastAsia="Arial" w:hAnsi="Arial" w:cs="Arial"/>
              </w:rPr>
            </w:pPr>
            <w:hyperlink r:id="rId79" w:history="1">
              <w:r w:rsidRPr="00FE4021">
                <w:rPr>
                  <w:rStyle w:val="Hyperlink"/>
                  <w:rFonts w:ascii="Arial" w:eastAsia="Arial" w:hAnsi="Arial" w:cs="Arial"/>
                </w:rPr>
                <w:t>Council Values: Harborough View</w:t>
              </w:r>
            </w:hyperlink>
          </w:p>
          <w:p w14:paraId="04919ED5" w14:textId="4A203974" w:rsidR="003047D8" w:rsidRPr="003F3175" w:rsidRDefault="003047D8" w:rsidP="00F35501">
            <w:hyperlink r:id="rId80">
              <w:r w:rsidRPr="003F3175">
                <w:rPr>
                  <w:rStyle w:val="Hyperlink"/>
                  <w:rFonts w:ascii="Arial" w:eastAsia="Arial" w:hAnsi="Arial" w:cs="Arial"/>
                </w:rPr>
                <w:t>Appraisal 1 2 1 Guidelines.dotx</w:t>
              </w:r>
            </w:hyperlink>
          </w:p>
        </w:tc>
      </w:tr>
      <w:tr w:rsidR="003047D8" w:rsidRPr="003F3175" w14:paraId="0BF4E7AB" w14:textId="77777777" w:rsidTr="6DB8DC7D">
        <w:trPr>
          <w:trHeight w:val="270"/>
        </w:trPr>
        <w:tc>
          <w:tcPr>
            <w:tcW w:w="1669" w:type="dxa"/>
            <w:vMerge/>
          </w:tcPr>
          <w:p w14:paraId="1430F2F7" w14:textId="77777777" w:rsidR="003047D8" w:rsidRPr="003F3175" w:rsidRDefault="003047D8" w:rsidP="00F35501">
            <w:pPr>
              <w:rPr>
                <w:rFonts w:ascii="Arial" w:hAnsi="Arial" w:cs="Arial"/>
                <w:color w:val="000000"/>
              </w:rPr>
            </w:pPr>
          </w:p>
        </w:tc>
        <w:tc>
          <w:tcPr>
            <w:tcW w:w="4093" w:type="dxa"/>
            <w:gridSpan w:val="2"/>
          </w:tcPr>
          <w:p w14:paraId="34E5B237" w14:textId="45C68730" w:rsidR="003047D8" w:rsidRPr="003F3175" w:rsidRDefault="003047D8" w:rsidP="00F35501">
            <w:pPr>
              <w:rPr>
                <w:rFonts w:ascii="Arial" w:hAnsi="Arial" w:cs="Arial"/>
                <w:color w:val="000000"/>
              </w:rPr>
            </w:pPr>
            <w:r w:rsidRPr="707D3414">
              <w:rPr>
                <w:rFonts w:ascii="Arial" w:hAnsi="Arial" w:cs="Arial"/>
                <w:color w:val="000000" w:themeColor="text1"/>
              </w:rPr>
              <w:t>Learning and Development Policy</w:t>
            </w:r>
            <w:r w:rsidR="2A954AF8" w:rsidRPr="707D3414">
              <w:rPr>
                <w:rFonts w:ascii="Arial" w:hAnsi="Arial" w:cs="Arial"/>
                <w:color w:val="000000" w:themeColor="text1"/>
              </w:rPr>
              <w:t>, Probation Policy</w:t>
            </w:r>
            <w:r w:rsidR="50942B34" w:rsidRPr="707D3414">
              <w:rPr>
                <w:rFonts w:ascii="Arial" w:hAnsi="Arial" w:cs="Arial"/>
                <w:color w:val="000000" w:themeColor="text1"/>
              </w:rPr>
              <w:t>, learning needs from the appraisal process, Team Leader Development Programme, HR Policy Workshops, external support for various training and qualifications such as ILM, AAT,</w:t>
            </w:r>
          </w:p>
        </w:tc>
        <w:tc>
          <w:tcPr>
            <w:tcW w:w="4093" w:type="dxa"/>
            <w:gridSpan w:val="2"/>
          </w:tcPr>
          <w:p w14:paraId="4C613AC4" w14:textId="77777777" w:rsidR="003047D8" w:rsidRDefault="003047D8" w:rsidP="00F35501">
            <w:pPr>
              <w:rPr>
                <w:rFonts w:ascii="Arial" w:eastAsia="Arial" w:hAnsi="Arial" w:cs="Arial"/>
                <w:color w:val="000000" w:themeColor="text1"/>
              </w:rPr>
            </w:pPr>
            <w:r w:rsidRPr="003F3175">
              <w:rPr>
                <w:rFonts w:ascii="Arial" w:eastAsia="Arial" w:hAnsi="Arial" w:cs="Arial"/>
                <w:color w:val="000000" w:themeColor="text1"/>
              </w:rPr>
              <w:t>Harborough District Council recognises the importance of its employees and their development in its core values and the achievement of its key objectives.</w:t>
            </w:r>
            <w:r w:rsidR="00E57037">
              <w:rPr>
                <w:rFonts w:ascii="Arial" w:eastAsia="Arial" w:hAnsi="Arial" w:cs="Arial"/>
                <w:color w:val="000000" w:themeColor="text1"/>
              </w:rPr>
              <w:t xml:space="preserve"> In addition, competency is based on attitudinal and behaviourial </w:t>
            </w:r>
            <w:r w:rsidR="002A177D">
              <w:rPr>
                <w:rFonts w:ascii="Arial" w:eastAsia="Arial" w:hAnsi="Arial" w:cs="Arial"/>
                <w:color w:val="000000" w:themeColor="text1"/>
              </w:rPr>
              <w:t>attributes.</w:t>
            </w:r>
          </w:p>
          <w:p w14:paraId="2F1036B5" w14:textId="77777777" w:rsidR="001B5772" w:rsidRDefault="001B5772" w:rsidP="00F35501">
            <w:pPr>
              <w:rPr>
                <w:rFonts w:ascii="Arial" w:eastAsia="Arial" w:hAnsi="Arial" w:cs="Arial"/>
                <w:color w:val="000000" w:themeColor="text1"/>
              </w:rPr>
            </w:pPr>
          </w:p>
          <w:p w14:paraId="494408EF" w14:textId="77777777" w:rsidR="001B5772" w:rsidRDefault="001B5772" w:rsidP="00F35501">
            <w:pPr>
              <w:rPr>
                <w:rFonts w:ascii="Arial" w:eastAsia="Arial" w:hAnsi="Arial" w:cs="Arial"/>
                <w:color w:val="000000" w:themeColor="text1"/>
              </w:rPr>
            </w:pPr>
          </w:p>
          <w:p w14:paraId="53E9C388" w14:textId="77777777" w:rsidR="001B5772" w:rsidRDefault="001B5772" w:rsidP="00F35501">
            <w:pPr>
              <w:rPr>
                <w:rFonts w:ascii="Arial" w:eastAsia="Arial" w:hAnsi="Arial" w:cs="Arial"/>
                <w:color w:val="000000" w:themeColor="text1"/>
              </w:rPr>
            </w:pPr>
          </w:p>
          <w:p w14:paraId="084C24B3" w14:textId="77777777" w:rsidR="001B5772" w:rsidRDefault="001B5772" w:rsidP="00F35501">
            <w:pPr>
              <w:rPr>
                <w:rFonts w:ascii="Arial" w:eastAsia="Arial" w:hAnsi="Arial" w:cs="Arial"/>
                <w:color w:val="000000" w:themeColor="text1"/>
              </w:rPr>
            </w:pPr>
          </w:p>
          <w:p w14:paraId="6AF2C291" w14:textId="7FAB03A7" w:rsidR="001B5772" w:rsidRPr="003F3175" w:rsidRDefault="001B5772" w:rsidP="00F35501">
            <w:pPr>
              <w:rPr>
                <w:rFonts w:ascii="Arial" w:hAnsi="Arial" w:cs="Arial"/>
                <w:color w:val="000000"/>
              </w:rPr>
            </w:pPr>
          </w:p>
        </w:tc>
        <w:tc>
          <w:tcPr>
            <w:tcW w:w="4093" w:type="dxa"/>
            <w:gridSpan w:val="2"/>
          </w:tcPr>
          <w:p w14:paraId="6746172A" w14:textId="77777777" w:rsidR="00CF2C13" w:rsidRDefault="00CF2C13" w:rsidP="00CF2C13">
            <w:r>
              <w:t>The following link works within the Councils intranet only:</w:t>
            </w:r>
          </w:p>
          <w:p w14:paraId="165FB3DD" w14:textId="2BED341A" w:rsidR="00572906" w:rsidRDefault="003047D8" w:rsidP="00572906">
            <w:hyperlink r:id="rId81">
              <w:r w:rsidRPr="003F3175">
                <w:rPr>
                  <w:rStyle w:val="Hyperlink"/>
                  <w:rFonts w:ascii="Arial" w:eastAsia="Arial" w:hAnsi="Arial" w:cs="Arial"/>
                </w:rPr>
                <w:t>Learning and Development Policy.doc</w:t>
              </w:r>
            </w:hyperlink>
          </w:p>
          <w:p w14:paraId="1AD2D738" w14:textId="1039D9A8" w:rsidR="00572906" w:rsidRPr="003F3175" w:rsidRDefault="00572906" w:rsidP="00572906">
            <w:pPr>
              <w:rPr>
                <w:rFonts w:ascii="Arial" w:eastAsia="Arial" w:hAnsi="Arial" w:cs="Arial"/>
              </w:rPr>
            </w:pPr>
            <w:hyperlink r:id="rId82">
              <w:r w:rsidRPr="003F3175">
                <w:rPr>
                  <w:rStyle w:val="Hyperlink"/>
                  <w:rFonts w:ascii="Arial" w:eastAsia="Arial" w:hAnsi="Arial" w:cs="Arial"/>
                </w:rPr>
                <w:t>Probationary Policy.pdf</w:t>
              </w:r>
            </w:hyperlink>
          </w:p>
          <w:p w14:paraId="7E1F25AA" w14:textId="4F508E42" w:rsidR="003047D8" w:rsidRPr="003F3175" w:rsidRDefault="003047D8" w:rsidP="00F35501">
            <w:pPr>
              <w:rPr>
                <w:rFonts w:ascii="Arial" w:eastAsia="Arial" w:hAnsi="Arial" w:cs="Arial"/>
              </w:rPr>
            </w:pPr>
          </w:p>
        </w:tc>
      </w:tr>
      <w:tr w:rsidR="003047D8" w:rsidRPr="003F3175" w14:paraId="63FF4434" w14:textId="77777777" w:rsidTr="6DB8DC7D">
        <w:tc>
          <w:tcPr>
            <w:tcW w:w="1669" w:type="dxa"/>
            <w:vMerge/>
          </w:tcPr>
          <w:p w14:paraId="49FDEA5A" w14:textId="77777777" w:rsidR="003047D8" w:rsidRPr="003F3175" w:rsidRDefault="003047D8" w:rsidP="00F35501">
            <w:pPr>
              <w:rPr>
                <w:rFonts w:ascii="Arial" w:hAnsi="Arial" w:cs="Arial"/>
                <w:color w:val="000000"/>
              </w:rPr>
            </w:pPr>
          </w:p>
        </w:tc>
        <w:tc>
          <w:tcPr>
            <w:tcW w:w="3069" w:type="dxa"/>
            <w:shd w:val="clear" w:color="auto" w:fill="F2F2F2" w:themeFill="background2" w:themeFillTint="33"/>
          </w:tcPr>
          <w:p w14:paraId="2D145AEF" w14:textId="07434054" w:rsidR="003047D8" w:rsidRPr="003F3175" w:rsidRDefault="00460509" w:rsidP="00F35501">
            <w:pPr>
              <w:rPr>
                <w:rFonts w:ascii="Arial" w:hAnsi="Arial" w:cs="Arial"/>
                <w:color w:val="000000"/>
              </w:rPr>
            </w:pPr>
            <w:r>
              <w:rPr>
                <w:rFonts w:ascii="Arial" w:hAnsi="Arial" w:cs="Arial"/>
                <w:b/>
                <w:bCs/>
                <w:color w:val="000000"/>
              </w:rPr>
              <w:t>What we achieved in 2025/26</w:t>
            </w:r>
          </w:p>
        </w:tc>
        <w:tc>
          <w:tcPr>
            <w:tcW w:w="3070" w:type="dxa"/>
            <w:gridSpan w:val="2"/>
            <w:shd w:val="clear" w:color="auto" w:fill="F2F2F2" w:themeFill="background2" w:themeFillTint="33"/>
          </w:tcPr>
          <w:p w14:paraId="00F14D4F" w14:textId="77777777" w:rsidR="003047D8" w:rsidRPr="003F3175" w:rsidRDefault="003047D8" w:rsidP="00F35501">
            <w:pPr>
              <w:rPr>
                <w:rFonts w:ascii="Arial" w:hAnsi="Arial" w:cs="Arial"/>
                <w:color w:val="000000"/>
              </w:rPr>
            </w:pPr>
            <w:r w:rsidRPr="003F3175">
              <w:rPr>
                <w:rFonts w:ascii="Arial" w:hAnsi="Arial" w:cs="Arial"/>
                <w:b/>
                <w:bCs/>
                <w:color w:val="000000"/>
              </w:rPr>
              <w:t>What’s currently working well</w:t>
            </w:r>
          </w:p>
        </w:tc>
        <w:tc>
          <w:tcPr>
            <w:tcW w:w="3070" w:type="dxa"/>
            <w:gridSpan w:val="2"/>
            <w:shd w:val="clear" w:color="auto" w:fill="F2F2F2" w:themeFill="background2" w:themeFillTint="33"/>
          </w:tcPr>
          <w:p w14:paraId="442F71F1" w14:textId="77777777" w:rsidR="003047D8" w:rsidRPr="003F3175" w:rsidRDefault="003047D8" w:rsidP="00F35501">
            <w:pPr>
              <w:rPr>
                <w:rFonts w:ascii="Arial" w:hAnsi="Arial" w:cs="Arial"/>
                <w:color w:val="000000"/>
              </w:rPr>
            </w:pPr>
            <w:r w:rsidRPr="003F3175">
              <w:rPr>
                <w:rFonts w:ascii="Arial" w:hAnsi="Arial" w:cs="Arial"/>
                <w:b/>
                <w:bCs/>
                <w:color w:val="000000"/>
              </w:rPr>
              <w:t>Where we can improve</w:t>
            </w:r>
          </w:p>
        </w:tc>
        <w:tc>
          <w:tcPr>
            <w:tcW w:w="3070" w:type="dxa"/>
            <w:shd w:val="clear" w:color="auto" w:fill="F2F2F2" w:themeFill="background2" w:themeFillTint="33"/>
          </w:tcPr>
          <w:p w14:paraId="6B3304C3" w14:textId="77777777" w:rsidR="003047D8" w:rsidRPr="003F3175" w:rsidRDefault="003047D8" w:rsidP="00F35501">
            <w:pPr>
              <w:rPr>
                <w:rFonts w:ascii="Arial" w:hAnsi="Arial" w:cs="Arial"/>
                <w:b/>
                <w:bCs/>
                <w:color w:val="000000"/>
              </w:rPr>
            </w:pPr>
            <w:r w:rsidRPr="003F3175">
              <w:rPr>
                <w:rFonts w:ascii="Arial" w:hAnsi="Arial" w:cs="Arial"/>
                <w:b/>
                <w:bCs/>
                <w:color w:val="000000"/>
              </w:rPr>
              <w:t>Assessment</w:t>
            </w:r>
          </w:p>
          <w:p w14:paraId="1F4AACD2" w14:textId="77777777" w:rsidR="003047D8" w:rsidRPr="003F3175" w:rsidRDefault="003047D8"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0ED4B10F" w14:textId="77777777" w:rsidR="003047D8" w:rsidRPr="003F3175" w:rsidRDefault="003047D8"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lastRenderedPageBreak/>
              <w:t>Amber</w:t>
            </w:r>
            <w:r w:rsidRPr="003F3175">
              <w:rPr>
                <w:rFonts w:ascii="Arial" w:hAnsi="Arial" w:cs="Arial"/>
                <w:b/>
                <w:bCs/>
                <w:color w:val="000000"/>
              </w:rPr>
              <w:t>: Some development or areas of improvement</w:t>
            </w:r>
          </w:p>
          <w:p w14:paraId="10994BD7" w14:textId="77777777" w:rsidR="003047D8" w:rsidRPr="003F3175" w:rsidRDefault="003047D8"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3047D8" w:rsidRPr="003F3175" w14:paraId="0B78F5A0" w14:textId="77777777" w:rsidTr="6DB8DC7D">
        <w:tc>
          <w:tcPr>
            <w:tcW w:w="1669" w:type="dxa"/>
            <w:vMerge/>
          </w:tcPr>
          <w:p w14:paraId="52E87B92" w14:textId="77777777" w:rsidR="003047D8" w:rsidRPr="003F3175" w:rsidRDefault="003047D8" w:rsidP="00F35501">
            <w:pPr>
              <w:rPr>
                <w:rFonts w:ascii="Arial" w:hAnsi="Arial" w:cs="Arial"/>
                <w:color w:val="000000"/>
              </w:rPr>
            </w:pPr>
          </w:p>
        </w:tc>
        <w:tc>
          <w:tcPr>
            <w:tcW w:w="3069" w:type="dxa"/>
          </w:tcPr>
          <w:p w14:paraId="3BD97378" w14:textId="77777777" w:rsidR="003047D8" w:rsidRPr="003F3175" w:rsidRDefault="003047D8" w:rsidP="00F35501">
            <w:pPr>
              <w:rPr>
                <w:rFonts w:ascii="Arial" w:hAnsi="Arial" w:cs="Arial"/>
                <w:color w:val="000000"/>
              </w:rPr>
            </w:pPr>
            <w:r w:rsidRPr="003F3175">
              <w:rPr>
                <w:rFonts w:ascii="Arial" w:hAnsi="Arial" w:cs="Arial"/>
                <w:color w:val="000000" w:themeColor="text1"/>
              </w:rPr>
              <w:t xml:space="preserve">Competency Framework - </w:t>
            </w:r>
          </w:p>
        </w:tc>
        <w:tc>
          <w:tcPr>
            <w:tcW w:w="3070" w:type="dxa"/>
            <w:gridSpan w:val="2"/>
          </w:tcPr>
          <w:p w14:paraId="202F9DDC" w14:textId="77777777" w:rsidR="003047D8" w:rsidRPr="003F3175" w:rsidRDefault="003047D8" w:rsidP="00F35501">
            <w:pPr>
              <w:rPr>
                <w:rFonts w:ascii="Arial" w:hAnsi="Arial" w:cs="Arial"/>
                <w:color w:val="000000"/>
              </w:rPr>
            </w:pPr>
            <w:r w:rsidRPr="003F3175">
              <w:rPr>
                <w:rFonts w:ascii="Arial" w:hAnsi="Arial" w:cs="Arial"/>
                <w:color w:val="000000"/>
              </w:rPr>
              <w:t>N/a</w:t>
            </w:r>
          </w:p>
        </w:tc>
        <w:tc>
          <w:tcPr>
            <w:tcW w:w="3070" w:type="dxa"/>
            <w:gridSpan w:val="2"/>
          </w:tcPr>
          <w:p w14:paraId="5DC7BD8A" w14:textId="34D82F7A" w:rsidR="003047D8" w:rsidRPr="003F3175" w:rsidRDefault="003047D8" w:rsidP="00F35501">
            <w:pPr>
              <w:rPr>
                <w:rFonts w:ascii="Arial" w:hAnsi="Arial" w:cs="Arial"/>
                <w:color w:val="000000"/>
              </w:rPr>
            </w:pPr>
            <w:r w:rsidRPr="003F3175">
              <w:rPr>
                <w:rFonts w:ascii="Arial" w:hAnsi="Arial" w:cs="Arial"/>
                <w:color w:val="000000" w:themeColor="text1"/>
              </w:rPr>
              <w:t xml:space="preserve">We have moved away from this framework and measuring performance and behaviours against our </w:t>
            </w:r>
            <w:r w:rsidR="7AD64B58" w:rsidRPr="707D3414">
              <w:rPr>
                <w:rFonts w:ascii="Arial" w:hAnsi="Arial" w:cs="Arial"/>
                <w:color w:val="000000" w:themeColor="text1"/>
              </w:rPr>
              <w:t>new</w:t>
            </w:r>
            <w:r w:rsidRPr="707D3414">
              <w:rPr>
                <w:rFonts w:ascii="Arial" w:hAnsi="Arial" w:cs="Arial"/>
                <w:color w:val="000000" w:themeColor="text1"/>
              </w:rPr>
              <w:t xml:space="preserve"> </w:t>
            </w:r>
            <w:r w:rsidRPr="003F3175">
              <w:rPr>
                <w:rFonts w:ascii="Arial" w:hAnsi="Arial" w:cs="Arial"/>
                <w:color w:val="000000" w:themeColor="text1"/>
              </w:rPr>
              <w:t>values</w:t>
            </w:r>
            <w:r w:rsidR="33A38890" w:rsidRPr="707D3414">
              <w:rPr>
                <w:rFonts w:ascii="Arial" w:hAnsi="Arial" w:cs="Arial"/>
                <w:color w:val="000000" w:themeColor="text1"/>
              </w:rPr>
              <w:t>, Harborough VIEW</w:t>
            </w:r>
            <w:r w:rsidRPr="003F3175">
              <w:rPr>
                <w:rFonts w:ascii="Arial" w:hAnsi="Arial" w:cs="Arial"/>
                <w:color w:val="000000" w:themeColor="text1"/>
              </w:rPr>
              <w:t xml:space="preserve"> along with other relevant policies and codes of conduct. </w:t>
            </w:r>
          </w:p>
        </w:tc>
        <w:tc>
          <w:tcPr>
            <w:tcW w:w="3070" w:type="dxa"/>
          </w:tcPr>
          <w:p w14:paraId="52BF2EF3" w14:textId="69B7D97C" w:rsidR="003047D8" w:rsidRPr="003F3175" w:rsidRDefault="21521BC1" w:rsidP="00F35501">
            <w:pPr>
              <w:rPr>
                <w:rFonts w:ascii="Arial" w:hAnsi="Arial" w:cs="Arial"/>
                <w:color w:val="000000"/>
              </w:rPr>
            </w:pPr>
            <w:r w:rsidRPr="707D3414">
              <w:rPr>
                <w:rFonts w:ascii="Arial" w:hAnsi="Arial" w:cs="Arial"/>
                <w:b/>
                <w:bCs/>
                <w:highlight w:val="green"/>
              </w:rPr>
              <w:t>Green</w:t>
            </w:r>
            <w:r w:rsidRPr="707D3414">
              <w:rPr>
                <w:rFonts w:ascii="Arial" w:hAnsi="Arial" w:cs="Arial"/>
                <w:color w:val="000000" w:themeColor="text1"/>
              </w:rPr>
              <w:t xml:space="preserve"> </w:t>
            </w:r>
            <w:r w:rsidR="003047D8" w:rsidRPr="707D3414">
              <w:rPr>
                <w:rFonts w:ascii="Arial" w:hAnsi="Arial" w:cs="Arial"/>
                <w:color w:val="000000" w:themeColor="text1"/>
              </w:rPr>
              <w:t xml:space="preserve">– </w:t>
            </w:r>
            <w:r w:rsidR="68E09DA0" w:rsidRPr="707D3414">
              <w:rPr>
                <w:rFonts w:ascii="Arial" w:hAnsi="Arial" w:cs="Arial"/>
                <w:color w:val="000000" w:themeColor="text1"/>
              </w:rPr>
              <w:t xml:space="preserve">The values have been </w:t>
            </w:r>
            <w:r w:rsidR="00F45123" w:rsidRPr="707D3414">
              <w:rPr>
                <w:rFonts w:ascii="Arial" w:hAnsi="Arial" w:cs="Arial"/>
                <w:color w:val="000000" w:themeColor="text1"/>
              </w:rPr>
              <w:t>relaunched;</w:t>
            </w:r>
            <w:r w:rsidR="68E09DA0" w:rsidRPr="707D3414">
              <w:rPr>
                <w:rFonts w:ascii="Arial" w:hAnsi="Arial" w:cs="Arial"/>
                <w:color w:val="000000" w:themeColor="text1"/>
              </w:rPr>
              <w:t xml:space="preserve"> this included a refresh of the appraisal </w:t>
            </w:r>
            <w:r w:rsidR="495A7319" w:rsidRPr="707D3414">
              <w:rPr>
                <w:rFonts w:ascii="Arial" w:hAnsi="Arial" w:cs="Arial"/>
                <w:color w:val="000000" w:themeColor="text1"/>
              </w:rPr>
              <w:t>form</w:t>
            </w:r>
            <w:r w:rsidR="68E09DA0" w:rsidRPr="707D3414">
              <w:rPr>
                <w:rFonts w:ascii="Arial" w:hAnsi="Arial" w:cs="Arial"/>
                <w:color w:val="000000" w:themeColor="text1"/>
              </w:rPr>
              <w:t>s</w:t>
            </w:r>
            <w:r w:rsidR="2F8737D2" w:rsidRPr="707D3414">
              <w:rPr>
                <w:rFonts w:ascii="Arial" w:hAnsi="Arial" w:cs="Arial"/>
                <w:color w:val="000000" w:themeColor="text1"/>
              </w:rPr>
              <w:t xml:space="preserve"> and a move away from the competencies. </w:t>
            </w:r>
            <w:r w:rsidR="003047D8" w:rsidRPr="707D3414">
              <w:rPr>
                <w:rFonts w:ascii="Arial" w:hAnsi="Arial" w:cs="Arial"/>
                <w:color w:val="000000" w:themeColor="text1"/>
              </w:rPr>
              <w:t xml:space="preserve"> </w:t>
            </w:r>
          </w:p>
        </w:tc>
      </w:tr>
      <w:tr w:rsidR="6FF74CB4" w14:paraId="05C5D240" w14:textId="77777777" w:rsidTr="6DB8DC7D">
        <w:trPr>
          <w:trHeight w:val="300"/>
        </w:trPr>
        <w:tc>
          <w:tcPr>
            <w:tcW w:w="1669" w:type="dxa"/>
            <w:vMerge/>
            <w:vAlign w:val="center"/>
          </w:tcPr>
          <w:p w14:paraId="5EAB2A03" w14:textId="77777777" w:rsidR="004A1D29" w:rsidRDefault="004A1D29"/>
        </w:tc>
        <w:tc>
          <w:tcPr>
            <w:tcW w:w="3069" w:type="dxa"/>
          </w:tcPr>
          <w:p w14:paraId="44EBF46B" w14:textId="76FD5F3B" w:rsidR="4BD34748" w:rsidRDefault="4BD34748" w:rsidP="6FF74CB4">
            <w:pPr>
              <w:rPr>
                <w:rFonts w:ascii="Arial" w:hAnsi="Arial" w:cs="Arial"/>
                <w:color w:val="000000" w:themeColor="text1"/>
              </w:rPr>
            </w:pPr>
            <w:r w:rsidRPr="6FF74CB4">
              <w:rPr>
                <w:rFonts w:ascii="Arial" w:hAnsi="Arial" w:cs="Arial"/>
                <w:color w:val="000000" w:themeColor="text1"/>
              </w:rPr>
              <w:t>Cabinet / member leadership development</w:t>
            </w:r>
          </w:p>
        </w:tc>
        <w:tc>
          <w:tcPr>
            <w:tcW w:w="3070" w:type="dxa"/>
            <w:gridSpan w:val="2"/>
          </w:tcPr>
          <w:p w14:paraId="6F544EAD" w14:textId="51416CB2" w:rsidR="4BD34748" w:rsidRDefault="4BD34748" w:rsidP="6FF74CB4">
            <w:pPr>
              <w:rPr>
                <w:rFonts w:ascii="Arial" w:hAnsi="Arial" w:cs="Arial"/>
                <w:color w:val="000000" w:themeColor="text1"/>
              </w:rPr>
            </w:pPr>
            <w:r w:rsidRPr="6FF74CB4">
              <w:rPr>
                <w:rFonts w:ascii="Arial" w:hAnsi="Arial" w:cs="Arial"/>
                <w:color w:val="000000" w:themeColor="text1"/>
              </w:rPr>
              <w:t>The Council undertook work with the previous cabinet to identify development needs and clarify roles and responsibilities. Chair training is offered to all chairs of committees</w:t>
            </w:r>
          </w:p>
        </w:tc>
        <w:tc>
          <w:tcPr>
            <w:tcW w:w="3070" w:type="dxa"/>
            <w:gridSpan w:val="2"/>
          </w:tcPr>
          <w:p w14:paraId="0EE61765" w14:textId="49610CAA" w:rsidR="4BD34748" w:rsidRDefault="4BD34748" w:rsidP="6FF74CB4">
            <w:pPr>
              <w:rPr>
                <w:rFonts w:ascii="Arial" w:hAnsi="Arial" w:cs="Arial"/>
                <w:color w:val="000000" w:themeColor="text1"/>
              </w:rPr>
            </w:pPr>
            <w:r w:rsidRPr="6FF74CB4">
              <w:rPr>
                <w:rFonts w:ascii="Arial" w:hAnsi="Arial" w:cs="Arial"/>
                <w:color w:val="000000" w:themeColor="text1"/>
              </w:rPr>
              <w:t>We will be working with the new cabinet to identify their development needs</w:t>
            </w:r>
          </w:p>
        </w:tc>
        <w:tc>
          <w:tcPr>
            <w:tcW w:w="3070" w:type="dxa"/>
          </w:tcPr>
          <w:p w14:paraId="46990760" w14:textId="6B1DABE6" w:rsidR="4BD34748" w:rsidRPr="0035726D" w:rsidRDefault="4BD34748" w:rsidP="6FF74CB4">
            <w:pPr>
              <w:rPr>
                <w:rFonts w:ascii="Arial" w:hAnsi="Arial" w:cs="Arial"/>
                <w:highlight w:val="green"/>
              </w:rPr>
            </w:pPr>
            <w:r w:rsidRPr="0035726D">
              <w:rPr>
                <w:rFonts w:ascii="Arial" w:hAnsi="Arial" w:cs="Arial"/>
                <w:highlight w:val="green"/>
              </w:rPr>
              <w:t>Green</w:t>
            </w:r>
          </w:p>
        </w:tc>
      </w:tr>
      <w:tr w:rsidR="003047D8" w:rsidRPr="003F3175" w14:paraId="1A074435" w14:textId="77777777" w:rsidTr="6DB8DC7D">
        <w:tc>
          <w:tcPr>
            <w:tcW w:w="1669" w:type="dxa"/>
            <w:vMerge/>
          </w:tcPr>
          <w:p w14:paraId="3A73AA55" w14:textId="77777777" w:rsidR="003047D8" w:rsidRPr="003F3175" w:rsidRDefault="003047D8" w:rsidP="00F35501">
            <w:pPr>
              <w:rPr>
                <w:rFonts w:ascii="Arial" w:hAnsi="Arial" w:cs="Arial"/>
                <w:color w:val="000000"/>
              </w:rPr>
            </w:pPr>
          </w:p>
        </w:tc>
        <w:tc>
          <w:tcPr>
            <w:tcW w:w="3069" w:type="dxa"/>
          </w:tcPr>
          <w:p w14:paraId="025A42FE" w14:textId="77777777" w:rsidR="003047D8" w:rsidRPr="003F3175" w:rsidRDefault="003047D8" w:rsidP="00F35501">
            <w:pPr>
              <w:rPr>
                <w:rFonts w:ascii="Arial" w:hAnsi="Arial" w:cs="Arial"/>
                <w:color w:val="000000"/>
              </w:rPr>
            </w:pPr>
            <w:r w:rsidRPr="003F3175">
              <w:rPr>
                <w:rFonts w:ascii="Arial" w:hAnsi="Arial" w:cs="Arial"/>
                <w:color w:val="000000" w:themeColor="text1"/>
              </w:rPr>
              <w:t xml:space="preserve">Learning &amp; Development - </w:t>
            </w:r>
          </w:p>
        </w:tc>
        <w:tc>
          <w:tcPr>
            <w:tcW w:w="3070" w:type="dxa"/>
            <w:gridSpan w:val="2"/>
          </w:tcPr>
          <w:p w14:paraId="5BC8C205" w14:textId="66467363" w:rsidR="003047D8" w:rsidRPr="003F3175" w:rsidRDefault="003047D8" w:rsidP="00F35501">
            <w:pPr>
              <w:rPr>
                <w:rFonts w:ascii="Arial" w:hAnsi="Arial" w:cs="Arial"/>
                <w:color w:val="000000"/>
              </w:rPr>
            </w:pPr>
            <w:r w:rsidRPr="003F3175">
              <w:rPr>
                <w:rFonts w:ascii="Arial" w:hAnsi="Arial" w:cs="Arial"/>
                <w:color w:val="000000" w:themeColor="text1"/>
              </w:rPr>
              <w:t>We are able to grant most requests for training, learning and development that come through via appraisals</w:t>
            </w:r>
            <w:r w:rsidR="0CABAF43" w:rsidRPr="12D4A36A">
              <w:rPr>
                <w:rFonts w:ascii="Arial" w:hAnsi="Arial" w:cs="Arial"/>
                <w:color w:val="000000" w:themeColor="text1"/>
              </w:rPr>
              <w:t>,</w:t>
            </w:r>
            <w:r w:rsidRPr="003F3175">
              <w:rPr>
                <w:rFonts w:ascii="Arial" w:hAnsi="Arial" w:cs="Arial"/>
                <w:color w:val="000000" w:themeColor="text1"/>
              </w:rPr>
              <w:t xml:space="preserve"> and </w:t>
            </w:r>
            <w:r w:rsidR="0CABAF43" w:rsidRPr="12D4A36A">
              <w:rPr>
                <w:rFonts w:ascii="Arial" w:hAnsi="Arial" w:cs="Arial"/>
                <w:color w:val="000000" w:themeColor="text1"/>
              </w:rPr>
              <w:t xml:space="preserve">we have </w:t>
            </w:r>
            <w:r w:rsidR="009A2ECC" w:rsidRPr="12D4A36A">
              <w:rPr>
                <w:rFonts w:ascii="Arial" w:hAnsi="Arial" w:cs="Arial"/>
                <w:color w:val="000000" w:themeColor="text1"/>
              </w:rPr>
              <w:t>a</w:t>
            </w:r>
            <w:r w:rsidR="0CABAF43" w:rsidRPr="12D4A36A">
              <w:rPr>
                <w:rFonts w:ascii="Arial" w:hAnsi="Arial" w:cs="Arial"/>
                <w:color w:val="000000" w:themeColor="text1"/>
              </w:rPr>
              <w:t xml:space="preserve"> senior </w:t>
            </w:r>
            <w:r w:rsidR="009A2ECC" w:rsidRPr="12D4A36A">
              <w:rPr>
                <w:rFonts w:ascii="Arial" w:hAnsi="Arial" w:cs="Arial"/>
                <w:color w:val="000000" w:themeColor="text1"/>
              </w:rPr>
              <w:t>leadership programme</w:t>
            </w:r>
            <w:r w:rsidR="0CABAF43" w:rsidRPr="12D4A36A">
              <w:rPr>
                <w:rFonts w:ascii="Arial" w:hAnsi="Arial" w:cs="Arial"/>
                <w:color w:val="000000" w:themeColor="text1"/>
              </w:rPr>
              <w:t xml:space="preserve"> for 2026 and the </w:t>
            </w:r>
            <w:r w:rsidR="00D7777D" w:rsidRPr="12D4A36A">
              <w:rPr>
                <w:rFonts w:ascii="Arial" w:hAnsi="Arial" w:cs="Arial"/>
                <w:color w:val="000000" w:themeColor="text1"/>
              </w:rPr>
              <w:t>continuation</w:t>
            </w:r>
            <w:r w:rsidR="0CABAF43" w:rsidRPr="12D4A36A">
              <w:rPr>
                <w:rFonts w:ascii="Arial" w:hAnsi="Arial" w:cs="Arial"/>
                <w:color w:val="000000" w:themeColor="text1"/>
              </w:rPr>
              <w:t xml:space="preserve"> of the Team Leader Development Programme.  We </w:t>
            </w:r>
            <w:r w:rsidRPr="003F3175">
              <w:rPr>
                <w:rFonts w:ascii="Arial" w:hAnsi="Arial" w:cs="Arial"/>
                <w:color w:val="000000" w:themeColor="text1"/>
              </w:rPr>
              <w:t>have a number of apprenticeships</w:t>
            </w:r>
            <w:r w:rsidR="62FAE760" w:rsidRPr="12D4A36A">
              <w:rPr>
                <w:rFonts w:ascii="Arial" w:hAnsi="Arial" w:cs="Arial"/>
                <w:color w:val="000000" w:themeColor="text1"/>
              </w:rPr>
              <w:t>,</w:t>
            </w:r>
            <w:r w:rsidRPr="003F3175">
              <w:rPr>
                <w:rFonts w:ascii="Arial" w:hAnsi="Arial" w:cs="Arial"/>
                <w:color w:val="000000" w:themeColor="text1"/>
              </w:rPr>
              <w:t xml:space="preserve"> and one </w:t>
            </w:r>
            <w:r w:rsidRPr="003F3175">
              <w:rPr>
                <w:rFonts w:ascii="Arial" w:hAnsi="Arial" w:cs="Arial"/>
                <w:color w:val="000000" w:themeColor="text1"/>
              </w:rPr>
              <w:lastRenderedPageBreak/>
              <w:t>person on post entry training and online learning within the current budget</w:t>
            </w:r>
            <w:r w:rsidR="79100E33" w:rsidRPr="12D4A36A">
              <w:rPr>
                <w:rFonts w:ascii="Arial" w:hAnsi="Arial" w:cs="Arial"/>
                <w:color w:val="000000" w:themeColor="text1"/>
              </w:rPr>
              <w:t>.</w:t>
            </w:r>
            <w:r w:rsidRPr="003F3175">
              <w:rPr>
                <w:rFonts w:ascii="Arial" w:hAnsi="Arial" w:cs="Arial"/>
                <w:color w:val="000000" w:themeColor="text1"/>
              </w:rPr>
              <w:t xml:space="preserve"> </w:t>
            </w:r>
          </w:p>
        </w:tc>
        <w:tc>
          <w:tcPr>
            <w:tcW w:w="3070" w:type="dxa"/>
            <w:gridSpan w:val="2"/>
          </w:tcPr>
          <w:p w14:paraId="3FC8190E" w14:textId="77777777" w:rsidR="003047D8" w:rsidRPr="003F3175" w:rsidRDefault="003047D8" w:rsidP="00F35501">
            <w:pPr>
              <w:rPr>
                <w:rFonts w:ascii="Arial" w:hAnsi="Arial" w:cs="Arial"/>
                <w:color w:val="000000"/>
              </w:rPr>
            </w:pPr>
            <w:r w:rsidRPr="003F3175">
              <w:rPr>
                <w:rFonts w:ascii="Arial" w:hAnsi="Arial" w:cs="Arial"/>
                <w:color w:val="000000"/>
              </w:rPr>
              <w:lastRenderedPageBreak/>
              <w:t>N/a</w:t>
            </w:r>
          </w:p>
        </w:tc>
        <w:tc>
          <w:tcPr>
            <w:tcW w:w="3070" w:type="dxa"/>
          </w:tcPr>
          <w:p w14:paraId="7A75F364" w14:textId="77777777" w:rsidR="003047D8" w:rsidRPr="003F3175" w:rsidRDefault="003047D8" w:rsidP="00F35501">
            <w:pPr>
              <w:rPr>
                <w:rFonts w:ascii="Arial" w:hAnsi="Arial" w:cs="Arial"/>
                <w:color w:val="000000"/>
              </w:rPr>
            </w:pPr>
            <w:r w:rsidRPr="003F3175">
              <w:rPr>
                <w:rFonts w:ascii="Arial" w:hAnsi="Arial" w:cs="Arial"/>
                <w:color w:val="000000" w:themeColor="text1"/>
                <w:highlight w:val="green"/>
              </w:rPr>
              <w:t>Green</w:t>
            </w:r>
          </w:p>
        </w:tc>
      </w:tr>
      <w:tr w:rsidR="003047D8" w:rsidRPr="003F3175" w14:paraId="66C9E1FD" w14:textId="77777777" w:rsidTr="6DB8DC7D">
        <w:tc>
          <w:tcPr>
            <w:tcW w:w="1669" w:type="dxa"/>
            <w:vMerge/>
          </w:tcPr>
          <w:p w14:paraId="23D068EB" w14:textId="77777777" w:rsidR="003047D8" w:rsidRPr="003F3175" w:rsidRDefault="003047D8" w:rsidP="00F35501">
            <w:pPr>
              <w:rPr>
                <w:rFonts w:ascii="Arial" w:hAnsi="Arial" w:cs="Arial"/>
                <w:color w:val="000000"/>
              </w:rPr>
            </w:pPr>
          </w:p>
        </w:tc>
        <w:tc>
          <w:tcPr>
            <w:tcW w:w="3069" w:type="dxa"/>
          </w:tcPr>
          <w:p w14:paraId="0D55B3AD" w14:textId="77777777" w:rsidR="003047D8" w:rsidRPr="003F3175" w:rsidRDefault="003047D8" w:rsidP="00F35501">
            <w:pPr>
              <w:rPr>
                <w:rFonts w:ascii="Arial" w:hAnsi="Arial" w:cs="Arial"/>
                <w:color w:val="000000"/>
              </w:rPr>
            </w:pPr>
            <w:r w:rsidRPr="003F3175">
              <w:rPr>
                <w:rFonts w:ascii="Arial" w:hAnsi="Arial" w:cs="Arial"/>
                <w:color w:val="000000" w:themeColor="text1"/>
              </w:rPr>
              <w:t>Refresh of values.</w:t>
            </w:r>
          </w:p>
        </w:tc>
        <w:tc>
          <w:tcPr>
            <w:tcW w:w="3070" w:type="dxa"/>
            <w:gridSpan w:val="2"/>
          </w:tcPr>
          <w:p w14:paraId="2BDA9F15" w14:textId="77777777" w:rsidR="003047D8" w:rsidRPr="003F3175" w:rsidRDefault="003047D8" w:rsidP="00F35501">
            <w:pPr>
              <w:rPr>
                <w:rFonts w:ascii="Arial" w:hAnsi="Arial" w:cs="Arial"/>
                <w:color w:val="000000"/>
              </w:rPr>
            </w:pPr>
            <w:r w:rsidRPr="003F3175">
              <w:rPr>
                <w:rFonts w:ascii="Arial" w:hAnsi="Arial" w:cs="Arial"/>
                <w:color w:val="000000" w:themeColor="text1"/>
              </w:rPr>
              <w:t>New values reflecting public service in modern times have been created.</w:t>
            </w:r>
          </w:p>
        </w:tc>
        <w:tc>
          <w:tcPr>
            <w:tcW w:w="3070" w:type="dxa"/>
            <w:gridSpan w:val="2"/>
          </w:tcPr>
          <w:p w14:paraId="7D15BB0C" w14:textId="2C3D64D8" w:rsidR="003047D8" w:rsidRPr="003F3175" w:rsidRDefault="58EE5398" w:rsidP="00F35501">
            <w:pPr>
              <w:rPr>
                <w:rFonts w:ascii="Arial" w:hAnsi="Arial" w:cs="Arial"/>
                <w:color w:val="000000"/>
              </w:rPr>
            </w:pPr>
            <w:r w:rsidRPr="707D3414">
              <w:rPr>
                <w:rFonts w:ascii="Arial" w:hAnsi="Arial" w:cs="Arial"/>
                <w:color w:val="000000" w:themeColor="text1"/>
              </w:rPr>
              <w:t xml:space="preserve">The values, Harborough VIEW have been refreshed and launched along with the appraisal forms.  </w:t>
            </w:r>
          </w:p>
        </w:tc>
        <w:tc>
          <w:tcPr>
            <w:tcW w:w="3070" w:type="dxa"/>
          </w:tcPr>
          <w:p w14:paraId="45B5B412" w14:textId="5A096BCC" w:rsidR="003047D8" w:rsidRPr="003F3175" w:rsidRDefault="58EE5398" w:rsidP="00F35501">
            <w:pPr>
              <w:rPr>
                <w:rFonts w:ascii="Arial" w:hAnsi="Arial" w:cs="Arial"/>
                <w:color w:val="000000"/>
                <w:highlight w:val="green"/>
              </w:rPr>
            </w:pPr>
            <w:r w:rsidRPr="707D3414">
              <w:rPr>
                <w:rFonts w:ascii="Arial" w:hAnsi="Arial" w:cs="Arial"/>
                <w:color w:val="000000" w:themeColor="text1"/>
                <w:highlight w:val="green"/>
              </w:rPr>
              <w:t>Green</w:t>
            </w:r>
          </w:p>
        </w:tc>
      </w:tr>
      <w:tr w:rsidR="000F0BFB" w:rsidRPr="003F3175" w14:paraId="27AF3410" w14:textId="77777777" w:rsidTr="6DB8DC7D">
        <w:tc>
          <w:tcPr>
            <w:tcW w:w="1669" w:type="dxa"/>
            <w:vMerge/>
          </w:tcPr>
          <w:p w14:paraId="69EFA3BD" w14:textId="77777777" w:rsidR="000F0BFB" w:rsidRPr="003F3175" w:rsidRDefault="000F0BFB" w:rsidP="000F0BFB">
            <w:pPr>
              <w:rPr>
                <w:rFonts w:ascii="Arial" w:hAnsi="Arial" w:cs="Arial"/>
                <w:color w:val="000000"/>
              </w:rPr>
            </w:pPr>
          </w:p>
        </w:tc>
        <w:tc>
          <w:tcPr>
            <w:tcW w:w="3069" w:type="dxa"/>
          </w:tcPr>
          <w:p w14:paraId="29697B07" w14:textId="3F22760B" w:rsidR="000F0BFB" w:rsidRPr="003F3175" w:rsidRDefault="000F0BFB" w:rsidP="000F0BFB">
            <w:pPr>
              <w:rPr>
                <w:rFonts w:ascii="Arial" w:hAnsi="Arial" w:cs="Arial"/>
                <w:color w:val="000000"/>
              </w:rPr>
            </w:pPr>
            <w:r w:rsidRPr="2A09A034">
              <w:rPr>
                <w:rFonts w:ascii="Arial" w:hAnsi="Arial" w:cs="Arial"/>
                <w:color w:val="000000" w:themeColor="text1"/>
              </w:rPr>
              <w:t xml:space="preserve">East midlands challenge </w:t>
            </w:r>
            <w:r w:rsidR="00A83774">
              <w:rPr>
                <w:rFonts w:ascii="Arial" w:hAnsi="Arial" w:cs="Arial"/>
                <w:color w:val="000000" w:themeColor="text1"/>
              </w:rPr>
              <w:t>participants</w:t>
            </w:r>
            <w:r w:rsidR="00A83774" w:rsidRPr="2A09A034">
              <w:rPr>
                <w:rFonts w:ascii="Arial" w:hAnsi="Arial" w:cs="Arial"/>
                <w:color w:val="000000" w:themeColor="text1"/>
              </w:rPr>
              <w:t xml:space="preserve"> </w:t>
            </w:r>
            <w:r w:rsidRPr="2A09A034">
              <w:rPr>
                <w:rFonts w:ascii="Arial" w:hAnsi="Arial" w:cs="Arial"/>
                <w:color w:val="000000" w:themeColor="text1"/>
              </w:rPr>
              <w:t>202</w:t>
            </w:r>
            <w:r w:rsidR="00A83774">
              <w:rPr>
                <w:rFonts w:ascii="Arial" w:hAnsi="Arial" w:cs="Arial"/>
                <w:color w:val="000000" w:themeColor="text1"/>
              </w:rPr>
              <w:t>25/26</w:t>
            </w:r>
            <w:r w:rsidR="00D16D3F">
              <w:rPr>
                <w:rFonts w:ascii="Arial" w:hAnsi="Arial" w:cs="Arial"/>
                <w:color w:val="000000" w:themeColor="text1"/>
              </w:rPr>
              <w:t xml:space="preserve"> – and the council </w:t>
            </w:r>
            <w:r w:rsidR="0078448B">
              <w:rPr>
                <w:rFonts w:ascii="Arial" w:hAnsi="Arial" w:cs="Arial"/>
                <w:color w:val="000000" w:themeColor="text1"/>
              </w:rPr>
              <w:t xml:space="preserve">has </w:t>
            </w:r>
            <w:r w:rsidR="00D16D3F">
              <w:rPr>
                <w:rFonts w:ascii="Arial" w:hAnsi="Arial" w:cs="Arial"/>
                <w:color w:val="000000" w:themeColor="text1"/>
              </w:rPr>
              <w:t>continue</w:t>
            </w:r>
            <w:r w:rsidR="0078448B">
              <w:rPr>
                <w:rFonts w:ascii="Arial" w:hAnsi="Arial" w:cs="Arial"/>
                <w:color w:val="000000" w:themeColor="text1"/>
              </w:rPr>
              <w:t>d</w:t>
            </w:r>
            <w:r w:rsidR="00D16D3F">
              <w:rPr>
                <w:rFonts w:ascii="Arial" w:hAnsi="Arial" w:cs="Arial"/>
                <w:color w:val="000000" w:themeColor="text1"/>
              </w:rPr>
              <w:t xml:space="preserve"> to participate</w:t>
            </w:r>
            <w:r w:rsidR="0078448B">
              <w:rPr>
                <w:rFonts w:ascii="Arial" w:hAnsi="Arial" w:cs="Arial"/>
                <w:color w:val="000000" w:themeColor="text1"/>
              </w:rPr>
              <w:t xml:space="preserve"> in 2026</w:t>
            </w:r>
            <w:r w:rsidR="00D16D3F">
              <w:rPr>
                <w:rFonts w:ascii="Arial" w:hAnsi="Arial" w:cs="Arial"/>
                <w:color w:val="000000" w:themeColor="text1"/>
              </w:rPr>
              <w:t>.</w:t>
            </w:r>
          </w:p>
        </w:tc>
        <w:tc>
          <w:tcPr>
            <w:tcW w:w="3070" w:type="dxa"/>
            <w:gridSpan w:val="2"/>
          </w:tcPr>
          <w:p w14:paraId="4EA18E90" w14:textId="77777777" w:rsidR="000F0BFB" w:rsidRPr="003F3175" w:rsidRDefault="000F0BFB" w:rsidP="000F0BFB">
            <w:pPr>
              <w:rPr>
                <w:rFonts w:ascii="Arial" w:hAnsi="Arial" w:cs="Arial"/>
                <w:color w:val="000000"/>
              </w:rPr>
            </w:pPr>
            <w:r w:rsidRPr="2A09A034">
              <w:rPr>
                <w:rFonts w:ascii="Arial" w:hAnsi="Arial" w:cs="Arial"/>
                <w:color w:val="000000" w:themeColor="text1"/>
              </w:rPr>
              <w:t xml:space="preserve">Continue to support staff to take part on development opportunities </w:t>
            </w:r>
          </w:p>
        </w:tc>
        <w:tc>
          <w:tcPr>
            <w:tcW w:w="3070" w:type="dxa"/>
            <w:gridSpan w:val="2"/>
          </w:tcPr>
          <w:p w14:paraId="26E70E0B" w14:textId="034E1F27" w:rsidR="000F0BFB" w:rsidRPr="003F3175" w:rsidRDefault="5B54D7CA" w:rsidP="707D3414">
            <w:pPr>
              <w:spacing w:line="259" w:lineRule="auto"/>
            </w:pPr>
            <w:r w:rsidRPr="707D3414">
              <w:rPr>
                <w:rFonts w:ascii="Arial" w:hAnsi="Arial" w:cs="Arial"/>
                <w:color w:val="000000" w:themeColor="text1"/>
              </w:rPr>
              <w:t>A team has been entered every year so far, the latest being in 2026/27</w:t>
            </w:r>
          </w:p>
        </w:tc>
        <w:tc>
          <w:tcPr>
            <w:tcW w:w="3070" w:type="dxa"/>
          </w:tcPr>
          <w:p w14:paraId="09128CC6" w14:textId="5D0CBC62" w:rsidR="000F0BFB" w:rsidRPr="003F3175" w:rsidRDefault="000F0BFB" w:rsidP="000F0BFB">
            <w:pPr>
              <w:rPr>
                <w:rFonts w:ascii="Arial" w:hAnsi="Arial" w:cs="Arial"/>
                <w:color w:val="000000"/>
              </w:rPr>
            </w:pPr>
            <w:r w:rsidRPr="004E532C">
              <w:rPr>
                <w:rFonts w:ascii="Arial" w:hAnsi="Arial" w:cs="Arial"/>
                <w:color w:val="000000" w:themeColor="text1"/>
                <w:highlight w:val="green"/>
              </w:rPr>
              <w:t xml:space="preserve">Green </w:t>
            </w:r>
          </w:p>
        </w:tc>
      </w:tr>
      <w:tr w:rsidR="000F0BFB" w14:paraId="0D040261" w14:textId="77777777" w:rsidTr="6DB8DC7D">
        <w:trPr>
          <w:trHeight w:val="300"/>
        </w:trPr>
        <w:tc>
          <w:tcPr>
            <w:tcW w:w="1669" w:type="dxa"/>
            <w:shd w:val="clear" w:color="auto" w:fill="D9D9D9" w:themeFill="background1" w:themeFillShade="D9"/>
            <w:vAlign w:val="center"/>
          </w:tcPr>
          <w:p w14:paraId="076D2321" w14:textId="77777777" w:rsidR="000F0BFB" w:rsidRDefault="000F0BFB" w:rsidP="000F0BFB">
            <w:pPr>
              <w:rPr>
                <w:rFonts w:ascii="Arial" w:hAnsi="Arial" w:cs="Arial"/>
                <w:b/>
                <w:bCs/>
                <w:color w:val="000000" w:themeColor="text1"/>
              </w:rPr>
            </w:pPr>
          </w:p>
        </w:tc>
        <w:tc>
          <w:tcPr>
            <w:tcW w:w="3069" w:type="dxa"/>
          </w:tcPr>
          <w:p w14:paraId="00E97040" w14:textId="77777777" w:rsidR="000F0BFB" w:rsidRDefault="000F0BFB" w:rsidP="000F0BFB">
            <w:pPr>
              <w:rPr>
                <w:rFonts w:ascii="Arial" w:hAnsi="Arial" w:cs="Arial"/>
                <w:color w:val="000000" w:themeColor="text1"/>
              </w:rPr>
            </w:pPr>
            <w:r w:rsidRPr="2A09A034">
              <w:rPr>
                <w:rFonts w:ascii="Arial" w:hAnsi="Arial" w:cs="Arial"/>
                <w:color w:val="000000" w:themeColor="text1"/>
              </w:rPr>
              <w:t xml:space="preserve">Other external awards/recognition of achievements </w:t>
            </w:r>
          </w:p>
        </w:tc>
        <w:tc>
          <w:tcPr>
            <w:tcW w:w="3070" w:type="dxa"/>
            <w:gridSpan w:val="2"/>
          </w:tcPr>
          <w:p w14:paraId="74A39874" w14:textId="7B215BF5" w:rsidR="000F0BFB" w:rsidRDefault="000F0BFB" w:rsidP="707D3414">
            <w:pPr>
              <w:rPr>
                <w:rFonts w:ascii="Arial" w:hAnsi="Arial" w:cs="Arial"/>
                <w:color w:val="000000" w:themeColor="text1"/>
              </w:rPr>
            </w:pPr>
            <w:r w:rsidRPr="2A09A034">
              <w:rPr>
                <w:rFonts w:ascii="Arial" w:hAnsi="Arial" w:cs="Arial"/>
                <w:color w:val="000000" w:themeColor="text1"/>
              </w:rPr>
              <w:t>Market manager of the year</w:t>
            </w:r>
            <w:r w:rsidR="0078448B">
              <w:rPr>
                <w:rFonts w:ascii="Arial" w:hAnsi="Arial" w:cs="Arial"/>
                <w:color w:val="000000" w:themeColor="text1"/>
              </w:rPr>
              <w:t xml:space="preserve"> in 2025.</w:t>
            </w:r>
          </w:p>
          <w:p w14:paraId="1683F0C3" w14:textId="449C1FEF" w:rsidR="000F0BFB" w:rsidRDefault="000F0BFB" w:rsidP="000F0BFB">
            <w:pPr>
              <w:rPr>
                <w:rFonts w:ascii="Arial" w:hAnsi="Arial" w:cs="Arial"/>
                <w:color w:val="000000" w:themeColor="text1"/>
              </w:rPr>
            </w:pPr>
          </w:p>
        </w:tc>
        <w:tc>
          <w:tcPr>
            <w:tcW w:w="3070" w:type="dxa"/>
            <w:gridSpan w:val="2"/>
          </w:tcPr>
          <w:p w14:paraId="5EB83471" w14:textId="77777777" w:rsidR="000F0BFB" w:rsidRDefault="000F0BFB" w:rsidP="000F0BFB">
            <w:pPr>
              <w:rPr>
                <w:rFonts w:ascii="Arial" w:hAnsi="Arial" w:cs="Arial"/>
                <w:color w:val="000000" w:themeColor="text1"/>
              </w:rPr>
            </w:pPr>
            <w:r w:rsidRPr="2A09A034">
              <w:rPr>
                <w:rFonts w:ascii="Arial" w:hAnsi="Arial" w:cs="Arial"/>
                <w:color w:val="000000" w:themeColor="text1"/>
              </w:rPr>
              <w:t>Take more opportunities to seek external validation</w:t>
            </w:r>
          </w:p>
        </w:tc>
        <w:tc>
          <w:tcPr>
            <w:tcW w:w="3070" w:type="dxa"/>
          </w:tcPr>
          <w:p w14:paraId="5BC0C2F4" w14:textId="40D70580" w:rsidR="000F0BFB" w:rsidRDefault="00963A5E" w:rsidP="000F0BFB">
            <w:pPr>
              <w:rPr>
                <w:rFonts w:ascii="Arial" w:hAnsi="Arial" w:cs="Arial"/>
                <w:color w:val="000000" w:themeColor="text1"/>
              </w:rPr>
            </w:pPr>
            <w:r w:rsidRPr="00963A5E">
              <w:rPr>
                <w:rFonts w:ascii="Arial" w:hAnsi="Arial" w:cs="Arial"/>
                <w:color w:val="000000" w:themeColor="text1"/>
                <w:highlight w:val="green"/>
              </w:rPr>
              <w:t>Green</w:t>
            </w:r>
          </w:p>
        </w:tc>
      </w:tr>
    </w:tbl>
    <w:p w14:paraId="6DDC00C0" w14:textId="77777777" w:rsidR="003047D8" w:rsidRPr="003F3175" w:rsidRDefault="003047D8" w:rsidP="003047D8">
      <w:pPr>
        <w:rPr>
          <w:rFonts w:ascii="Arial" w:hAnsi="Arial" w:cs="Arial"/>
          <w:color w:val="000000"/>
          <w:lang w:eastAsia="en-GB"/>
        </w:rPr>
      </w:pPr>
    </w:p>
    <w:p w14:paraId="3A2E6064" w14:textId="77777777" w:rsidR="00D16B15" w:rsidRDefault="00D16B15" w:rsidP="00BB267C">
      <w:pPr>
        <w:rPr>
          <w:rFonts w:ascii="Arial" w:hAnsi="Arial Unicode MS" w:cs="Arial Unicode MS"/>
          <w:color w:val="000000"/>
          <w:lang w:eastAsia="en-GB"/>
        </w:rPr>
        <w:sectPr w:rsidR="00D16B15" w:rsidSect="00E516AA">
          <w:pgSz w:w="16838" w:h="11906" w:orient="landscape"/>
          <w:pgMar w:top="1134" w:right="1134" w:bottom="1134" w:left="1134" w:header="709" w:footer="850" w:gutter="0"/>
          <w:cols w:space="720"/>
          <w:docGrid w:linePitch="326"/>
        </w:sectPr>
      </w:pPr>
    </w:p>
    <w:p w14:paraId="680DCDD6" w14:textId="77777777" w:rsidR="00380097" w:rsidRPr="003F3175" w:rsidRDefault="00380097" w:rsidP="00380097">
      <w:pPr>
        <w:pStyle w:val="Default"/>
        <w:jc w:val="both"/>
        <w:rPr>
          <w:rFonts w:ascii="Arial" w:hAnsi="Arial" w:cs="Arial"/>
          <w:b/>
          <w:bCs/>
          <w:sz w:val="24"/>
          <w:szCs w:val="24"/>
          <w:lang w:val="en-US"/>
        </w:rPr>
      </w:pPr>
      <w:r w:rsidRPr="003F3175">
        <w:rPr>
          <w:rFonts w:ascii="Arial" w:hAnsi="Arial" w:cs="Arial"/>
          <w:b/>
          <w:bCs/>
          <w:sz w:val="24"/>
          <w:szCs w:val="24"/>
        </w:rPr>
        <w:lastRenderedPageBreak/>
        <w:t>Core Principle: 6.</w:t>
      </w:r>
      <w:r w:rsidRPr="003F3175">
        <w:rPr>
          <w:rFonts w:ascii="Arial" w:hAnsi="Arial" w:cs="Arial"/>
          <w:b/>
          <w:bCs/>
          <w:sz w:val="24"/>
          <w:szCs w:val="24"/>
        </w:rPr>
        <w:tab/>
      </w:r>
      <w:r w:rsidRPr="003F3175">
        <w:rPr>
          <w:rFonts w:ascii="Arial" w:hAnsi="Arial" w:cs="Arial"/>
          <w:b/>
          <w:bCs/>
          <w:sz w:val="24"/>
          <w:szCs w:val="24"/>
          <w:lang w:val="en-US"/>
        </w:rPr>
        <w:t>Managing risks and performance through robust internal control and strong public management.</w:t>
      </w:r>
    </w:p>
    <w:p w14:paraId="749E83C0" w14:textId="77777777" w:rsidR="00380097" w:rsidRPr="003F3175" w:rsidRDefault="00380097" w:rsidP="00380097">
      <w:pPr>
        <w:rPr>
          <w:rFonts w:ascii="Arial" w:hAnsi="Arial" w:cs="Arial"/>
          <w:color w:val="000000"/>
          <w:lang w:eastAsia="en-GB"/>
        </w:rPr>
      </w:pPr>
    </w:p>
    <w:tbl>
      <w:tblPr>
        <w:tblStyle w:val="TableGrid"/>
        <w:tblW w:w="0" w:type="auto"/>
        <w:tblLayout w:type="fixed"/>
        <w:tblLook w:val="04A0" w:firstRow="1" w:lastRow="0" w:firstColumn="1" w:lastColumn="0" w:noHBand="0" w:noVBand="1"/>
      </w:tblPr>
      <w:tblGrid>
        <w:gridCol w:w="1580"/>
        <w:gridCol w:w="3092"/>
        <w:gridCol w:w="1030"/>
        <w:gridCol w:w="2062"/>
        <w:gridCol w:w="2061"/>
        <w:gridCol w:w="1031"/>
        <w:gridCol w:w="3092"/>
      </w:tblGrid>
      <w:tr w:rsidR="00380097" w:rsidRPr="003F3175" w14:paraId="1AB0AE9B" w14:textId="77777777" w:rsidTr="35DF4DA4">
        <w:tc>
          <w:tcPr>
            <w:tcW w:w="13948" w:type="dxa"/>
            <w:gridSpan w:val="7"/>
            <w:shd w:val="clear" w:color="auto" w:fill="D9D9D9" w:themeFill="background1" w:themeFillShade="D9"/>
          </w:tcPr>
          <w:p w14:paraId="00314401" w14:textId="77777777" w:rsidR="00380097" w:rsidRPr="003F3175" w:rsidRDefault="00380097" w:rsidP="00F35501">
            <w:pPr>
              <w:rPr>
                <w:rFonts w:ascii="Arial" w:hAnsi="Arial" w:cs="Arial"/>
                <w:color w:val="000000"/>
                <w:lang w:val="en-GB"/>
              </w:rPr>
            </w:pPr>
            <w:r w:rsidRPr="003F3175">
              <w:rPr>
                <w:rFonts w:ascii="Arial" w:hAnsi="Arial" w:cs="Arial"/>
                <w:b/>
                <w:bCs/>
                <w:color w:val="000000"/>
                <w:lang w:val="en-GB"/>
              </w:rPr>
              <w:t xml:space="preserve">Rationale: </w:t>
            </w:r>
            <w:r w:rsidRPr="003F3175">
              <w:rPr>
                <w:rFonts w:ascii="Arial" w:hAnsi="Arial" w:cs="Arial"/>
                <w:color w:val="000000"/>
                <w:lang w:val="en-GB"/>
              </w:rPr>
              <w:t xml:space="preserve">Local government needs to ensure that the organisations and governance structures that it oversees have implemented, and can sustain, an effective performance management system that facilitates effective and efficient delivery of planned services. Risk management and internal control are important and integral parts of a performance management system and crucial to the achievement of outcomes. Risk should be considered and addressed as part of all decision-making activities. </w:t>
            </w:r>
          </w:p>
          <w:p w14:paraId="7D0A9986" w14:textId="77777777" w:rsidR="00380097" w:rsidRPr="003F3175" w:rsidRDefault="00380097" w:rsidP="00F35501">
            <w:pPr>
              <w:rPr>
                <w:rFonts w:ascii="Arial" w:hAnsi="Arial" w:cs="Arial"/>
                <w:b/>
                <w:bCs/>
                <w:color w:val="000000"/>
              </w:rPr>
            </w:pPr>
            <w:r w:rsidRPr="003F3175">
              <w:rPr>
                <w:rFonts w:ascii="Arial" w:hAnsi="Arial" w:cs="Arial"/>
                <w:color w:val="000000"/>
                <w:lang w:val="en-GB"/>
              </w:rPr>
              <w:t>A strong system of financial management is essential for the implementation of policies and the achievement of intended outcomes, as it will enforce financial discipline, strategic allocation of resources, efficient service delivery, and accountability. It is also essential that a culture and structure for scrutiny is in place as a key part of accountable decision making, policy making and review. A positive working culture that accepts, promotes and encourages constructive challenge is critical to successful scrutiny and successful delivery. Importantly, this culture does not happen automatically, it requires repeated public commitment from those in authority.</w:t>
            </w:r>
          </w:p>
        </w:tc>
      </w:tr>
      <w:tr w:rsidR="00380097" w:rsidRPr="003F3175" w14:paraId="7313312F" w14:textId="77777777" w:rsidTr="35DF4DA4">
        <w:tc>
          <w:tcPr>
            <w:tcW w:w="1580" w:type="dxa"/>
            <w:vMerge w:val="restart"/>
            <w:shd w:val="clear" w:color="auto" w:fill="D9D9D9" w:themeFill="background1" w:themeFillShade="D9"/>
            <w:vAlign w:val="center"/>
          </w:tcPr>
          <w:p w14:paraId="07273B04" w14:textId="77777777" w:rsidR="00380097" w:rsidRPr="003F3175" w:rsidRDefault="00380097" w:rsidP="00F35501">
            <w:pPr>
              <w:rPr>
                <w:rFonts w:ascii="Arial" w:hAnsi="Arial" w:cs="Arial"/>
                <w:b/>
                <w:bCs/>
                <w:color w:val="000000"/>
              </w:rPr>
            </w:pPr>
            <w:r w:rsidRPr="003F3175">
              <w:rPr>
                <w:rFonts w:ascii="Arial" w:hAnsi="Arial" w:cs="Arial"/>
                <w:b/>
                <w:bCs/>
                <w:color w:val="000000"/>
              </w:rPr>
              <w:t>Sub-Principle 6.1:</w:t>
            </w:r>
          </w:p>
          <w:p w14:paraId="070FBF9B" w14:textId="77777777" w:rsidR="00380097" w:rsidRPr="003F3175" w:rsidRDefault="00380097" w:rsidP="00F35501">
            <w:pPr>
              <w:rPr>
                <w:rFonts w:ascii="Arial" w:hAnsi="Arial" w:cs="Arial"/>
                <w:b/>
                <w:bCs/>
                <w:color w:val="000000"/>
              </w:rPr>
            </w:pPr>
          </w:p>
          <w:p w14:paraId="023644CD" w14:textId="77777777" w:rsidR="00380097" w:rsidRPr="003F3175" w:rsidRDefault="00380097" w:rsidP="00F35501">
            <w:pPr>
              <w:rPr>
                <w:rFonts w:ascii="Arial" w:hAnsi="Arial" w:cs="Arial"/>
                <w:b/>
                <w:bCs/>
                <w:color w:val="000000"/>
              </w:rPr>
            </w:pPr>
            <w:r w:rsidRPr="003F3175">
              <w:rPr>
                <w:rFonts w:ascii="Arial" w:hAnsi="Arial" w:cs="Arial"/>
                <w:b/>
                <w:bCs/>
                <w:color w:val="000000"/>
              </w:rPr>
              <w:t>Managing Risks</w:t>
            </w:r>
          </w:p>
        </w:tc>
        <w:tc>
          <w:tcPr>
            <w:tcW w:w="12368" w:type="dxa"/>
            <w:gridSpan w:val="6"/>
            <w:shd w:val="clear" w:color="auto" w:fill="D9D9D9" w:themeFill="background1" w:themeFillShade="D9"/>
          </w:tcPr>
          <w:p w14:paraId="76FA1561" w14:textId="77777777" w:rsidR="00380097" w:rsidRPr="003F3175" w:rsidRDefault="00380097" w:rsidP="00F35501">
            <w:pPr>
              <w:rPr>
                <w:rFonts w:ascii="Arial" w:hAnsi="Arial" w:cs="Arial"/>
                <w:b/>
                <w:bCs/>
                <w:color w:val="000000"/>
              </w:rPr>
            </w:pPr>
            <w:r w:rsidRPr="003F3175">
              <w:rPr>
                <w:rFonts w:ascii="Arial" w:hAnsi="Arial" w:cs="Arial"/>
                <w:b/>
                <w:bCs/>
                <w:color w:val="000000"/>
                <w:lang w:val="en-GB"/>
              </w:rPr>
              <w:t>The policies, strategies, processes etc that the Council has in place to manage risks.</w:t>
            </w:r>
          </w:p>
        </w:tc>
      </w:tr>
      <w:tr w:rsidR="00380097" w:rsidRPr="003F3175" w14:paraId="6D3B176C" w14:textId="77777777" w:rsidTr="35DF4DA4">
        <w:trPr>
          <w:trHeight w:val="285"/>
        </w:trPr>
        <w:tc>
          <w:tcPr>
            <w:tcW w:w="1580" w:type="dxa"/>
            <w:vMerge/>
          </w:tcPr>
          <w:p w14:paraId="4252CE16" w14:textId="77777777" w:rsidR="00380097" w:rsidRPr="003F3175" w:rsidRDefault="00380097" w:rsidP="00F35501">
            <w:pPr>
              <w:rPr>
                <w:rFonts w:ascii="Arial" w:hAnsi="Arial" w:cs="Arial"/>
                <w:b/>
                <w:bCs/>
                <w:color w:val="000000"/>
              </w:rPr>
            </w:pPr>
          </w:p>
        </w:tc>
        <w:tc>
          <w:tcPr>
            <w:tcW w:w="4122" w:type="dxa"/>
            <w:gridSpan w:val="2"/>
            <w:shd w:val="clear" w:color="auto" w:fill="F2F2F2" w:themeFill="background2" w:themeFillTint="33"/>
          </w:tcPr>
          <w:p w14:paraId="7DB8FF20" w14:textId="77777777" w:rsidR="00380097" w:rsidRPr="003F3175" w:rsidRDefault="00380097" w:rsidP="00F35501">
            <w:pPr>
              <w:rPr>
                <w:rFonts w:ascii="Arial" w:hAnsi="Arial" w:cs="Arial"/>
                <w:color w:val="000000"/>
              </w:rPr>
            </w:pPr>
            <w:r w:rsidRPr="003F3175">
              <w:rPr>
                <w:rFonts w:ascii="Arial" w:hAnsi="Arial" w:cs="Arial"/>
                <w:b/>
                <w:bCs/>
                <w:color w:val="000000"/>
              </w:rPr>
              <w:t>What policy, strategy, process?</w:t>
            </w:r>
          </w:p>
        </w:tc>
        <w:tc>
          <w:tcPr>
            <w:tcW w:w="4123" w:type="dxa"/>
            <w:gridSpan w:val="2"/>
            <w:shd w:val="clear" w:color="auto" w:fill="F2F2F2" w:themeFill="background2" w:themeFillTint="33"/>
          </w:tcPr>
          <w:p w14:paraId="3D20665C" w14:textId="77777777" w:rsidR="00380097" w:rsidRPr="003F3175" w:rsidRDefault="00380097" w:rsidP="00F35501">
            <w:pPr>
              <w:rPr>
                <w:rFonts w:ascii="Arial" w:hAnsi="Arial" w:cs="Arial"/>
                <w:color w:val="000000"/>
              </w:rPr>
            </w:pPr>
            <w:r w:rsidRPr="003F3175">
              <w:rPr>
                <w:rFonts w:ascii="Arial" w:hAnsi="Arial" w:cs="Arial"/>
                <w:b/>
                <w:bCs/>
                <w:color w:val="000000"/>
              </w:rPr>
              <w:t>Why we have the policy, strategy, process?</w:t>
            </w:r>
          </w:p>
        </w:tc>
        <w:tc>
          <w:tcPr>
            <w:tcW w:w="4123" w:type="dxa"/>
            <w:gridSpan w:val="2"/>
            <w:shd w:val="clear" w:color="auto" w:fill="F2F2F2" w:themeFill="background2" w:themeFillTint="33"/>
          </w:tcPr>
          <w:p w14:paraId="1F03BB74" w14:textId="77777777" w:rsidR="00380097" w:rsidRPr="003F3175" w:rsidRDefault="00380097" w:rsidP="00F35501">
            <w:pPr>
              <w:rPr>
                <w:rFonts w:ascii="Arial" w:hAnsi="Arial" w:cs="Arial"/>
                <w:color w:val="000000"/>
              </w:rPr>
            </w:pPr>
            <w:r w:rsidRPr="003F3175">
              <w:rPr>
                <w:rFonts w:ascii="Arial" w:hAnsi="Arial" w:cs="Arial"/>
                <w:b/>
                <w:bCs/>
                <w:color w:val="000000"/>
              </w:rPr>
              <w:t>Where the policy, strategy, process is?</w:t>
            </w:r>
          </w:p>
        </w:tc>
      </w:tr>
      <w:tr w:rsidR="00380097" w:rsidRPr="003F3175" w14:paraId="15572D00" w14:textId="77777777" w:rsidTr="35DF4DA4">
        <w:trPr>
          <w:trHeight w:val="285"/>
        </w:trPr>
        <w:tc>
          <w:tcPr>
            <w:tcW w:w="1580" w:type="dxa"/>
            <w:vMerge/>
          </w:tcPr>
          <w:p w14:paraId="0EFE729D" w14:textId="77777777" w:rsidR="00380097" w:rsidRPr="003F3175" w:rsidRDefault="00380097" w:rsidP="00F35501">
            <w:pPr>
              <w:rPr>
                <w:rFonts w:ascii="Arial" w:hAnsi="Arial" w:cs="Arial"/>
                <w:b/>
                <w:bCs/>
                <w:color w:val="000000"/>
              </w:rPr>
            </w:pPr>
          </w:p>
        </w:tc>
        <w:tc>
          <w:tcPr>
            <w:tcW w:w="4122" w:type="dxa"/>
            <w:gridSpan w:val="2"/>
          </w:tcPr>
          <w:p w14:paraId="527FA58F" w14:textId="77777777" w:rsidR="00380097" w:rsidRPr="003F3175" w:rsidRDefault="00380097" w:rsidP="00F35501">
            <w:pPr>
              <w:rPr>
                <w:rFonts w:ascii="Arial" w:hAnsi="Arial" w:cs="Arial"/>
                <w:color w:val="000000"/>
              </w:rPr>
            </w:pPr>
            <w:r w:rsidRPr="003F3175">
              <w:rPr>
                <w:rFonts w:ascii="Arial" w:hAnsi="Arial" w:cs="Arial"/>
                <w:color w:val="000000" w:themeColor="text1"/>
              </w:rPr>
              <w:t>Risk Considerations in reports</w:t>
            </w:r>
          </w:p>
        </w:tc>
        <w:tc>
          <w:tcPr>
            <w:tcW w:w="4123" w:type="dxa"/>
            <w:gridSpan w:val="2"/>
          </w:tcPr>
          <w:p w14:paraId="05FF4574" w14:textId="77777777" w:rsidR="00380097" w:rsidRPr="003F3175" w:rsidRDefault="00380097" w:rsidP="00F35501">
            <w:pPr>
              <w:rPr>
                <w:rFonts w:ascii="Arial" w:hAnsi="Arial" w:cs="Arial"/>
                <w:color w:val="000000"/>
              </w:rPr>
            </w:pPr>
            <w:r w:rsidRPr="003F3175">
              <w:rPr>
                <w:rFonts w:ascii="Arial" w:hAnsi="Arial" w:cs="Arial"/>
                <w:color w:val="000000" w:themeColor="text1"/>
              </w:rPr>
              <w:t>To ensure risks can be properly understood by decision makers</w:t>
            </w:r>
          </w:p>
        </w:tc>
        <w:tc>
          <w:tcPr>
            <w:tcW w:w="4123" w:type="dxa"/>
            <w:gridSpan w:val="2"/>
          </w:tcPr>
          <w:p w14:paraId="2D183933" w14:textId="23241D67" w:rsidR="00380097" w:rsidRPr="003F3175" w:rsidRDefault="00380097" w:rsidP="00F35501">
            <w:pPr>
              <w:rPr>
                <w:rFonts w:ascii="Arial" w:hAnsi="Arial" w:cs="Arial"/>
                <w:color w:val="000000"/>
              </w:rPr>
            </w:pPr>
            <w:r w:rsidRPr="003F3175">
              <w:rPr>
                <w:rFonts w:ascii="Arial" w:hAnsi="Arial" w:cs="Arial"/>
                <w:color w:val="000000" w:themeColor="text1"/>
              </w:rPr>
              <w:t xml:space="preserve">All reports and decisions require risk to be </w:t>
            </w:r>
            <w:r w:rsidR="002A177D" w:rsidRPr="003F3175">
              <w:rPr>
                <w:rFonts w:ascii="Arial" w:hAnsi="Arial" w:cs="Arial"/>
                <w:color w:val="000000" w:themeColor="text1"/>
              </w:rPr>
              <w:t>considered,</w:t>
            </w:r>
            <w:r w:rsidRPr="003F3175">
              <w:rPr>
                <w:rFonts w:ascii="Arial" w:hAnsi="Arial" w:cs="Arial"/>
                <w:color w:val="000000" w:themeColor="text1"/>
              </w:rPr>
              <w:t xml:space="preserve"> and those implications reported to decision makers. The most significant reports are also reviewed by the three statutory officers.</w:t>
            </w:r>
          </w:p>
        </w:tc>
      </w:tr>
      <w:tr w:rsidR="00380097" w:rsidRPr="003F3175" w14:paraId="66BF53FB" w14:textId="77777777" w:rsidTr="35DF4DA4">
        <w:trPr>
          <w:trHeight w:val="285"/>
        </w:trPr>
        <w:tc>
          <w:tcPr>
            <w:tcW w:w="1580" w:type="dxa"/>
            <w:vMerge/>
          </w:tcPr>
          <w:p w14:paraId="4C6619D0" w14:textId="77777777" w:rsidR="00380097" w:rsidRPr="003F3175" w:rsidRDefault="00380097" w:rsidP="00F35501">
            <w:pPr>
              <w:rPr>
                <w:rFonts w:ascii="Arial" w:hAnsi="Arial" w:cs="Arial"/>
                <w:b/>
                <w:bCs/>
                <w:color w:val="000000"/>
              </w:rPr>
            </w:pPr>
          </w:p>
        </w:tc>
        <w:tc>
          <w:tcPr>
            <w:tcW w:w="4122" w:type="dxa"/>
            <w:gridSpan w:val="2"/>
          </w:tcPr>
          <w:p w14:paraId="03F91EFA" w14:textId="77777777" w:rsidR="00380097" w:rsidRPr="003F3175" w:rsidRDefault="00380097" w:rsidP="00F35501">
            <w:pPr>
              <w:rPr>
                <w:rFonts w:ascii="Arial" w:hAnsi="Arial" w:cs="Arial"/>
                <w:color w:val="000000"/>
              </w:rPr>
            </w:pPr>
            <w:r w:rsidRPr="003F3175">
              <w:rPr>
                <w:rFonts w:ascii="Arial" w:hAnsi="Arial" w:cs="Arial"/>
                <w:color w:val="000000" w:themeColor="text1"/>
              </w:rPr>
              <w:t>Reports to Audit and Standards Committee on Risk Management</w:t>
            </w:r>
          </w:p>
        </w:tc>
        <w:tc>
          <w:tcPr>
            <w:tcW w:w="4123" w:type="dxa"/>
            <w:gridSpan w:val="2"/>
          </w:tcPr>
          <w:p w14:paraId="07260B34" w14:textId="77777777" w:rsidR="00380097" w:rsidRPr="003F3175" w:rsidRDefault="00380097" w:rsidP="00F35501">
            <w:pPr>
              <w:rPr>
                <w:rFonts w:ascii="Arial" w:hAnsi="Arial" w:cs="Arial"/>
                <w:color w:val="000000"/>
              </w:rPr>
            </w:pPr>
            <w:r w:rsidRPr="003F3175">
              <w:rPr>
                <w:rFonts w:ascii="Arial" w:hAnsi="Arial" w:cs="Arial"/>
                <w:color w:val="000000" w:themeColor="text1"/>
              </w:rPr>
              <w:t>To provide assurance on the operation of the Council’s Risk Management Framework</w:t>
            </w:r>
          </w:p>
        </w:tc>
        <w:tc>
          <w:tcPr>
            <w:tcW w:w="4123" w:type="dxa"/>
            <w:gridSpan w:val="2"/>
          </w:tcPr>
          <w:p w14:paraId="59888E13" w14:textId="77777777" w:rsidR="00380097" w:rsidRPr="003F3175" w:rsidRDefault="00380097" w:rsidP="00F35501">
            <w:pPr>
              <w:rPr>
                <w:rFonts w:ascii="Arial" w:hAnsi="Arial" w:cs="Arial"/>
                <w:color w:val="000000"/>
              </w:rPr>
            </w:pPr>
            <w:r w:rsidRPr="003F3175">
              <w:rPr>
                <w:rFonts w:ascii="Arial" w:hAnsi="Arial" w:cs="Arial"/>
                <w:color w:val="000000" w:themeColor="text1"/>
              </w:rPr>
              <w:t xml:space="preserve">Most recent report taken in May 2025 and available on the </w:t>
            </w:r>
            <w:hyperlink r:id="rId83">
              <w:r w:rsidRPr="003F3175">
                <w:rPr>
                  <w:rStyle w:val="Hyperlink"/>
                  <w:rFonts w:ascii="Arial" w:hAnsi="Arial" w:cs="Arial"/>
                  <w:color w:val="000000" w:themeColor="text1"/>
                </w:rPr>
                <w:t>Council’s website</w:t>
              </w:r>
            </w:hyperlink>
          </w:p>
        </w:tc>
      </w:tr>
      <w:tr w:rsidR="00380097" w:rsidRPr="003F3175" w14:paraId="17431976" w14:textId="77777777" w:rsidTr="35DF4DA4">
        <w:trPr>
          <w:trHeight w:val="285"/>
        </w:trPr>
        <w:tc>
          <w:tcPr>
            <w:tcW w:w="1580" w:type="dxa"/>
            <w:vMerge/>
          </w:tcPr>
          <w:p w14:paraId="55059F4C" w14:textId="77777777" w:rsidR="00380097" w:rsidRPr="003F3175" w:rsidRDefault="00380097" w:rsidP="00F35501">
            <w:pPr>
              <w:rPr>
                <w:rFonts w:ascii="Arial" w:hAnsi="Arial" w:cs="Arial"/>
                <w:b/>
                <w:bCs/>
                <w:color w:val="000000"/>
              </w:rPr>
            </w:pPr>
          </w:p>
        </w:tc>
        <w:tc>
          <w:tcPr>
            <w:tcW w:w="4122" w:type="dxa"/>
            <w:gridSpan w:val="2"/>
          </w:tcPr>
          <w:p w14:paraId="53BCFBA7" w14:textId="77777777" w:rsidR="00380097" w:rsidRPr="003F3175" w:rsidRDefault="00380097" w:rsidP="00F35501">
            <w:pPr>
              <w:rPr>
                <w:rFonts w:ascii="Arial" w:hAnsi="Arial" w:cs="Arial"/>
                <w:color w:val="000000"/>
              </w:rPr>
            </w:pPr>
            <w:r w:rsidRPr="003F3175">
              <w:rPr>
                <w:rFonts w:ascii="Arial" w:hAnsi="Arial" w:cs="Arial"/>
                <w:color w:val="000000" w:themeColor="text1"/>
              </w:rPr>
              <w:t>Risk and opportunity framework</w:t>
            </w:r>
          </w:p>
        </w:tc>
        <w:tc>
          <w:tcPr>
            <w:tcW w:w="4123" w:type="dxa"/>
            <w:gridSpan w:val="2"/>
          </w:tcPr>
          <w:p w14:paraId="140F15BB" w14:textId="77777777" w:rsidR="00380097" w:rsidRPr="003F3175" w:rsidRDefault="00380097" w:rsidP="00F35501">
            <w:r w:rsidRPr="2A09A034">
              <w:rPr>
                <w:rFonts w:ascii="Arial" w:eastAsia="Arial" w:hAnsi="Arial" w:cs="Arial"/>
              </w:rPr>
              <w:t>Sets out the processes by which the Council seeks to identify, understand and manage risks and opportunities which may prevent or enhance the achievement of the corporate vision, priorities, or desired outcomes.</w:t>
            </w:r>
          </w:p>
          <w:p w14:paraId="21C1552B" w14:textId="77777777" w:rsidR="00380097" w:rsidRPr="003F3175" w:rsidRDefault="00380097" w:rsidP="00F35501">
            <w:pPr>
              <w:rPr>
                <w:rFonts w:ascii="Arial" w:hAnsi="Arial" w:cs="Arial"/>
                <w:color w:val="000000"/>
              </w:rPr>
            </w:pPr>
          </w:p>
        </w:tc>
        <w:tc>
          <w:tcPr>
            <w:tcW w:w="4123" w:type="dxa"/>
            <w:gridSpan w:val="2"/>
          </w:tcPr>
          <w:p w14:paraId="10ED08DF" w14:textId="77777777" w:rsidR="00380097" w:rsidRPr="003F3175" w:rsidRDefault="00380097" w:rsidP="00F35501">
            <w:pPr>
              <w:rPr>
                <w:rFonts w:ascii="Arial" w:eastAsia="Arial" w:hAnsi="Arial" w:cs="Arial"/>
              </w:rPr>
            </w:pPr>
            <w:hyperlink r:id="rId84">
              <w:r w:rsidRPr="2A09A034">
                <w:rPr>
                  <w:rStyle w:val="Hyperlink"/>
                  <w:rFonts w:ascii="Arial" w:eastAsia="Arial" w:hAnsi="Arial" w:cs="Arial"/>
                </w:rPr>
                <w:t>Risk_and_Opportunity_Management_Framework_Updated_to_5_x_5.pdf.</w:t>
              </w:r>
            </w:hyperlink>
          </w:p>
          <w:p w14:paraId="707A19F7" w14:textId="77777777" w:rsidR="00380097" w:rsidRPr="003F3175" w:rsidRDefault="00380097" w:rsidP="00F35501">
            <w:pPr>
              <w:rPr>
                <w:rFonts w:ascii="Arial" w:hAnsi="Arial" w:cs="Arial"/>
                <w:color w:val="000000"/>
              </w:rPr>
            </w:pPr>
          </w:p>
        </w:tc>
      </w:tr>
      <w:tr w:rsidR="00380097" w:rsidRPr="003F3175" w14:paraId="564BF138" w14:textId="77777777" w:rsidTr="35DF4DA4">
        <w:trPr>
          <w:trHeight w:val="285"/>
        </w:trPr>
        <w:tc>
          <w:tcPr>
            <w:tcW w:w="1580" w:type="dxa"/>
            <w:vMerge/>
          </w:tcPr>
          <w:p w14:paraId="043479BF" w14:textId="77777777" w:rsidR="00380097" w:rsidRPr="003F3175" w:rsidRDefault="00380097" w:rsidP="00F35501">
            <w:pPr>
              <w:rPr>
                <w:rFonts w:ascii="Arial" w:hAnsi="Arial" w:cs="Arial"/>
                <w:b/>
                <w:bCs/>
                <w:color w:val="000000"/>
              </w:rPr>
            </w:pPr>
          </w:p>
        </w:tc>
        <w:tc>
          <w:tcPr>
            <w:tcW w:w="4122" w:type="dxa"/>
            <w:gridSpan w:val="2"/>
          </w:tcPr>
          <w:p w14:paraId="6C2F3880" w14:textId="77777777" w:rsidR="00380097" w:rsidRPr="003F3175" w:rsidRDefault="00380097" w:rsidP="00F35501">
            <w:pPr>
              <w:rPr>
                <w:rFonts w:ascii="Arial" w:hAnsi="Arial" w:cs="Arial"/>
                <w:color w:val="000000"/>
              </w:rPr>
            </w:pPr>
            <w:r w:rsidRPr="003F3175">
              <w:rPr>
                <w:rFonts w:ascii="Arial" w:hAnsi="Arial" w:cs="Arial"/>
                <w:color w:val="000000" w:themeColor="text1"/>
              </w:rPr>
              <w:t>Business Continuity Planning (BCP)</w:t>
            </w:r>
          </w:p>
        </w:tc>
        <w:tc>
          <w:tcPr>
            <w:tcW w:w="4123" w:type="dxa"/>
            <w:gridSpan w:val="2"/>
          </w:tcPr>
          <w:p w14:paraId="6A977577" w14:textId="77777777" w:rsidR="00380097" w:rsidRPr="003F3175" w:rsidRDefault="00380097" w:rsidP="00F35501">
            <w:pPr>
              <w:rPr>
                <w:rFonts w:ascii="Arial" w:hAnsi="Arial" w:cs="Arial"/>
                <w:color w:val="000000"/>
              </w:rPr>
            </w:pPr>
            <w:r w:rsidRPr="003F3175">
              <w:rPr>
                <w:rFonts w:ascii="Arial" w:hAnsi="Arial" w:cs="Arial"/>
                <w:color w:val="000000"/>
              </w:rPr>
              <w:t>To aid the delivery of services during periods of crisis.</w:t>
            </w:r>
          </w:p>
        </w:tc>
        <w:tc>
          <w:tcPr>
            <w:tcW w:w="4123" w:type="dxa"/>
            <w:gridSpan w:val="2"/>
          </w:tcPr>
          <w:p w14:paraId="4F8256E2" w14:textId="49052E6C" w:rsidR="00380097" w:rsidRPr="003F3175" w:rsidRDefault="0010628A" w:rsidP="00F35501">
            <w:pPr>
              <w:rPr>
                <w:rFonts w:ascii="Arial" w:hAnsi="Arial" w:cs="Arial"/>
                <w:color w:val="000000"/>
              </w:rPr>
            </w:pPr>
            <w:r>
              <w:rPr>
                <w:rFonts w:ascii="Arial" w:hAnsi="Arial" w:cs="Arial"/>
                <w:color w:val="000000" w:themeColor="text1"/>
              </w:rPr>
              <w:t>A</w:t>
            </w:r>
            <w:r w:rsidR="12B21C44" w:rsidRPr="72C9C854">
              <w:rPr>
                <w:rFonts w:ascii="Arial" w:hAnsi="Arial" w:cs="Arial"/>
                <w:color w:val="000000" w:themeColor="text1"/>
              </w:rPr>
              <w:t xml:space="preserve">n audit </w:t>
            </w:r>
            <w:r w:rsidR="12B21C44" w:rsidRPr="7C683100">
              <w:rPr>
                <w:rFonts w:ascii="Arial" w:hAnsi="Arial" w:cs="Arial"/>
                <w:color w:val="000000" w:themeColor="text1"/>
              </w:rPr>
              <w:t xml:space="preserve">of the BCP was conducted throughout the year. </w:t>
            </w:r>
            <w:r>
              <w:rPr>
                <w:rFonts w:ascii="Arial" w:hAnsi="Arial" w:cs="Arial"/>
                <w:color w:val="000000" w:themeColor="text1"/>
              </w:rPr>
              <w:t>A</w:t>
            </w:r>
            <w:r w:rsidR="12B21C44" w:rsidRPr="2CD9C62E">
              <w:rPr>
                <w:rFonts w:ascii="Arial" w:hAnsi="Arial" w:cs="Arial"/>
                <w:color w:val="000000" w:themeColor="text1"/>
              </w:rPr>
              <w:t xml:space="preserve">ll BCP and </w:t>
            </w:r>
            <w:r w:rsidR="12B21C44" w:rsidRPr="73143865">
              <w:rPr>
                <w:rFonts w:ascii="Arial" w:hAnsi="Arial" w:cs="Arial"/>
                <w:color w:val="000000" w:themeColor="text1"/>
              </w:rPr>
              <w:lastRenderedPageBreak/>
              <w:t>overarching strategy</w:t>
            </w:r>
            <w:r w:rsidR="12B21C44" w:rsidRPr="2CD9C62E">
              <w:rPr>
                <w:rFonts w:ascii="Arial" w:hAnsi="Arial" w:cs="Arial"/>
                <w:color w:val="000000" w:themeColor="text1"/>
              </w:rPr>
              <w:t xml:space="preserve"> have been refreshed - we are currently in the process of testing all </w:t>
            </w:r>
            <w:r w:rsidR="12B21C44" w:rsidRPr="73143865">
              <w:rPr>
                <w:rFonts w:ascii="Arial" w:hAnsi="Arial" w:cs="Arial"/>
                <w:color w:val="000000" w:themeColor="text1"/>
              </w:rPr>
              <w:t xml:space="preserve">BCP’s </w:t>
            </w:r>
          </w:p>
        </w:tc>
      </w:tr>
      <w:tr w:rsidR="00380097" w:rsidRPr="003F3175" w14:paraId="13EF2A04" w14:textId="77777777" w:rsidTr="35DF4DA4">
        <w:trPr>
          <w:trHeight w:val="300"/>
        </w:trPr>
        <w:tc>
          <w:tcPr>
            <w:tcW w:w="1580" w:type="dxa"/>
            <w:vMerge/>
            <w:vAlign w:val="center"/>
          </w:tcPr>
          <w:p w14:paraId="3A71D85F" w14:textId="77777777" w:rsidR="00380097" w:rsidRPr="003F3175" w:rsidRDefault="00380097" w:rsidP="00F35501">
            <w:pPr>
              <w:rPr>
                <w:rFonts w:ascii="Arial" w:hAnsi="Arial" w:cs="Arial"/>
              </w:rPr>
            </w:pPr>
          </w:p>
        </w:tc>
        <w:tc>
          <w:tcPr>
            <w:tcW w:w="4122" w:type="dxa"/>
            <w:gridSpan w:val="2"/>
          </w:tcPr>
          <w:p w14:paraId="3C8684FC" w14:textId="659DD1E5" w:rsidR="00380097" w:rsidRPr="003F3175" w:rsidRDefault="00380097" w:rsidP="00D6780B">
            <w:pPr>
              <w:spacing w:line="259" w:lineRule="auto"/>
              <w:rPr>
                <w:rFonts w:ascii="Arial" w:hAnsi="Arial" w:cs="Arial"/>
                <w:color w:val="000000" w:themeColor="text1"/>
              </w:rPr>
            </w:pPr>
            <w:r w:rsidRPr="72C9C854">
              <w:rPr>
                <w:rFonts w:ascii="Arial" w:hAnsi="Arial" w:cs="Arial"/>
                <w:color w:val="000000" w:themeColor="text1"/>
              </w:rPr>
              <w:t>Project</w:t>
            </w:r>
            <w:r w:rsidRPr="003F3175">
              <w:rPr>
                <w:rFonts w:ascii="Arial" w:hAnsi="Arial" w:cs="Arial"/>
                <w:color w:val="000000" w:themeColor="text1"/>
              </w:rPr>
              <w:t xml:space="preserve"> management focus on risks </w:t>
            </w:r>
          </w:p>
        </w:tc>
        <w:tc>
          <w:tcPr>
            <w:tcW w:w="4123" w:type="dxa"/>
            <w:gridSpan w:val="2"/>
          </w:tcPr>
          <w:p w14:paraId="0FA89489" w14:textId="73B30F42" w:rsidR="00380097" w:rsidRPr="003F3175" w:rsidRDefault="00380097" w:rsidP="00F35501">
            <w:pPr>
              <w:rPr>
                <w:rFonts w:ascii="Arial" w:hAnsi="Arial" w:cs="Arial"/>
                <w:color w:val="000000" w:themeColor="text1"/>
              </w:rPr>
            </w:pPr>
            <w:r w:rsidRPr="2A09A034">
              <w:rPr>
                <w:rFonts w:ascii="Arial" w:hAnsi="Arial" w:cs="Arial"/>
                <w:color w:val="000000" w:themeColor="text1"/>
              </w:rPr>
              <w:t xml:space="preserve">Set out the project management framework for larger scale projects for the </w:t>
            </w:r>
            <w:r w:rsidR="006A75F4" w:rsidRPr="2A09A034">
              <w:rPr>
                <w:rFonts w:ascii="Arial" w:hAnsi="Arial" w:cs="Arial"/>
                <w:color w:val="000000" w:themeColor="text1"/>
              </w:rPr>
              <w:t>authority</w:t>
            </w:r>
            <w:r w:rsidRPr="2A09A034">
              <w:rPr>
                <w:rFonts w:ascii="Arial" w:hAnsi="Arial" w:cs="Arial"/>
                <w:color w:val="000000" w:themeColor="text1"/>
              </w:rPr>
              <w:t xml:space="preserve"> </w:t>
            </w:r>
          </w:p>
        </w:tc>
        <w:tc>
          <w:tcPr>
            <w:tcW w:w="4123" w:type="dxa"/>
            <w:gridSpan w:val="2"/>
          </w:tcPr>
          <w:p w14:paraId="51570F34" w14:textId="77777777" w:rsidR="00380097" w:rsidRPr="003F3175" w:rsidRDefault="00380097" w:rsidP="00F35501">
            <w:pPr>
              <w:rPr>
                <w:rFonts w:ascii="Arial" w:eastAsia="Arial" w:hAnsi="Arial" w:cs="Arial"/>
              </w:rPr>
            </w:pPr>
            <w:hyperlink r:id="rId85">
              <w:r w:rsidRPr="2A09A034">
                <w:rPr>
                  <w:rStyle w:val="Hyperlink"/>
                  <w:rFonts w:ascii="Arial" w:eastAsia="Arial" w:hAnsi="Arial" w:cs="Arial"/>
                </w:rPr>
                <w:t>harboroughcouncil.sharepoint.com/sites/HInt/Shared Documents/Forms/AllItems.aspx?id=%2Fsites%2FHInt%2FShared Documents%2FProject Management%2FProject Management Guide%2Epdf&amp;parent=%2Fsites%2FHInt%2FShared Documents%2FProject Management</w:t>
              </w:r>
            </w:hyperlink>
          </w:p>
        </w:tc>
      </w:tr>
      <w:tr w:rsidR="00380097" w:rsidRPr="003F3175" w14:paraId="085CAE5B" w14:textId="77777777" w:rsidTr="35DF4DA4">
        <w:tc>
          <w:tcPr>
            <w:tcW w:w="1580" w:type="dxa"/>
            <w:vMerge/>
          </w:tcPr>
          <w:p w14:paraId="592B930C" w14:textId="77777777" w:rsidR="00380097" w:rsidRPr="003F3175" w:rsidRDefault="00380097" w:rsidP="00F35501">
            <w:pPr>
              <w:rPr>
                <w:rFonts w:ascii="Arial" w:hAnsi="Arial" w:cs="Arial"/>
                <w:color w:val="000000"/>
              </w:rPr>
            </w:pPr>
          </w:p>
        </w:tc>
        <w:tc>
          <w:tcPr>
            <w:tcW w:w="3092" w:type="dxa"/>
            <w:shd w:val="clear" w:color="auto" w:fill="F2F2F2" w:themeFill="background2" w:themeFillTint="33"/>
          </w:tcPr>
          <w:p w14:paraId="77B52B04" w14:textId="3A078E90" w:rsidR="00380097" w:rsidRPr="003F3175" w:rsidRDefault="00460509" w:rsidP="00F35501">
            <w:pPr>
              <w:rPr>
                <w:rFonts w:ascii="Arial" w:hAnsi="Arial" w:cs="Arial"/>
                <w:color w:val="000000"/>
              </w:rPr>
            </w:pPr>
            <w:r>
              <w:rPr>
                <w:rFonts w:ascii="Arial" w:hAnsi="Arial" w:cs="Arial"/>
                <w:b/>
                <w:bCs/>
                <w:color w:val="000000"/>
              </w:rPr>
              <w:t>What we achieved in 2025/26</w:t>
            </w:r>
          </w:p>
        </w:tc>
        <w:tc>
          <w:tcPr>
            <w:tcW w:w="3092" w:type="dxa"/>
            <w:gridSpan w:val="2"/>
            <w:shd w:val="clear" w:color="auto" w:fill="F2F2F2" w:themeFill="background2" w:themeFillTint="33"/>
          </w:tcPr>
          <w:p w14:paraId="7C403BB9" w14:textId="77777777" w:rsidR="00380097" w:rsidRPr="003F3175" w:rsidRDefault="00380097" w:rsidP="00F35501">
            <w:pPr>
              <w:rPr>
                <w:rFonts w:ascii="Arial" w:hAnsi="Arial" w:cs="Arial"/>
                <w:color w:val="000000"/>
              </w:rPr>
            </w:pPr>
            <w:r w:rsidRPr="003F3175">
              <w:rPr>
                <w:rFonts w:ascii="Arial" w:hAnsi="Arial" w:cs="Arial"/>
                <w:b/>
                <w:bCs/>
                <w:color w:val="000000"/>
              </w:rPr>
              <w:t>What’s currently working well</w:t>
            </w:r>
          </w:p>
        </w:tc>
        <w:tc>
          <w:tcPr>
            <w:tcW w:w="3092" w:type="dxa"/>
            <w:gridSpan w:val="2"/>
            <w:shd w:val="clear" w:color="auto" w:fill="F2F2F2" w:themeFill="background2" w:themeFillTint="33"/>
          </w:tcPr>
          <w:p w14:paraId="47403167" w14:textId="77777777" w:rsidR="00380097" w:rsidRPr="003F3175" w:rsidRDefault="00380097" w:rsidP="00F35501">
            <w:pPr>
              <w:rPr>
                <w:rFonts w:ascii="Arial" w:hAnsi="Arial" w:cs="Arial"/>
                <w:color w:val="000000"/>
              </w:rPr>
            </w:pPr>
            <w:r w:rsidRPr="003F3175">
              <w:rPr>
                <w:rFonts w:ascii="Arial" w:hAnsi="Arial" w:cs="Arial"/>
                <w:b/>
                <w:bCs/>
                <w:color w:val="000000"/>
              </w:rPr>
              <w:t>Where we can improve</w:t>
            </w:r>
          </w:p>
        </w:tc>
        <w:tc>
          <w:tcPr>
            <w:tcW w:w="3092" w:type="dxa"/>
            <w:shd w:val="clear" w:color="auto" w:fill="F2F2F2" w:themeFill="background2" w:themeFillTint="33"/>
          </w:tcPr>
          <w:p w14:paraId="04B40660" w14:textId="77777777" w:rsidR="00380097" w:rsidRPr="003F3175" w:rsidRDefault="00380097" w:rsidP="00F35501">
            <w:pPr>
              <w:rPr>
                <w:rFonts w:ascii="Arial" w:hAnsi="Arial" w:cs="Arial"/>
                <w:b/>
                <w:bCs/>
                <w:color w:val="000000"/>
              </w:rPr>
            </w:pPr>
            <w:r w:rsidRPr="003F3175">
              <w:rPr>
                <w:rFonts w:ascii="Arial" w:hAnsi="Arial" w:cs="Arial"/>
                <w:b/>
                <w:bCs/>
                <w:color w:val="000000"/>
              </w:rPr>
              <w:t>Assessment</w:t>
            </w:r>
          </w:p>
          <w:p w14:paraId="09654F12"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0E970FE0"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5448CFE7"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380097" w:rsidRPr="003F3175" w14:paraId="2A4B5C9B" w14:textId="77777777" w:rsidTr="35DF4DA4">
        <w:tc>
          <w:tcPr>
            <w:tcW w:w="1580" w:type="dxa"/>
            <w:vMerge/>
          </w:tcPr>
          <w:p w14:paraId="66999FF0" w14:textId="77777777" w:rsidR="00380097" w:rsidRPr="003F3175" w:rsidRDefault="00380097" w:rsidP="00F35501">
            <w:pPr>
              <w:rPr>
                <w:rFonts w:ascii="Arial" w:hAnsi="Arial" w:cs="Arial"/>
                <w:color w:val="000000"/>
              </w:rPr>
            </w:pPr>
          </w:p>
        </w:tc>
        <w:tc>
          <w:tcPr>
            <w:tcW w:w="3092" w:type="dxa"/>
          </w:tcPr>
          <w:p w14:paraId="2E99B3F3" w14:textId="77777777" w:rsidR="00380097" w:rsidRPr="003F3175" w:rsidRDefault="00380097" w:rsidP="00F35501">
            <w:pPr>
              <w:rPr>
                <w:rFonts w:ascii="Arial" w:hAnsi="Arial" w:cs="Arial"/>
                <w:color w:val="000000"/>
              </w:rPr>
            </w:pPr>
            <w:r>
              <w:rPr>
                <w:rFonts w:ascii="Arial" w:hAnsi="Arial" w:cs="Arial"/>
                <w:color w:val="000000"/>
              </w:rPr>
              <w:t>Risk Management has been operating effectively, including reporting.</w:t>
            </w:r>
          </w:p>
        </w:tc>
        <w:tc>
          <w:tcPr>
            <w:tcW w:w="3092" w:type="dxa"/>
            <w:gridSpan w:val="2"/>
          </w:tcPr>
          <w:p w14:paraId="59992B1F" w14:textId="77777777" w:rsidR="00380097" w:rsidRPr="003F3175" w:rsidRDefault="00380097" w:rsidP="00F35501">
            <w:pPr>
              <w:rPr>
                <w:rFonts w:ascii="Arial" w:hAnsi="Arial" w:cs="Arial"/>
                <w:color w:val="000000"/>
              </w:rPr>
            </w:pPr>
            <w:r>
              <w:rPr>
                <w:rFonts w:ascii="Arial" w:hAnsi="Arial" w:cs="Arial"/>
                <w:color w:val="000000"/>
              </w:rPr>
              <w:t>Working well and supported by Audit &amp; Standards and Corporate Management Team.</w:t>
            </w:r>
          </w:p>
        </w:tc>
        <w:tc>
          <w:tcPr>
            <w:tcW w:w="3092" w:type="dxa"/>
            <w:gridSpan w:val="2"/>
          </w:tcPr>
          <w:p w14:paraId="641826CA" w14:textId="77777777" w:rsidR="00380097" w:rsidRPr="003F3175" w:rsidRDefault="00380097" w:rsidP="00F35501">
            <w:pPr>
              <w:rPr>
                <w:rFonts w:ascii="Arial" w:hAnsi="Arial" w:cs="Arial"/>
                <w:color w:val="000000"/>
              </w:rPr>
            </w:pPr>
            <w:r>
              <w:rPr>
                <w:rFonts w:ascii="Arial" w:hAnsi="Arial" w:cs="Arial"/>
                <w:color w:val="000000"/>
              </w:rPr>
              <w:t>N/a</w:t>
            </w:r>
          </w:p>
        </w:tc>
        <w:tc>
          <w:tcPr>
            <w:tcW w:w="3092" w:type="dxa"/>
          </w:tcPr>
          <w:p w14:paraId="0D950E1E" w14:textId="77777777" w:rsidR="00380097" w:rsidRPr="003F3175" w:rsidRDefault="00380097" w:rsidP="00F35501">
            <w:pPr>
              <w:rPr>
                <w:rFonts w:ascii="Arial" w:hAnsi="Arial" w:cs="Arial"/>
                <w:color w:val="000000"/>
              </w:rPr>
            </w:pPr>
            <w:r w:rsidRPr="004A3271">
              <w:rPr>
                <w:rFonts w:ascii="Arial" w:hAnsi="Arial" w:cs="Arial"/>
                <w:color w:val="000000"/>
                <w:highlight w:val="green"/>
              </w:rPr>
              <w:t>Green</w:t>
            </w:r>
          </w:p>
        </w:tc>
      </w:tr>
      <w:tr w:rsidR="00380097" w:rsidRPr="003F3175" w14:paraId="61BDC352" w14:textId="77777777" w:rsidTr="35DF4DA4">
        <w:tc>
          <w:tcPr>
            <w:tcW w:w="1580" w:type="dxa"/>
            <w:vMerge/>
          </w:tcPr>
          <w:p w14:paraId="282C79A1" w14:textId="77777777" w:rsidR="00380097" w:rsidRPr="003F3175" w:rsidRDefault="00380097" w:rsidP="00F35501">
            <w:pPr>
              <w:rPr>
                <w:rFonts w:ascii="Arial" w:hAnsi="Arial" w:cs="Arial"/>
                <w:color w:val="000000"/>
              </w:rPr>
            </w:pPr>
          </w:p>
        </w:tc>
        <w:tc>
          <w:tcPr>
            <w:tcW w:w="3092" w:type="dxa"/>
          </w:tcPr>
          <w:p w14:paraId="4D42EEBA" w14:textId="77777777" w:rsidR="00380097" w:rsidRPr="003F3175" w:rsidRDefault="00380097" w:rsidP="00F35501">
            <w:pPr>
              <w:rPr>
                <w:rFonts w:ascii="Arial" w:hAnsi="Arial" w:cs="Arial"/>
                <w:color w:val="000000"/>
              </w:rPr>
            </w:pPr>
            <w:r>
              <w:rPr>
                <w:rFonts w:ascii="Arial" w:hAnsi="Arial" w:cs="Arial"/>
                <w:color w:val="000000"/>
              </w:rPr>
              <w:t>The Councils is a participant of a pan-Leicestershire shared BCP resource.</w:t>
            </w:r>
          </w:p>
        </w:tc>
        <w:tc>
          <w:tcPr>
            <w:tcW w:w="3092" w:type="dxa"/>
            <w:gridSpan w:val="2"/>
          </w:tcPr>
          <w:p w14:paraId="1BCD3C39" w14:textId="1599A193" w:rsidR="00380097" w:rsidRPr="003F3175" w:rsidRDefault="00380097" w:rsidP="0010628A">
            <w:pPr>
              <w:spacing w:line="259" w:lineRule="auto"/>
              <w:rPr>
                <w:rFonts w:ascii="Arial" w:hAnsi="Arial" w:cs="Arial"/>
                <w:color w:val="000000" w:themeColor="text1"/>
              </w:rPr>
            </w:pPr>
            <w:r w:rsidRPr="4500CFD9">
              <w:rPr>
                <w:rFonts w:ascii="Arial" w:hAnsi="Arial" w:cs="Arial"/>
                <w:color w:val="000000" w:themeColor="text1"/>
              </w:rPr>
              <w:t>I</w:t>
            </w:r>
            <w:r w:rsidR="366625CD" w:rsidRPr="4500CFD9">
              <w:rPr>
                <w:rFonts w:ascii="Arial" w:hAnsi="Arial" w:cs="Arial"/>
                <w:color w:val="000000" w:themeColor="text1"/>
              </w:rPr>
              <w:t xml:space="preserve">BCP documents have </w:t>
            </w:r>
            <w:r w:rsidR="366625CD" w:rsidRPr="45ACE3D1">
              <w:rPr>
                <w:rFonts w:ascii="Arial" w:hAnsi="Arial" w:cs="Arial"/>
                <w:color w:val="000000" w:themeColor="text1"/>
              </w:rPr>
              <w:t>all been refreshed in year</w:t>
            </w:r>
            <w:r w:rsidR="366625CD" w:rsidRPr="43A09D9B">
              <w:rPr>
                <w:rFonts w:ascii="Arial" w:hAnsi="Arial" w:cs="Arial"/>
                <w:color w:val="000000" w:themeColor="text1"/>
              </w:rPr>
              <w:t>.</w:t>
            </w:r>
          </w:p>
        </w:tc>
        <w:tc>
          <w:tcPr>
            <w:tcW w:w="3092" w:type="dxa"/>
            <w:gridSpan w:val="2"/>
          </w:tcPr>
          <w:p w14:paraId="2B8C2AB4" w14:textId="7E594CEE" w:rsidR="00380097" w:rsidRPr="003F3175" w:rsidRDefault="366625CD" w:rsidP="00F35501">
            <w:pPr>
              <w:rPr>
                <w:rFonts w:ascii="Arial" w:hAnsi="Arial" w:cs="Arial"/>
                <w:color w:val="000000"/>
              </w:rPr>
            </w:pPr>
            <w:r w:rsidRPr="77239FC9">
              <w:rPr>
                <w:rFonts w:ascii="Arial" w:hAnsi="Arial" w:cs="Arial"/>
                <w:color w:val="000000" w:themeColor="text1"/>
              </w:rPr>
              <w:t xml:space="preserve">Currently completing the </w:t>
            </w:r>
            <w:r w:rsidRPr="43A09D9B">
              <w:rPr>
                <w:rFonts w:ascii="Arial" w:hAnsi="Arial" w:cs="Arial"/>
                <w:color w:val="000000" w:themeColor="text1"/>
              </w:rPr>
              <w:t xml:space="preserve">desktop exercises to test BCP </w:t>
            </w:r>
            <w:r w:rsidRPr="2E54A880">
              <w:rPr>
                <w:rFonts w:ascii="Arial" w:hAnsi="Arial" w:cs="Arial"/>
                <w:color w:val="000000" w:themeColor="text1"/>
              </w:rPr>
              <w:t xml:space="preserve">plans </w:t>
            </w:r>
            <w:r w:rsidRPr="43A09D9B">
              <w:rPr>
                <w:rFonts w:ascii="Arial" w:hAnsi="Arial" w:cs="Arial"/>
                <w:color w:val="000000" w:themeColor="text1"/>
              </w:rPr>
              <w:t xml:space="preserve"> </w:t>
            </w:r>
          </w:p>
        </w:tc>
        <w:tc>
          <w:tcPr>
            <w:tcW w:w="3092" w:type="dxa"/>
          </w:tcPr>
          <w:p w14:paraId="3B4F069F" w14:textId="2D0FFE33" w:rsidR="00380097" w:rsidRPr="003F3175" w:rsidRDefault="2F7B496A" w:rsidP="00F35501">
            <w:pPr>
              <w:rPr>
                <w:rFonts w:ascii="Arial" w:hAnsi="Arial" w:cs="Arial"/>
                <w:color w:val="000000"/>
              </w:rPr>
            </w:pPr>
            <w:r w:rsidRPr="0010628A">
              <w:rPr>
                <w:rFonts w:ascii="Arial" w:hAnsi="Arial" w:cs="Arial"/>
                <w:color w:val="000000" w:themeColor="text1"/>
                <w:highlight w:val="green"/>
              </w:rPr>
              <w:t>Green</w:t>
            </w:r>
          </w:p>
        </w:tc>
      </w:tr>
      <w:tr w:rsidR="00380097" w:rsidRPr="003F3175" w14:paraId="0289683F" w14:textId="77777777" w:rsidTr="35DF4DA4">
        <w:tc>
          <w:tcPr>
            <w:tcW w:w="1580" w:type="dxa"/>
            <w:vMerge/>
          </w:tcPr>
          <w:p w14:paraId="47FB1E85" w14:textId="77777777" w:rsidR="00380097" w:rsidRPr="003F3175" w:rsidRDefault="00380097" w:rsidP="00F35501">
            <w:pPr>
              <w:rPr>
                <w:rFonts w:ascii="Arial" w:hAnsi="Arial" w:cs="Arial"/>
                <w:color w:val="000000"/>
              </w:rPr>
            </w:pPr>
          </w:p>
        </w:tc>
        <w:tc>
          <w:tcPr>
            <w:tcW w:w="3092" w:type="dxa"/>
          </w:tcPr>
          <w:p w14:paraId="07CEA637" w14:textId="12786087" w:rsidR="00380097" w:rsidRPr="003F3175" w:rsidRDefault="00380097" w:rsidP="0010628A">
            <w:pPr>
              <w:spacing w:line="259" w:lineRule="auto"/>
              <w:rPr>
                <w:rFonts w:ascii="Arial" w:hAnsi="Arial" w:cs="Arial"/>
                <w:color w:val="000000" w:themeColor="text1"/>
              </w:rPr>
            </w:pPr>
            <w:r w:rsidRPr="1FB75968">
              <w:rPr>
                <w:rFonts w:ascii="Arial" w:hAnsi="Arial" w:cs="Arial"/>
                <w:color w:val="000000" w:themeColor="text1"/>
              </w:rPr>
              <w:t>Project</w:t>
            </w:r>
            <w:r w:rsidRPr="542C869F">
              <w:rPr>
                <w:rFonts w:ascii="Arial" w:hAnsi="Arial" w:cs="Arial"/>
                <w:color w:val="000000" w:themeColor="text1"/>
              </w:rPr>
              <w:t xml:space="preserve"> </w:t>
            </w:r>
            <w:r w:rsidR="00800D11" w:rsidRPr="542C869F">
              <w:rPr>
                <w:rFonts w:ascii="Arial" w:hAnsi="Arial" w:cs="Arial"/>
                <w:color w:val="000000" w:themeColor="text1"/>
              </w:rPr>
              <w:t>Management actively supports</w:t>
            </w:r>
            <w:r w:rsidRPr="542C869F">
              <w:rPr>
                <w:rFonts w:ascii="Arial" w:hAnsi="Arial" w:cs="Arial"/>
                <w:color w:val="000000" w:themeColor="text1"/>
              </w:rPr>
              <w:t xml:space="preserve"> several </w:t>
            </w:r>
            <w:r w:rsidR="00800D11" w:rsidRPr="542C869F">
              <w:rPr>
                <w:rFonts w:ascii="Arial" w:hAnsi="Arial" w:cs="Arial"/>
                <w:color w:val="000000" w:themeColor="text1"/>
              </w:rPr>
              <w:t>high-profile</w:t>
            </w:r>
            <w:r w:rsidRPr="542C869F">
              <w:rPr>
                <w:rFonts w:ascii="Arial" w:hAnsi="Arial" w:cs="Arial"/>
                <w:color w:val="000000" w:themeColor="text1"/>
              </w:rPr>
              <w:t xml:space="preserve"> projects and is regularly reviewed as part </w:t>
            </w:r>
            <w:r w:rsidRPr="542C869F">
              <w:rPr>
                <w:rFonts w:ascii="Arial" w:hAnsi="Arial" w:cs="Arial"/>
                <w:color w:val="000000" w:themeColor="text1"/>
              </w:rPr>
              <w:lastRenderedPageBreak/>
              <w:t>of routine Corporate Management Team business.</w:t>
            </w:r>
          </w:p>
        </w:tc>
        <w:tc>
          <w:tcPr>
            <w:tcW w:w="3092" w:type="dxa"/>
            <w:gridSpan w:val="2"/>
          </w:tcPr>
          <w:p w14:paraId="1DCB53EA" w14:textId="77777777" w:rsidR="00380097" w:rsidRPr="003F3175" w:rsidRDefault="00380097" w:rsidP="00F35501">
            <w:pPr>
              <w:rPr>
                <w:rFonts w:ascii="Arial" w:hAnsi="Arial" w:cs="Arial"/>
                <w:color w:val="000000"/>
              </w:rPr>
            </w:pPr>
            <w:r>
              <w:rPr>
                <w:rFonts w:ascii="Arial" w:hAnsi="Arial" w:cs="Arial"/>
                <w:color w:val="000000"/>
              </w:rPr>
              <w:lastRenderedPageBreak/>
              <w:t>Active support and regular reporting.</w:t>
            </w:r>
          </w:p>
        </w:tc>
        <w:tc>
          <w:tcPr>
            <w:tcW w:w="3092" w:type="dxa"/>
            <w:gridSpan w:val="2"/>
          </w:tcPr>
          <w:p w14:paraId="1C5EF9DF" w14:textId="77777777" w:rsidR="00380097" w:rsidRPr="003F3175" w:rsidRDefault="00380097" w:rsidP="00F35501">
            <w:pPr>
              <w:rPr>
                <w:rFonts w:ascii="Arial" w:hAnsi="Arial" w:cs="Arial"/>
                <w:color w:val="000000"/>
              </w:rPr>
            </w:pPr>
            <w:r>
              <w:rPr>
                <w:rFonts w:ascii="Arial" w:hAnsi="Arial" w:cs="Arial"/>
                <w:color w:val="000000"/>
              </w:rPr>
              <w:t>N/a</w:t>
            </w:r>
          </w:p>
        </w:tc>
        <w:tc>
          <w:tcPr>
            <w:tcW w:w="3092" w:type="dxa"/>
          </w:tcPr>
          <w:p w14:paraId="02A4ACE4" w14:textId="77777777" w:rsidR="00380097" w:rsidRPr="003F3175" w:rsidRDefault="00380097" w:rsidP="00F35501">
            <w:pPr>
              <w:rPr>
                <w:rFonts w:ascii="Arial" w:hAnsi="Arial" w:cs="Arial"/>
                <w:color w:val="000000"/>
              </w:rPr>
            </w:pPr>
            <w:r w:rsidRPr="004A3271">
              <w:rPr>
                <w:rFonts w:ascii="Arial" w:hAnsi="Arial" w:cs="Arial"/>
                <w:color w:val="000000"/>
                <w:highlight w:val="green"/>
              </w:rPr>
              <w:t>Green</w:t>
            </w:r>
          </w:p>
        </w:tc>
      </w:tr>
      <w:tr w:rsidR="00380097" w:rsidRPr="003F3175" w14:paraId="32557CFA" w14:textId="77777777" w:rsidTr="35DF4DA4">
        <w:tc>
          <w:tcPr>
            <w:tcW w:w="1580" w:type="dxa"/>
            <w:vMerge w:val="restart"/>
            <w:shd w:val="clear" w:color="auto" w:fill="D9D9D9" w:themeFill="background1" w:themeFillShade="D9"/>
            <w:vAlign w:val="center"/>
          </w:tcPr>
          <w:p w14:paraId="6C70DBF4" w14:textId="77777777" w:rsidR="00380097" w:rsidRPr="003F3175" w:rsidRDefault="00380097" w:rsidP="00F35501">
            <w:pPr>
              <w:rPr>
                <w:rFonts w:ascii="Arial" w:hAnsi="Arial" w:cs="Arial"/>
                <w:b/>
                <w:bCs/>
                <w:color w:val="000000"/>
              </w:rPr>
            </w:pPr>
            <w:r w:rsidRPr="003F3175">
              <w:rPr>
                <w:rFonts w:ascii="Arial" w:hAnsi="Arial" w:cs="Arial"/>
                <w:b/>
                <w:bCs/>
                <w:color w:val="000000"/>
              </w:rPr>
              <w:t>Sub-Principle 6.2:</w:t>
            </w:r>
          </w:p>
          <w:p w14:paraId="40B310C7" w14:textId="77777777" w:rsidR="00380097" w:rsidRPr="003F3175" w:rsidRDefault="00380097" w:rsidP="00F35501">
            <w:pPr>
              <w:rPr>
                <w:rFonts w:ascii="Arial" w:hAnsi="Arial" w:cs="Arial"/>
                <w:b/>
                <w:bCs/>
                <w:color w:val="000000"/>
              </w:rPr>
            </w:pPr>
          </w:p>
          <w:p w14:paraId="30977F48" w14:textId="77777777" w:rsidR="00380097" w:rsidRPr="003F3175" w:rsidRDefault="00380097" w:rsidP="00F35501">
            <w:pPr>
              <w:rPr>
                <w:rFonts w:ascii="Arial" w:hAnsi="Arial" w:cs="Arial"/>
                <w:b/>
                <w:bCs/>
                <w:color w:val="000000"/>
              </w:rPr>
            </w:pPr>
            <w:r w:rsidRPr="003F3175">
              <w:rPr>
                <w:rFonts w:ascii="Arial" w:hAnsi="Arial" w:cs="Arial"/>
                <w:b/>
                <w:bCs/>
                <w:color w:val="000000"/>
              </w:rPr>
              <w:t>Managing Performance</w:t>
            </w:r>
          </w:p>
        </w:tc>
        <w:tc>
          <w:tcPr>
            <w:tcW w:w="12368" w:type="dxa"/>
            <w:gridSpan w:val="6"/>
            <w:shd w:val="clear" w:color="auto" w:fill="D9D9D9" w:themeFill="background1" w:themeFillShade="D9"/>
          </w:tcPr>
          <w:p w14:paraId="3EFAB098" w14:textId="77777777" w:rsidR="00380097" w:rsidRPr="003F3175" w:rsidRDefault="00380097" w:rsidP="00F35501">
            <w:pPr>
              <w:pStyle w:val="Default"/>
              <w:rPr>
                <w:rFonts w:ascii="Arial" w:hAnsi="Arial" w:cs="Arial"/>
                <w:sz w:val="24"/>
                <w:szCs w:val="24"/>
                <w:lang w:val="en-US"/>
              </w:rPr>
            </w:pPr>
            <w:r w:rsidRPr="003F3175">
              <w:rPr>
                <w:rFonts w:ascii="Arial" w:hAnsi="Arial" w:cs="Arial"/>
                <w:b/>
                <w:bCs/>
                <w:sz w:val="24"/>
                <w:szCs w:val="24"/>
                <w:lang w:val="en-US"/>
              </w:rPr>
              <w:t>The policies, strategies, processes etc. that the Council has in place to manage performance.</w:t>
            </w:r>
          </w:p>
        </w:tc>
      </w:tr>
      <w:tr w:rsidR="00380097" w:rsidRPr="003F3175" w14:paraId="693E390A" w14:textId="77777777" w:rsidTr="35DF4DA4">
        <w:trPr>
          <w:trHeight w:val="270"/>
        </w:trPr>
        <w:tc>
          <w:tcPr>
            <w:tcW w:w="1580" w:type="dxa"/>
            <w:vMerge/>
          </w:tcPr>
          <w:p w14:paraId="14A860C9" w14:textId="77777777" w:rsidR="00380097" w:rsidRPr="003F3175" w:rsidRDefault="00380097" w:rsidP="00F35501">
            <w:pPr>
              <w:rPr>
                <w:rFonts w:ascii="Arial" w:hAnsi="Arial" w:cs="Arial"/>
                <w:color w:val="000000"/>
              </w:rPr>
            </w:pPr>
          </w:p>
        </w:tc>
        <w:tc>
          <w:tcPr>
            <w:tcW w:w="4122" w:type="dxa"/>
            <w:gridSpan w:val="2"/>
            <w:shd w:val="clear" w:color="auto" w:fill="F2F2F2" w:themeFill="background2" w:themeFillTint="33"/>
          </w:tcPr>
          <w:p w14:paraId="1A95A9F5" w14:textId="77777777" w:rsidR="00380097" w:rsidRPr="003F3175" w:rsidRDefault="00380097" w:rsidP="00F35501">
            <w:pPr>
              <w:rPr>
                <w:rFonts w:ascii="Arial" w:hAnsi="Arial" w:cs="Arial"/>
                <w:color w:val="000000"/>
              </w:rPr>
            </w:pPr>
            <w:r w:rsidRPr="003F3175">
              <w:rPr>
                <w:rFonts w:ascii="Arial" w:hAnsi="Arial" w:cs="Arial"/>
                <w:b/>
                <w:bCs/>
                <w:color w:val="000000"/>
              </w:rPr>
              <w:t>What policy, strategy, process?</w:t>
            </w:r>
          </w:p>
        </w:tc>
        <w:tc>
          <w:tcPr>
            <w:tcW w:w="4123" w:type="dxa"/>
            <w:gridSpan w:val="2"/>
            <w:shd w:val="clear" w:color="auto" w:fill="F2F2F2" w:themeFill="background2" w:themeFillTint="33"/>
          </w:tcPr>
          <w:p w14:paraId="7AA5D28C" w14:textId="77777777" w:rsidR="00380097" w:rsidRPr="003F3175" w:rsidRDefault="00380097" w:rsidP="00F35501">
            <w:pPr>
              <w:rPr>
                <w:rFonts w:ascii="Arial" w:hAnsi="Arial" w:cs="Arial"/>
                <w:color w:val="000000"/>
              </w:rPr>
            </w:pPr>
            <w:r w:rsidRPr="003F3175">
              <w:rPr>
                <w:rFonts w:ascii="Arial" w:hAnsi="Arial" w:cs="Arial"/>
                <w:b/>
                <w:bCs/>
                <w:color w:val="000000"/>
              </w:rPr>
              <w:t>Why we have the policy, strategy, process?</w:t>
            </w:r>
          </w:p>
        </w:tc>
        <w:tc>
          <w:tcPr>
            <w:tcW w:w="4123" w:type="dxa"/>
            <w:gridSpan w:val="2"/>
            <w:shd w:val="clear" w:color="auto" w:fill="F2F2F2" w:themeFill="background2" w:themeFillTint="33"/>
          </w:tcPr>
          <w:p w14:paraId="468B4E0E" w14:textId="77777777" w:rsidR="00380097" w:rsidRPr="003F3175" w:rsidRDefault="00380097" w:rsidP="00F35501">
            <w:pPr>
              <w:rPr>
                <w:rFonts w:ascii="Arial" w:hAnsi="Arial" w:cs="Arial"/>
                <w:color w:val="000000"/>
              </w:rPr>
            </w:pPr>
            <w:r w:rsidRPr="003F3175">
              <w:rPr>
                <w:rFonts w:ascii="Arial" w:hAnsi="Arial" w:cs="Arial"/>
                <w:b/>
                <w:bCs/>
                <w:color w:val="000000"/>
              </w:rPr>
              <w:t>Where the policy, strategy, process is?</w:t>
            </w:r>
          </w:p>
        </w:tc>
      </w:tr>
      <w:tr w:rsidR="00380097" w:rsidRPr="003F3175" w14:paraId="77121825" w14:textId="77777777" w:rsidTr="35DF4DA4">
        <w:trPr>
          <w:trHeight w:val="270"/>
        </w:trPr>
        <w:tc>
          <w:tcPr>
            <w:tcW w:w="1580" w:type="dxa"/>
            <w:vMerge/>
          </w:tcPr>
          <w:p w14:paraId="131F1931" w14:textId="77777777" w:rsidR="00380097" w:rsidRPr="003F3175" w:rsidRDefault="00380097" w:rsidP="00F35501">
            <w:pPr>
              <w:rPr>
                <w:rFonts w:ascii="Arial" w:hAnsi="Arial" w:cs="Arial"/>
                <w:color w:val="000000"/>
              </w:rPr>
            </w:pPr>
          </w:p>
        </w:tc>
        <w:tc>
          <w:tcPr>
            <w:tcW w:w="4122" w:type="dxa"/>
            <w:gridSpan w:val="2"/>
          </w:tcPr>
          <w:p w14:paraId="2B161723" w14:textId="77777777" w:rsidR="00380097" w:rsidRPr="003F3175" w:rsidRDefault="00380097" w:rsidP="00F35501">
            <w:pPr>
              <w:rPr>
                <w:rFonts w:ascii="Arial" w:hAnsi="Arial" w:cs="Arial"/>
                <w:color w:val="000000"/>
              </w:rPr>
            </w:pPr>
            <w:r w:rsidRPr="003F3175">
              <w:rPr>
                <w:rFonts w:ascii="Arial" w:hAnsi="Arial" w:cs="Arial"/>
                <w:color w:val="000000"/>
              </w:rPr>
              <w:t>Quarterly, both Finance and Corporate Performance are reported to Cabinet and then subsequently to Corporate and Performance Overview &amp; Scrutiny Panel. In respect of:</w:t>
            </w:r>
          </w:p>
          <w:p w14:paraId="0982653F" w14:textId="77777777" w:rsidR="00380097" w:rsidRPr="003F3175" w:rsidRDefault="00380097" w:rsidP="00380097">
            <w:pPr>
              <w:pStyle w:val="ListParagraph"/>
              <w:numPr>
                <w:ilvl w:val="0"/>
                <w:numId w:val="30"/>
              </w:numPr>
              <w:ind w:left="547" w:hanging="547"/>
              <w:rPr>
                <w:rFonts w:ascii="Arial" w:hAnsi="Arial" w:cs="Arial"/>
                <w:color w:val="000000"/>
              </w:rPr>
            </w:pPr>
            <w:r w:rsidRPr="003F3175">
              <w:rPr>
                <w:rFonts w:ascii="Arial" w:hAnsi="Arial" w:cs="Arial"/>
                <w:color w:val="000000"/>
              </w:rPr>
              <w:t>Financial Performance, this is based on a forecast outturn basis.</w:t>
            </w:r>
          </w:p>
          <w:p w14:paraId="6A72D8F5" w14:textId="77777777" w:rsidR="00380097" w:rsidRPr="003F3175" w:rsidRDefault="00380097" w:rsidP="00380097">
            <w:pPr>
              <w:pStyle w:val="ListParagraph"/>
              <w:numPr>
                <w:ilvl w:val="0"/>
                <w:numId w:val="30"/>
              </w:numPr>
              <w:ind w:left="547" w:hanging="547"/>
              <w:rPr>
                <w:rFonts w:ascii="Arial" w:hAnsi="Arial" w:cs="Arial"/>
                <w:color w:val="000000"/>
              </w:rPr>
            </w:pPr>
            <w:r w:rsidRPr="003F3175">
              <w:rPr>
                <w:rFonts w:ascii="Arial" w:hAnsi="Arial" w:cs="Arial"/>
                <w:color w:val="000000"/>
              </w:rPr>
              <w:t>Corporate Performance, this is based on a “as at now basis” compared to the annual target.</w:t>
            </w:r>
          </w:p>
        </w:tc>
        <w:tc>
          <w:tcPr>
            <w:tcW w:w="4123" w:type="dxa"/>
            <w:gridSpan w:val="2"/>
          </w:tcPr>
          <w:p w14:paraId="52FA1C40" w14:textId="77777777" w:rsidR="00380097" w:rsidRPr="003F3175" w:rsidRDefault="00380097" w:rsidP="00F35501">
            <w:pPr>
              <w:rPr>
                <w:rFonts w:ascii="Arial" w:hAnsi="Arial" w:cs="Arial"/>
                <w:color w:val="000000"/>
              </w:rPr>
            </w:pPr>
            <w:r w:rsidRPr="003F3175">
              <w:rPr>
                <w:rFonts w:ascii="Arial" w:hAnsi="Arial" w:cs="Arial"/>
                <w:color w:val="000000"/>
              </w:rPr>
              <w:t>The Council introduced a “joint” finance and corporate performance format during 2023/24. The aim being to enable the reader to make a more informed comparative conclusion of performance.</w:t>
            </w:r>
          </w:p>
        </w:tc>
        <w:tc>
          <w:tcPr>
            <w:tcW w:w="4123" w:type="dxa"/>
            <w:gridSpan w:val="2"/>
          </w:tcPr>
          <w:p w14:paraId="601A96A5" w14:textId="77777777" w:rsidR="00380097" w:rsidRPr="003F3175" w:rsidRDefault="00380097" w:rsidP="00F35501">
            <w:pPr>
              <w:rPr>
                <w:rFonts w:ascii="Arial" w:hAnsi="Arial" w:cs="Arial"/>
                <w:color w:val="000000"/>
              </w:rPr>
            </w:pPr>
            <w:r w:rsidRPr="003F3175">
              <w:rPr>
                <w:rFonts w:ascii="Arial" w:hAnsi="Arial" w:cs="Arial"/>
                <w:color w:val="000000"/>
              </w:rPr>
              <w:t>The quarterly report is considered by the Cabinet, usually two months after the quarter end and then the next Overview &amp; Scrutiny Panel.</w:t>
            </w:r>
          </w:p>
        </w:tc>
      </w:tr>
      <w:tr w:rsidR="00380097" w:rsidRPr="003F3175" w14:paraId="495B9227" w14:textId="77777777" w:rsidTr="35DF4DA4">
        <w:trPr>
          <w:trHeight w:val="270"/>
        </w:trPr>
        <w:tc>
          <w:tcPr>
            <w:tcW w:w="1580" w:type="dxa"/>
            <w:vMerge/>
          </w:tcPr>
          <w:p w14:paraId="0C354C57" w14:textId="77777777" w:rsidR="00380097" w:rsidRPr="003F3175" w:rsidRDefault="00380097" w:rsidP="00F35501">
            <w:pPr>
              <w:rPr>
                <w:rFonts w:ascii="Arial" w:hAnsi="Arial" w:cs="Arial"/>
                <w:color w:val="000000"/>
              </w:rPr>
            </w:pPr>
          </w:p>
        </w:tc>
        <w:tc>
          <w:tcPr>
            <w:tcW w:w="4122" w:type="dxa"/>
            <w:gridSpan w:val="2"/>
          </w:tcPr>
          <w:p w14:paraId="73BE53AF" w14:textId="77777777" w:rsidR="00380097" w:rsidRPr="003F3175" w:rsidRDefault="00380097" w:rsidP="00F35501">
            <w:pPr>
              <w:rPr>
                <w:rFonts w:ascii="Arial" w:hAnsi="Arial" w:cs="Arial"/>
                <w:color w:val="000000"/>
              </w:rPr>
            </w:pPr>
            <w:r w:rsidRPr="003F3175">
              <w:rPr>
                <w:rFonts w:ascii="Arial" w:hAnsi="Arial" w:cs="Arial"/>
                <w:color w:val="000000" w:themeColor="text1"/>
              </w:rPr>
              <w:t>Performance management framework</w:t>
            </w:r>
          </w:p>
        </w:tc>
        <w:tc>
          <w:tcPr>
            <w:tcW w:w="4123" w:type="dxa"/>
            <w:gridSpan w:val="2"/>
          </w:tcPr>
          <w:p w14:paraId="679D559C" w14:textId="77777777" w:rsidR="00380097" w:rsidRPr="003F3175" w:rsidRDefault="00380097" w:rsidP="00F35501">
            <w:pPr>
              <w:rPr>
                <w:rFonts w:ascii="Arial" w:hAnsi="Arial" w:cs="Arial"/>
                <w:color w:val="000000"/>
              </w:rPr>
            </w:pPr>
            <w:r w:rsidRPr="003F3175">
              <w:rPr>
                <w:rFonts w:ascii="Arial" w:hAnsi="Arial" w:cs="Arial"/>
                <w:color w:val="000000"/>
              </w:rPr>
              <w:t>To support the Council in achieving its vision and priorities.</w:t>
            </w:r>
          </w:p>
        </w:tc>
        <w:tc>
          <w:tcPr>
            <w:tcW w:w="4123" w:type="dxa"/>
            <w:gridSpan w:val="2"/>
          </w:tcPr>
          <w:p w14:paraId="19EA3763" w14:textId="77777777" w:rsidR="00380097" w:rsidRPr="003F3175" w:rsidRDefault="00380097" w:rsidP="00F35501">
            <w:pPr>
              <w:rPr>
                <w:rFonts w:ascii="Arial" w:hAnsi="Arial" w:cs="Arial"/>
                <w:color w:val="000000"/>
              </w:rPr>
            </w:pPr>
            <w:hyperlink r:id="rId86">
              <w:r w:rsidRPr="003F3175">
                <w:rPr>
                  <w:rStyle w:val="Hyperlink"/>
                  <w:rFonts w:ascii="Arial" w:eastAsia="Arial" w:hAnsi="Arial" w:cs="Arial"/>
                </w:rPr>
                <w:t>Performance Management Framework | Harborough District Council</w:t>
              </w:r>
            </w:hyperlink>
          </w:p>
        </w:tc>
      </w:tr>
      <w:tr w:rsidR="00380097" w:rsidRPr="003F3175" w14:paraId="18BDFCF3" w14:textId="77777777" w:rsidTr="35DF4DA4">
        <w:tc>
          <w:tcPr>
            <w:tcW w:w="1580" w:type="dxa"/>
            <w:vMerge/>
          </w:tcPr>
          <w:p w14:paraId="5902BD0E" w14:textId="77777777" w:rsidR="00380097" w:rsidRPr="003F3175" w:rsidRDefault="00380097" w:rsidP="00F35501">
            <w:pPr>
              <w:rPr>
                <w:rFonts w:ascii="Arial" w:hAnsi="Arial" w:cs="Arial"/>
                <w:color w:val="000000"/>
              </w:rPr>
            </w:pPr>
          </w:p>
        </w:tc>
        <w:tc>
          <w:tcPr>
            <w:tcW w:w="3092" w:type="dxa"/>
            <w:shd w:val="clear" w:color="auto" w:fill="F2F2F2" w:themeFill="background2" w:themeFillTint="33"/>
          </w:tcPr>
          <w:p w14:paraId="591BA896" w14:textId="4EF4FF0E" w:rsidR="00380097" w:rsidRPr="003F3175" w:rsidRDefault="00460509" w:rsidP="00F35501">
            <w:pPr>
              <w:rPr>
                <w:rFonts w:ascii="Arial" w:hAnsi="Arial" w:cs="Arial"/>
                <w:color w:val="000000"/>
              </w:rPr>
            </w:pPr>
            <w:r>
              <w:rPr>
                <w:rFonts w:ascii="Arial" w:hAnsi="Arial" w:cs="Arial"/>
                <w:b/>
                <w:bCs/>
                <w:color w:val="000000"/>
              </w:rPr>
              <w:t>What we achieved in 2025/26</w:t>
            </w:r>
          </w:p>
        </w:tc>
        <w:tc>
          <w:tcPr>
            <w:tcW w:w="3092" w:type="dxa"/>
            <w:gridSpan w:val="2"/>
            <w:shd w:val="clear" w:color="auto" w:fill="F2F2F2" w:themeFill="background2" w:themeFillTint="33"/>
          </w:tcPr>
          <w:p w14:paraId="151F6EEB" w14:textId="77777777" w:rsidR="00380097" w:rsidRPr="003F3175" w:rsidRDefault="00380097" w:rsidP="00F35501">
            <w:pPr>
              <w:rPr>
                <w:rFonts w:ascii="Arial" w:hAnsi="Arial" w:cs="Arial"/>
                <w:color w:val="000000"/>
              </w:rPr>
            </w:pPr>
            <w:r w:rsidRPr="003F3175">
              <w:rPr>
                <w:rFonts w:ascii="Arial" w:hAnsi="Arial" w:cs="Arial"/>
                <w:b/>
                <w:bCs/>
                <w:color w:val="000000"/>
              </w:rPr>
              <w:t>What’s currently working well</w:t>
            </w:r>
          </w:p>
        </w:tc>
        <w:tc>
          <w:tcPr>
            <w:tcW w:w="3092" w:type="dxa"/>
            <w:gridSpan w:val="2"/>
            <w:shd w:val="clear" w:color="auto" w:fill="F2F2F2" w:themeFill="background2" w:themeFillTint="33"/>
          </w:tcPr>
          <w:p w14:paraId="71EEDA7A" w14:textId="77777777" w:rsidR="00380097" w:rsidRPr="003F3175" w:rsidRDefault="00380097" w:rsidP="00F35501">
            <w:pPr>
              <w:rPr>
                <w:rFonts w:ascii="Arial" w:hAnsi="Arial" w:cs="Arial"/>
                <w:color w:val="000000"/>
              </w:rPr>
            </w:pPr>
            <w:r w:rsidRPr="003F3175">
              <w:rPr>
                <w:rFonts w:ascii="Arial" w:hAnsi="Arial" w:cs="Arial"/>
                <w:b/>
                <w:bCs/>
                <w:color w:val="000000"/>
              </w:rPr>
              <w:t>Where we can improve</w:t>
            </w:r>
          </w:p>
        </w:tc>
        <w:tc>
          <w:tcPr>
            <w:tcW w:w="3092" w:type="dxa"/>
            <w:shd w:val="clear" w:color="auto" w:fill="F2F2F2" w:themeFill="background2" w:themeFillTint="33"/>
          </w:tcPr>
          <w:p w14:paraId="7340617E" w14:textId="77777777" w:rsidR="00380097" w:rsidRPr="003F3175" w:rsidRDefault="00380097" w:rsidP="00F35501">
            <w:pPr>
              <w:rPr>
                <w:rFonts w:ascii="Arial" w:hAnsi="Arial" w:cs="Arial"/>
                <w:b/>
                <w:bCs/>
                <w:color w:val="000000"/>
              </w:rPr>
            </w:pPr>
            <w:r w:rsidRPr="003F3175">
              <w:rPr>
                <w:rFonts w:ascii="Arial" w:hAnsi="Arial" w:cs="Arial"/>
                <w:b/>
                <w:bCs/>
                <w:color w:val="000000"/>
              </w:rPr>
              <w:t>Assessment</w:t>
            </w:r>
          </w:p>
          <w:p w14:paraId="07E923A0"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1608668D"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5B52F641"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380097" w:rsidRPr="003F3175" w14:paraId="2A39C629" w14:textId="77777777" w:rsidTr="35DF4DA4">
        <w:tc>
          <w:tcPr>
            <w:tcW w:w="1580" w:type="dxa"/>
            <w:vMerge/>
          </w:tcPr>
          <w:p w14:paraId="4B9DA7E1" w14:textId="77777777" w:rsidR="00380097" w:rsidRPr="003F3175" w:rsidRDefault="00380097" w:rsidP="00F35501">
            <w:pPr>
              <w:rPr>
                <w:rFonts w:ascii="Arial" w:hAnsi="Arial" w:cs="Arial"/>
                <w:color w:val="000000"/>
              </w:rPr>
            </w:pPr>
          </w:p>
        </w:tc>
        <w:tc>
          <w:tcPr>
            <w:tcW w:w="3092" w:type="dxa"/>
          </w:tcPr>
          <w:p w14:paraId="7A3E4604" w14:textId="7323D83E" w:rsidR="00380097" w:rsidRPr="003F3175" w:rsidRDefault="008C60B7" w:rsidP="00F35501">
            <w:pPr>
              <w:rPr>
                <w:rFonts w:ascii="Arial" w:hAnsi="Arial" w:cs="Arial"/>
                <w:color w:val="000000"/>
              </w:rPr>
            </w:pPr>
            <w:r>
              <w:rPr>
                <w:rFonts w:ascii="Arial" w:hAnsi="Arial" w:cs="Arial"/>
                <w:color w:val="000000"/>
              </w:rPr>
              <w:t>During 2025/26 a</w:t>
            </w:r>
            <w:r w:rsidR="00380097" w:rsidRPr="003F3175">
              <w:rPr>
                <w:rFonts w:ascii="Arial" w:hAnsi="Arial" w:cs="Arial"/>
                <w:color w:val="000000"/>
              </w:rPr>
              <w:t>ll quarterly reporting was in line with the above deadlines.</w:t>
            </w:r>
          </w:p>
        </w:tc>
        <w:tc>
          <w:tcPr>
            <w:tcW w:w="3092" w:type="dxa"/>
            <w:gridSpan w:val="2"/>
          </w:tcPr>
          <w:p w14:paraId="4210FB25" w14:textId="77777777" w:rsidR="00380097" w:rsidRPr="003F3175" w:rsidRDefault="00380097" w:rsidP="00F35501">
            <w:pPr>
              <w:rPr>
                <w:rFonts w:ascii="Arial" w:hAnsi="Arial" w:cs="Arial"/>
                <w:color w:val="000000"/>
              </w:rPr>
            </w:pPr>
            <w:r w:rsidRPr="003F3175">
              <w:rPr>
                <w:rFonts w:ascii="Arial" w:hAnsi="Arial" w:cs="Arial"/>
                <w:color w:val="000000"/>
              </w:rPr>
              <w:t xml:space="preserve">There have not been any negative issues relating to reporting, and the methodology provides </w:t>
            </w:r>
            <w:r w:rsidRPr="003F3175">
              <w:rPr>
                <w:rFonts w:ascii="Arial" w:hAnsi="Arial" w:cs="Arial"/>
                <w:color w:val="000000"/>
              </w:rPr>
              <w:lastRenderedPageBreak/>
              <w:t>significant detailed information.</w:t>
            </w:r>
          </w:p>
        </w:tc>
        <w:tc>
          <w:tcPr>
            <w:tcW w:w="3092" w:type="dxa"/>
            <w:gridSpan w:val="2"/>
          </w:tcPr>
          <w:p w14:paraId="207F7F4E" w14:textId="77777777" w:rsidR="00380097" w:rsidRPr="003F3175" w:rsidRDefault="00380097" w:rsidP="00F35501">
            <w:pPr>
              <w:rPr>
                <w:rFonts w:ascii="Arial" w:hAnsi="Arial" w:cs="Arial"/>
                <w:color w:val="000000"/>
              </w:rPr>
            </w:pPr>
            <w:r w:rsidRPr="003F3175">
              <w:rPr>
                <w:rFonts w:ascii="Arial" w:hAnsi="Arial" w:cs="Arial"/>
                <w:color w:val="000000"/>
              </w:rPr>
              <w:lastRenderedPageBreak/>
              <w:t>There are two elements where improvement can be made:</w:t>
            </w:r>
          </w:p>
          <w:p w14:paraId="5643840A" w14:textId="6F55C0AA" w:rsidR="00380097" w:rsidRPr="003F3175" w:rsidRDefault="00380097" w:rsidP="00380097">
            <w:pPr>
              <w:pStyle w:val="ListParagraph"/>
              <w:numPr>
                <w:ilvl w:val="0"/>
                <w:numId w:val="31"/>
              </w:numPr>
              <w:ind w:left="338" w:hanging="283"/>
              <w:rPr>
                <w:rFonts w:ascii="Arial" w:hAnsi="Arial" w:cs="Arial"/>
                <w:color w:val="000000"/>
              </w:rPr>
            </w:pPr>
            <w:r w:rsidRPr="003F3175">
              <w:rPr>
                <w:rFonts w:ascii="Arial" w:hAnsi="Arial" w:cs="Arial"/>
                <w:color w:val="000000"/>
              </w:rPr>
              <w:t xml:space="preserve">The “inter-comparability” could be </w:t>
            </w:r>
            <w:r w:rsidRPr="003F3175">
              <w:rPr>
                <w:rFonts w:ascii="Arial" w:hAnsi="Arial" w:cs="Arial"/>
                <w:color w:val="000000"/>
              </w:rPr>
              <w:lastRenderedPageBreak/>
              <w:t xml:space="preserve">approved. A revised report format </w:t>
            </w:r>
            <w:r w:rsidR="00517456">
              <w:rPr>
                <w:rFonts w:ascii="Arial" w:hAnsi="Arial" w:cs="Arial"/>
                <w:color w:val="000000"/>
              </w:rPr>
              <w:t xml:space="preserve">was introduced during </w:t>
            </w:r>
            <w:r w:rsidRPr="003F3175">
              <w:rPr>
                <w:rFonts w:ascii="Arial" w:hAnsi="Arial" w:cs="Arial"/>
                <w:color w:val="000000"/>
              </w:rPr>
              <w:t>2025/26.</w:t>
            </w:r>
          </w:p>
          <w:p w14:paraId="772D5004" w14:textId="26D35CDE" w:rsidR="00C5761B" w:rsidRPr="008C60B7" w:rsidRDefault="00517456" w:rsidP="008C60B7">
            <w:pPr>
              <w:pStyle w:val="ListParagraph"/>
              <w:numPr>
                <w:ilvl w:val="0"/>
                <w:numId w:val="31"/>
              </w:numPr>
              <w:ind w:left="338" w:hanging="283"/>
              <w:rPr>
                <w:rFonts w:ascii="Arial" w:hAnsi="Arial" w:cs="Arial"/>
                <w:color w:val="000000"/>
              </w:rPr>
            </w:pPr>
            <w:r>
              <w:rPr>
                <w:rFonts w:ascii="Arial" w:hAnsi="Arial" w:cs="Arial"/>
                <w:color w:val="000000"/>
              </w:rPr>
              <w:t xml:space="preserve">During </w:t>
            </w:r>
            <w:r w:rsidR="008739B9">
              <w:rPr>
                <w:rFonts w:ascii="Arial" w:hAnsi="Arial" w:cs="Arial"/>
                <w:color w:val="000000"/>
              </w:rPr>
              <w:t>2025/26, quarterly reporting to Scrutiny was able to be ahead of Cabinet</w:t>
            </w:r>
            <w:r w:rsidR="00C5761B">
              <w:rPr>
                <w:rFonts w:ascii="Arial" w:hAnsi="Arial" w:cs="Arial"/>
                <w:color w:val="000000"/>
              </w:rPr>
              <w:t>. Enabling Cabinet to take into account the independent views of Scrutiny.</w:t>
            </w:r>
          </w:p>
        </w:tc>
        <w:tc>
          <w:tcPr>
            <w:tcW w:w="3092" w:type="dxa"/>
          </w:tcPr>
          <w:p w14:paraId="2063A83C" w14:textId="77777777" w:rsidR="00380097" w:rsidRPr="003F3175" w:rsidRDefault="00380097" w:rsidP="00F35501">
            <w:pPr>
              <w:rPr>
                <w:rFonts w:ascii="Arial" w:hAnsi="Arial" w:cs="Arial"/>
                <w:color w:val="000000"/>
              </w:rPr>
            </w:pPr>
            <w:r w:rsidRPr="003F3175">
              <w:rPr>
                <w:rFonts w:ascii="Arial" w:hAnsi="Arial" w:cs="Arial"/>
                <w:color w:val="000000"/>
                <w:highlight w:val="green"/>
              </w:rPr>
              <w:lastRenderedPageBreak/>
              <w:t>Green</w:t>
            </w:r>
          </w:p>
        </w:tc>
      </w:tr>
      <w:tr w:rsidR="00380097" w:rsidRPr="003F3175" w14:paraId="6D50FA84" w14:textId="77777777" w:rsidTr="35DF4DA4">
        <w:tc>
          <w:tcPr>
            <w:tcW w:w="1580" w:type="dxa"/>
            <w:vMerge/>
          </w:tcPr>
          <w:p w14:paraId="0573EDDD" w14:textId="77777777" w:rsidR="00380097" w:rsidRPr="003F3175" w:rsidRDefault="00380097" w:rsidP="00F35501">
            <w:pPr>
              <w:rPr>
                <w:rFonts w:ascii="Arial" w:hAnsi="Arial" w:cs="Arial"/>
                <w:color w:val="000000"/>
              </w:rPr>
            </w:pPr>
          </w:p>
        </w:tc>
        <w:tc>
          <w:tcPr>
            <w:tcW w:w="3092" w:type="dxa"/>
          </w:tcPr>
          <w:p w14:paraId="4B78D807" w14:textId="77777777" w:rsidR="00380097" w:rsidRPr="003F3175" w:rsidRDefault="00380097" w:rsidP="00F35501">
            <w:pPr>
              <w:rPr>
                <w:rFonts w:ascii="Arial" w:hAnsi="Arial" w:cs="Arial"/>
                <w:color w:val="000000"/>
              </w:rPr>
            </w:pPr>
            <w:r w:rsidRPr="003F3175">
              <w:rPr>
                <w:rFonts w:ascii="Arial" w:hAnsi="Arial" w:cs="Arial"/>
                <w:color w:val="000000" w:themeColor="text1"/>
              </w:rPr>
              <w:t xml:space="preserve">Combined performance and financial reporting </w:t>
            </w:r>
          </w:p>
        </w:tc>
        <w:tc>
          <w:tcPr>
            <w:tcW w:w="3092" w:type="dxa"/>
            <w:gridSpan w:val="2"/>
          </w:tcPr>
          <w:p w14:paraId="76046CD7" w14:textId="77777777" w:rsidR="00380097" w:rsidRPr="003F3175" w:rsidRDefault="00380097" w:rsidP="00F35501">
            <w:pPr>
              <w:rPr>
                <w:rFonts w:ascii="Arial" w:hAnsi="Arial" w:cs="Arial"/>
                <w:color w:val="000000"/>
              </w:rPr>
            </w:pPr>
            <w:r w:rsidRPr="003F3175">
              <w:rPr>
                <w:rFonts w:ascii="Arial" w:hAnsi="Arial" w:cs="Arial"/>
                <w:color w:val="000000"/>
              </w:rPr>
              <w:t>The joint reporting of finance and corporate performance has been working well, with no adverse comments from members, officers or other stakeholders.</w:t>
            </w:r>
          </w:p>
        </w:tc>
        <w:tc>
          <w:tcPr>
            <w:tcW w:w="3092" w:type="dxa"/>
            <w:gridSpan w:val="2"/>
          </w:tcPr>
          <w:p w14:paraId="22D06E51" w14:textId="77777777" w:rsidR="00380097" w:rsidRPr="003F3175" w:rsidRDefault="00380097" w:rsidP="00F35501">
            <w:pPr>
              <w:rPr>
                <w:rFonts w:ascii="Arial" w:hAnsi="Arial" w:cs="Arial"/>
                <w:color w:val="000000"/>
              </w:rPr>
            </w:pPr>
            <w:r w:rsidRPr="003F3175">
              <w:rPr>
                <w:rFonts w:ascii="Arial" w:hAnsi="Arial" w:cs="Arial"/>
                <w:color w:val="000000"/>
              </w:rPr>
              <w:t>However, officers have recognised that there needs to be improved “internal reflection” within the report to improve commentary on service “all-round” performance. This is to be looked into during 2025/26.</w:t>
            </w:r>
          </w:p>
        </w:tc>
        <w:tc>
          <w:tcPr>
            <w:tcW w:w="3092" w:type="dxa"/>
          </w:tcPr>
          <w:p w14:paraId="3124D6CB" w14:textId="77777777" w:rsidR="00380097" w:rsidRPr="003F3175" w:rsidRDefault="00380097" w:rsidP="00F35501">
            <w:pPr>
              <w:rPr>
                <w:rFonts w:ascii="Arial" w:hAnsi="Arial" w:cs="Arial"/>
                <w:color w:val="000000"/>
              </w:rPr>
            </w:pPr>
            <w:r w:rsidRPr="003F3175">
              <w:rPr>
                <w:rFonts w:ascii="Arial" w:hAnsi="Arial" w:cs="Arial"/>
                <w:color w:val="000000"/>
                <w:highlight w:val="green"/>
              </w:rPr>
              <w:t>Green</w:t>
            </w:r>
          </w:p>
        </w:tc>
      </w:tr>
      <w:tr w:rsidR="00380097" w:rsidRPr="003F3175" w14:paraId="6A664692" w14:textId="77777777" w:rsidTr="35DF4DA4">
        <w:trPr>
          <w:trHeight w:val="387"/>
        </w:trPr>
        <w:tc>
          <w:tcPr>
            <w:tcW w:w="1580" w:type="dxa"/>
            <w:vMerge/>
          </w:tcPr>
          <w:p w14:paraId="56A792D0" w14:textId="77777777" w:rsidR="00380097" w:rsidRPr="003F3175" w:rsidRDefault="00380097" w:rsidP="00F35501">
            <w:pPr>
              <w:rPr>
                <w:rFonts w:ascii="Arial" w:hAnsi="Arial" w:cs="Arial"/>
                <w:color w:val="000000"/>
              </w:rPr>
            </w:pPr>
          </w:p>
        </w:tc>
        <w:tc>
          <w:tcPr>
            <w:tcW w:w="3092" w:type="dxa"/>
          </w:tcPr>
          <w:p w14:paraId="75B80EF3" w14:textId="77777777" w:rsidR="00380097" w:rsidRPr="003F3175" w:rsidRDefault="00380097" w:rsidP="00F35501">
            <w:pPr>
              <w:rPr>
                <w:rFonts w:ascii="Arial" w:hAnsi="Arial" w:cs="Arial"/>
                <w:color w:val="000000"/>
              </w:rPr>
            </w:pPr>
            <w:r w:rsidRPr="003F3175">
              <w:rPr>
                <w:rFonts w:ascii="Arial" w:hAnsi="Arial" w:cs="Arial"/>
                <w:color w:val="000000" w:themeColor="text1"/>
              </w:rPr>
              <w:t xml:space="preserve">Increased use of Pentana system </w:t>
            </w:r>
          </w:p>
        </w:tc>
        <w:tc>
          <w:tcPr>
            <w:tcW w:w="3092" w:type="dxa"/>
            <w:gridSpan w:val="2"/>
          </w:tcPr>
          <w:p w14:paraId="312274DE" w14:textId="5A82B4E4" w:rsidR="00380097" w:rsidRPr="003F3175" w:rsidRDefault="00380097" w:rsidP="00F35501">
            <w:pPr>
              <w:rPr>
                <w:rFonts w:ascii="Arial" w:hAnsi="Arial" w:cs="Arial"/>
                <w:color w:val="000000"/>
              </w:rPr>
            </w:pPr>
            <w:r w:rsidRPr="2A09A034">
              <w:rPr>
                <w:rFonts w:ascii="Arial" w:hAnsi="Arial" w:cs="Arial"/>
                <w:color w:val="000000" w:themeColor="text1"/>
              </w:rPr>
              <w:t xml:space="preserve">Service plans and project </w:t>
            </w:r>
            <w:r w:rsidR="00800D11" w:rsidRPr="2A09A034">
              <w:rPr>
                <w:rFonts w:ascii="Arial" w:hAnsi="Arial" w:cs="Arial"/>
                <w:color w:val="000000" w:themeColor="text1"/>
              </w:rPr>
              <w:t>targets,</w:t>
            </w:r>
            <w:r w:rsidRPr="2A09A034">
              <w:rPr>
                <w:rFonts w:ascii="Arial" w:hAnsi="Arial" w:cs="Arial"/>
                <w:color w:val="000000" w:themeColor="text1"/>
              </w:rPr>
              <w:t xml:space="preserve"> Audit finding are now all recorded in the system. This allows CMT/SLT to create dashboards </w:t>
            </w:r>
          </w:p>
        </w:tc>
        <w:tc>
          <w:tcPr>
            <w:tcW w:w="3092" w:type="dxa"/>
            <w:gridSpan w:val="2"/>
          </w:tcPr>
          <w:p w14:paraId="11EA3467" w14:textId="77777777" w:rsidR="00380097" w:rsidRPr="003F3175" w:rsidRDefault="00380097" w:rsidP="00F35501">
            <w:pPr>
              <w:rPr>
                <w:rFonts w:ascii="Arial" w:hAnsi="Arial" w:cs="Arial"/>
                <w:color w:val="000000"/>
              </w:rPr>
            </w:pPr>
            <w:r w:rsidRPr="2A09A034">
              <w:rPr>
                <w:rFonts w:ascii="Arial" w:hAnsi="Arial" w:cs="Arial"/>
                <w:color w:val="000000" w:themeColor="text1"/>
              </w:rPr>
              <w:t xml:space="preserve">Continue to build on the functionality of the system </w:t>
            </w:r>
          </w:p>
        </w:tc>
        <w:tc>
          <w:tcPr>
            <w:tcW w:w="3092" w:type="dxa"/>
          </w:tcPr>
          <w:p w14:paraId="60E91F65" w14:textId="77777777" w:rsidR="00380097" w:rsidRPr="003F3175" w:rsidRDefault="00380097" w:rsidP="00F35501">
            <w:r w:rsidRPr="00975389">
              <w:rPr>
                <w:rFonts w:ascii="Arial" w:hAnsi="Arial" w:cs="Arial"/>
                <w:color w:val="000000" w:themeColor="text1"/>
                <w:highlight w:val="yellow"/>
              </w:rPr>
              <w:t xml:space="preserve">Amber </w:t>
            </w:r>
          </w:p>
        </w:tc>
      </w:tr>
      <w:tr w:rsidR="00380097" w:rsidRPr="003F3175" w14:paraId="3A009B40" w14:textId="77777777" w:rsidTr="35DF4DA4">
        <w:tc>
          <w:tcPr>
            <w:tcW w:w="1580" w:type="dxa"/>
            <w:vMerge/>
          </w:tcPr>
          <w:p w14:paraId="70AE49EB" w14:textId="77777777" w:rsidR="00380097" w:rsidRPr="003F3175" w:rsidRDefault="00380097" w:rsidP="00F35501">
            <w:pPr>
              <w:rPr>
                <w:rFonts w:ascii="Arial" w:hAnsi="Arial" w:cs="Arial"/>
                <w:color w:val="000000"/>
              </w:rPr>
            </w:pPr>
          </w:p>
        </w:tc>
        <w:tc>
          <w:tcPr>
            <w:tcW w:w="3092" w:type="dxa"/>
          </w:tcPr>
          <w:p w14:paraId="6956B860" w14:textId="77777777" w:rsidR="00380097" w:rsidRPr="003F3175" w:rsidRDefault="00380097" w:rsidP="00F35501">
            <w:pPr>
              <w:rPr>
                <w:rFonts w:ascii="Arial" w:hAnsi="Arial" w:cs="Arial"/>
                <w:color w:val="000000"/>
              </w:rPr>
            </w:pPr>
            <w:r w:rsidRPr="003F3175">
              <w:rPr>
                <w:rFonts w:ascii="Arial" w:hAnsi="Arial" w:cs="Arial"/>
                <w:color w:val="000000" w:themeColor="text1"/>
              </w:rPr>
              <w:t>Collating and using data sets more appropriately</w:t>
            </w:r>
          </w:p>
        </w:tc>
        <w:tc>
          <w:tcPr>
            <w:tcW w:w="3092" w:type="dxa"/>
            <w:gridSpan w:val="2"/>
          </w:tcPr>
          <w:p w14:paraId="3EEC2C64" w14:textId="564AB39E" w:rsidR="00380097" w:rsidRPr="003F3175" w:rsidRDefault="69BA484E" w:rsidP="00FD2F8E">
            <w:pPr>
              <w:spacing w:line="259" w:lineRule="auto"/>
              <w:rPr>
                <w:rFonts w:ascii="Arial" w:hAnsi="Arial" w:cs="Arial"/>
                <w:color w:val="000000" w:themeColor="text1"/>
              </w:rPr>
            </w:pPr>
            <w:r w:rsidRPr="3DB50411">
              <w:rPr>
                <w:rFonts w:ascii="Arial" w:hAnsi="Arial" w:cs="Arial"/>
                <w:color w:val="000000" w:themeColor="text1"/>
              </w:rPr>
              <w:t>I</w:t>
            </w:r>
            <w:r w:rsidR="270F1A46" w:rsidRPr="3DB50411">
              <w:rPr>
                <w:rFonts w:ascii="Arial" w:hAnsi="Arial" w:cs="Arial"/>
                <w:color w:val="000000" w:themeColor="text1"/>
              </w:rPr>
              <w:t>mprovements</w:t>
            </w:r>
            <w:r w:rsidR="270F1A46" w:rsidRPr="66B85DA0">
              <w:rPr>
                <w:rFonts w:ascii="Arial" w:hAnsi="Arial" w:cs="Arial"/>
                <w:color w:val="000000" w:themeColor="text1"/>
              </w:rPr>
              <w:t xml:space="preserve"> are </w:t>
            </w:r>
            <w:r w:rsidR="65C67A32" w:rsidRPr="35C36A31">
              <w:rPr>
                <w:rFonts w:ascii="Arial" w:hAnsi="Arial" w:cs="Arial"/>
                <w:color w:val="000000" w:themeColor="text1"/>
              </w:rPr>
              <w:t xml:space="preserve">being </w:t>
            </w:r>
            <w:r w:rsidR="65C67A32" w:rsidRPr="22CFC7D8">
              <w:rPr>
                <w:rFonts w:ascii="Arial" w:hAnsi="Arial" w:cs="Arial"/>
                <w:color w:val="000000" w:themeColor="text1"/>
              </w:rPr>
              <w:t>made to</w:t>
            </w:r>
            <w:r w:rsidR="00FD2F8E">
              <w:rPr>
                <w:rFonts w:ascii="Arial" w:hAnsi="Arial" w:cs="Arial"/>
                <w:color w:val="000000" w:themeColor="text1"/>
              </w:rPr>
              <w:t xml:space="preserve"> </w:t>
            </w:r>
            <w:r w:rsidR="65C67A32" w:rsidRPr="22CFC7D8">
              <w:rPr>
                <w:rFonts w:ascii="Arial" w:hAnsi="Arial" w:cs="Arial"/>
                <w:color w:val="000000" w:themeColor="text1"/>
              </w:rPr>
              <w:t xml:space="preserve">the </w:t>
            </w:r>
            <w:r w:rsidR="004C239D" w:rsidRPr="22CFC7D8">
              <w:rPr>
                <w:rFonts w:ascii="Arial" w:hAnsi="Arial" w:cs="Arial"/>
                <w:color w:val="000000" w:themeColor="text1"/>
              </w:rPr>
              <w:t>Pentana</w:t>
            </w:r>
            <w:r w:rsidR="65C67A32" w:rsidRPr="22CFC7D8">
              <w:rPr>
                <w:rFonts w:ascii="Arial" w:hAnsi="Arial" w:cs="Arial"/>
                <w:color w:val="000000" w:themeColor="text1"/>
              </w:rPr>
              <w:t xml:space="preserve"> dashboards for services and during </w:t>
            </w:r>
            <w:r w:rsidR="006C06AA" w:rsidRPr="22CFC7D8">
              <w:rPr>
                <w:rFonts w:ascii="Arial" w:hAnsi="Arial" w:cs="Arial"/>
                <w:color w:val="000000" w:themeColor="text1"/>
              </w:rPr>
              <w:t>2025</w:t>
            </w:r>
            <w:r w:rsidR="006C06AA" w:rsidRPr="7D7140FA">
              <w:rPr>
                <w:rFonts w:ascii="Arial" w:hAnsi="Arial" w:cs="Arial"/>
                <w:color w:val="000000" w:themeColor="text1"/>
              </w:rPr>
              <w:t xml:space="preserve"> - we</w:t>
            </w:r>
            <w:r w:rsidR="65C67A32" w:rsidRPr="7D7140FA">
              <w:rPr>
                <w:rFonts w:ascii="Arial" w:hAnsi="Arial" w:cs="Arial"/>
                <w:color w:val="000000" w:themeColor="text1"/>
              </w:rPr>
              <w:t xml:space="preserve"> now have a CMT performance </w:t>
            </w:r>
            <w:r w:rsidR="65C67A32" w:rsidRPr="071C8C1B">
              <w:rPr>
                <w:rFonts w:ascii="Arial" w:hAnsi="Arial" w:cs="Arial"/>
                <w:color w:val="000000" w:themeColor="text1"/>
              </w:rPr>
              <w:t xml:space="preserve">meeting monthly. </w:t>
            </w:r>
          </w:p>
        </w:tc>
        <w:tc>
          <w:tcPr>
            <w:tcW w:w="3092" w:type="dxa"/>
            <w:gridSpan w:val="2"/>
          </w:tcPr>
          <w:p w14:paraId="63318AD5" w14:textId="6B70AE5A" w:rsidR="00380097" w:rsidRPr="003F3175" w:rsidRDefault="00380097" w:rsidP="00F35501">
            <w:r w:rsidRPr="2A09A034">
              <w:rPr>
                <w:rFonts w:ascii="Arial" w:hAnsi="Arial" w:cs="Arial"/>
                <w:color w:val="000000" w:themeColor="text1"/>
              </w:rPr>
              <w:t xml:space="preserve">Continuing to be data led and improve systems in help </w:t>
            </w:r>
            <w:r w:rsidR="00B33B68" w:rsidRPr="2A09A034">
              <w:rPr>
                <w:rFonts w:ascii="Arial" w:hAnsi="Arial" w:cs="Arial"/>
                <w:color w:val="000000" w:themeColor="text1"/>
              </w:rPr>
              <w:t>inform</w:t>
            </w:r>
            <w:r w:rsidRPr="2A09A034">
              <w:rPr>
                <w:rFonts w:ascii="Arial" w:hAnsi="Arial" w:cs="Arial"/>
                <w:color w:val="000000" w:themeColor="text1"/>
              </w:rPr>
              <w:t xml:space="preserve"> reports. </w:t>
            </w:r>
          </w:p>
          <w:p w14:paraId="16769701" w14:textId="1A614E90" w:rsidR="00380097" w:rsidRPr="003F3175" w:rsidRDefault="00380097" w:rsidP="071C8C1B">
            <w:pPr>
              <w:rPr>
                <w:rFonts w:ascii="Arial" w:hAnsi="Arial" w:cs="Arial"/>
                <w:color w:val="000000" w:themeColor="text1"/>
              </w:rPr>
            </w:pPr>
          </w:p>
          <w:p w14:paraId="056FD94A" w14:textId="7DBD5A9C" w:rsidR="00380097" w:rsidRPr="003F3175" w:rsidRDefault="488188F8" w:rsidP="00F35501">
            <w:pPr>
              <w:rPr>
                <w:rFonts w:ascii="Arial" w:hAnsi="Arial" w:cs="Arial"/>
                <w:color w:val="000000" w:themeColor="text1"/>
              </w:rPr>
            </w:pPr>
            <w:r w:rsidRPr="2900FB98">
              <w:rPr>
                <w:rFonts w:ascii="Arial" w:hAnsi="Arial" w:cs="Arial"/>
                <w:color w:val="000000" w:themeColor="text1"/>
              </w:rPr>
              <w:t>Me</w:t>
            </w:r>
            <w:r w:rsidR="00FD2F8E">
              <w:rPr>
                <w:rFonts w:ascii="Arial" w:hAnsi="Arial" w:cs="Arial"/>
                <w:color w:val="000000" w:themeColor="text1"/>
              </w:rPr>
              <w:t>m</w:t>
            </w:r>
            <w:r w:rsidRPr="2900FB98">
              <w:rPr>
                <w:rFonts w:ascii="Arial" w:hAnsi="Arial" w:cs="Arial"/>
                <w:color w:val="000000" w:themeColor="text1"/>
              </w:rPr>
              <w:t xml:space="preserve">bers have requested </w:t>
            </w:r>
            <w:r w:rsidR="00842D54" w:rsidRPr="2900FB98">
              <w:rPr>
                <w:rFonts w:ascii="Arial" w:hAnsi="Arial" w:cs="Arial"/>
                <w:color w:val="000000" w:themeColor="text1"/>
              </w:rPr>
              <w:t>an</w:t>
            </w:r>
            <w:r w:rsidRPr="2900FB98">
              <w:rPr>
                <w:rFonts w:ascii="Arial" w:hAnsi="Arial" w:cs="Arial"/>
                <w:color w:val="000000" w:themeColor="text1"/>
              </w:rPr>
              <w:t xml:space="preserve"> updated state of harborough report to help </w:t>
            </w:r>
            <w:r w:rsidRPr="2900FB98">
              <w:rPr>
                <w:rFonts w:ascii="Arial" w:hAnsi="Arial" w:cs="Arial"/>
                <w:color w:val="000000" w:themeColor="text1"/>
              </w:rPr>
              <w:lastRenderedPageBreak/>
              <w:t xml:space="preserve">with understanding the local community. </w:t>
            </w:r>
          </w:p>
        </w:tc>
        <w:tc>
          <w:tcPr>
            <w:tcW w:w="3092" w:type="dxa"/>
          </w:tcPr>
          <w:p w14:paraId="2EEFA102" w14:textId="77777777" w:rsidR="00380097" w:rsidRPr="003F3175" w:rsidRDefault="00380097" w:rsidP="00F35501">
            <w:pPr>
              <w:rPr>
                <w:rFonts w:ascii="Arial" w:hAnsi="Arial" w:cs="Arial"/>
                <w:color w:val="000000"/>
              </w:rPr>
            </w:pPr>
            <w:r w:rsidRPr="00975389">
              <w:rPr>
                <w:rFonts w:ascii="Arial" w:hAnsi="Arial" w:cs="Arial"/>
                <w:color w:val="000000" w:themeColor="text1"/>
                <w:highlight w:val="yellow"/>
              </w:rPr>
              <w:lastRenderedPageBreak/>
              <w:t>Amber</w:t>
            </w:r>
          </w:p>
        </w:tc>
      </w:tr>
      <w:tr w:rsidR="00380097" w:rsidRPr="003F3175" w14:paraId="2148DBA1" w14:textId="77777777" w:rsidTr="35DF4DA4">
        <w:tc>
          <w:tcPr>
            <w:tcW w:w="1580" w:type="dxa"/>
            <w:vMerge w:val="restart"/>
            <w:shd w:val="clear" w:color="auto" w:fill="D9D9D9" w:themeFill="background1" w:themeFillShade="D9"/>
            <w:vAlign w:val="center"/>
          </w:tcPr>
          <w:p w14:paraId="4450B1B4" w14:textId="77777777" w:rsidR="00380097" w:rsidRPr="003F3175" w:rsidRDefault="00380097" w:rsidP="00F35501">
            <w:pPr>
              <w:rPr>
                <w:rFonts w:ascii="Arial" w:hAnsi="Arial" w:cs="Arial"/>
                <w:b/>
                <w:bCs/>
                <w:color w:val="000000"/>
              </w:rPr>
            </w:pPr>
            <w:r w:rsidRPr="003F3175">
              <w:rPr>
                <w:rFonts w:ascii="Arial" w:hAnsi="Arial" w:cs="Arial"/>
                <w:b/>
                <w:bCs/>
                <w:color w:val="000000"/>
              </w:rPr>
              <w:t>Sub-Principle 6.3:</w:t>
            </w:r>
          </w:p>
          <w:p w14:paraId="66BE1CDB" w14:textId="77777777" w:rsidR="00380097" w:rsidRPr="003F3175" w:rsidRDefault="00380097" w:rsidP="00F35501">
            <w:pPr>
              <w:rPr>
                <w:rFonts w:ascii="Arial" w:hAnsi="Arial" w:cs="Arial"/>
                <w:b/>
                <w:bCs/>
                <w:color w:val="000000"/>
              </w:rPr>
            </w:pPr>
          </w:p>
          <w:p w14:paraId="2665EEED" w14:textId="77777777" w:rsidR="00380097" w:rsidRPr="003F3175" w:rsidRDefault="00380097" w:rsidP="00F35501">
            <w:pPr>
              <w:rPr>
                <w:rFonts w:ascii="Arial" w:hAnsi="Arial" w:cs="Arial"/>
                <w:color w:val="000000"/>
              </w:rPr>
            </w:pPr>
            <w:r w:rsidRPr="003F3175">
              <w:rPr>
                <w:rFonts w:ascii="Arial" w:hAnsi="Arial" w:cs="Arial"/>
                <w:b/>
                <w:bCs/>
                <w:color w:val="000000"/>
              </w:rPr>
              <w:t>Robust Internal Control</w:t>
            </w:r>
          </w:p>
        </w:tc>
        <w:tc>
          <w:tcPr>
            <w:tcW w:w="12368" w:type="dxa"/>
            <w:gridSpan w:val="6"/>
            <w:shd w:val="clear" w:color="auto" w:fill="D9D9D9" w:themeFill="background1" w:themeFillShade="D9"/>
          </w:tcPr>
          <w:p w14:paraId="2F8BCD1F" w14:textId="77777777" w:rsidR="00380097" w:rsidRPr="003F3175" w:rsidRDefault="00380097" w:rsidP="00F35501">
            <w:pPr>
              <w:rPr>
                <w:rFonts w:ascii="Arial" w:hAnsi="Arial" w:cs="Arial"/>
                <w:color w:val="000000"/>
              </w:rPr>
            </w:pPr>
            <w:r w:rsidRPr="003F3175">
              <w:rPr>
                <w:rFonts w:ascii="Arial" w:hAnsi="Arial" w:cs="Arial"/>
                <w:b/>
                <w:bCs/>
                <w:color w:val="000000"/>
                <w:lang w:val="en-GB"/>
              </w:rPr>
              <w:t xml:space="preserve">The policies, strategies, processes etc that the Council </w:t>
            </w:r>
            <w:r w:rsidRPr="003F3175">
              <w:rPr>
                <w:rFonts w:ascii="Arial" w:hAnsi="Arial" w:cs="Arial"/>
                <w:b/>
                <w:bCs/>
              </w:rPr>
              <w:t>has in place to ensure that there is a robust system of internal control.</w:t>
            </w:r>
          </w:p>
        </w:tc>
      </w:tr>
      <w:tr w:rsidR="00380097" w:rsidRPr="003F3175" w14:paraId="0B6FE4EE" w14:textId="77777777" w:rsidTr="35DF4DA4">
        <w:trPr>
          <w:trHeight w:val="269"/>
        </w:trPr>
        <w:tc>
          <w:tcPr>
            <w:tcW w:w="1580" w:type="dxa"/>
            <w:vMerge/>
          </w:tcPr>
          <w:p w14:paraId="031E8044" w14:textId="77777777" w:rsidR="00380097" w:rsidRPr="003F3175" w:rsidRDefault="00380097" w:rsidP="00F35501">
            <w:pPr>
              <w:rPr>
                <w:rFonts w:ascii="Arial" w:hAnsi="Arial" w:cs="Arial"/>
                <w:color w:val="000000"/>
              </w:rPr>
            </w:pPr>
          </w:p>
        </w:tc>
        <w:tc>
          <w:tcPr>
            <w:tcW w:w="4122" w:type="dxa"/>
            <w:gridSpan w:val="2"/>
            <w:shd w:val="clear" w:color="auto" w:fill="F2F2F2" w:themeFill="background2" w:themeFillTint="33"/>
          </w:tcPr>
          <w:p w14:paraId="442B5CD6" w14:textId="77777777" w:rsidR="00380097" w:rsidRPr="003F3175" w:rsidRDefault="00380097" w:rsidP="00F35501">
            <w:pPr>
              <w:rPr>
                <w:rFonts w:ascii="Arial" w:hAnsi="Arial" w:cs="Arial"/>
                <w:color w:val="000000"/>
              </w:rPr>
            </w:pPr>
            <w:r w:rsidRPr="003F3175">
              <w:rPr>
                <w:rFonts w:ascii="Arial" w:hAnsi="Arial" w:cs="Arial"/>
                <w:b/>
                <w:bCs/>
                <w:color w:val="000000"/>
              </w:rPr>
              <w:t>What policy, strategy, process?</w:t>
            </w:r>
          </w:p>
        </w:tc>
        <w:tc>
          <w:tcPr>
            <w:tcW w:w="4123" w:type="dxa"/>
            <w:gridSpan w:val="2"/>
            <w:shd w:val="clear" w:color="auto" w:fill="F2F2F2" w:themeFill="background2" w:themeFillTint="33"/>
          </w:tcPr>
          <w:p w14:paraId="4E95570F" w14:textId="77777777" w:rsidR="00380097" w:rsidRPr="003F3175" w:rsidRDefault="00380097" w:rsidP="00F35501">
            <w:pPr>
              <w:rPr>
                <w:rFonts w:ascii="Arial" w:hAnsi="Arial" w:cs="Arial"/>
                <w:color w:val="000000"/>
              </w:rPr>
            </w:pPr>
            <w:r w:rsidRPr="003F3175">
              <w:rPr>
                <w:rFonts w:ascii="Arial" w:hAnsi="Arial" w:cs="Arial"/>
                <w:b/>
                <w:bCs/>
                <w:color w:val="000000"/>
              </w:rPr>
              <w:t>Why we have the policy, strategy, process?</w:t>
            </w:r>
          </w:p>
        </w:tc>
        <w:tc>
          <w:tcPr>
            <w:tcW w:w="4123" w:type="dxa"/>
            <w:gridSpan w:val="2"/>
            <w:shd w:val="clear" w:color="auto" w:fill="F2F2F2" w:themeFill="background2" w:themeFillTint="33"/>
          </w:tcPr>
          <w:p w14:paraId="5239B8B5" w14:textId="77777777" w:rsidR="00380097" w:rsidRPr="003F3175" w:rsidRDefault="00380097" w:rsidP="00F35501">
            <w:pPr>
              <w:rPr>
                <w:rFonts w:ascii="Arial" w:hAnsi="Arial" w:cs="Arial"/>
                <w:color w:val="000000"/>
              </w:rPr>
            </w:pPr>
            <w:r w:rsidRPr="003F3175">
              <w:rPr>
                <w:rFonts w:ascii="Arial" w:hAnsi="Arial" w:cs="Arial"/>
                <w:b/>
                <w:bCs/>
                <w:color w:val="000000"/>
              </w:rPr>
              <w:t>Where the policy, strategy, process is?</w:t>
            </w:r>
          </w:p>
        </w:tc>
      </w:tr>
      <w:tr w:rsidR="00380097" w:rsidRPr="003F3175" w14:paraId="15968D0A" w14:textId="77777777" w:rsidTr="35DF4DA4">
        <w:trPr>
          <w:trHeight w:val="268"/>
        </w:trPr>
        <w:tc>
          <w:tcPr>
            <w:tcW w:w="1580" w:type="dxa"/>
            <w:vMerge/>
          </w:tcPr>
          <w:p w14:paraId="5EAE2486" w14:textId="77777777" w:rsidR="00380097" w:rsidRPr="003F3175" w:rsidRDefault="00380097" w:rsidP="00F35501">
            <w:pPr>
              <w:rPr>
                <w:rFonts w:ascii="Arial" w:hAnsi="Arial" w:cs="Arial"/>
                <w:color w:val="000000"/>
              </w:rPr>
            </w:pPr>
          </w:p>
        </w:tc>
        <w:tc>
          <w:tcPr>
            <w:tcW w:w="4122" w:type="dxa"/>
            <w:gridSpan w:val="2"/>
            <w:tcBorders>
              <w:bottom w:val="single" w:sz="4" w:space="0" w:color="000000" w:themeColor="text1"/>
            </w:tcBorders>
          </w:tcPr>
          <w:p w14:paraId="59BC0D02" w14:textId="3159A13F" w:rsidR="00380097" w:rsidRPr="003F3175" w:rsidRDefault="00380097" w:rsidP="00F35501">
            <w:pPr>
              <w:rPr>
                <w:rFonts w:ascii="Arial" w:hAnsi="Arial" w:cs="Arial"/>
                <w:color w:val="000000"/>
              </w:rPr>
            </w:pPr>
            <w:r w:rsidRPr="003F3175">
              <w:rPr>
                <w:rFonts w:ascii="Arial" w:hAnsi="Arial" w:cs="Arial"/>
                <w:color w:val="000000"/>
              </w:rPr>
              <w:t xml:space="preserve">Internal Audit </w:t>
            </w:r>
            <w:r w:rsidR="009A2ECC" w:rsidRPr="003F3175">
              <w:rPr>
                <w:rFonts w:ascii="Arial" w:hAnsi="Arial" w:cs="Arial"/>
                <w:color w:val="000000"/>
              </w:rPr>
              <w:t>has</w:t>
            </w:r>
            <w:r w:rsidRPr="003F3175">
              <w:rPr>
                <w:rFonts w:ascii="Arial" w:hAnsi="Arial" w:cs="Arial"/>
                <w:color w:val="000000"/>
              </w:rPr>
              <w:t xml:space="preserve"> unfettered access to all systems within the Council and to those charged with governance (Audit &amp; Standards Committee (ASC), as well at the three statutory officers).</w:t>
            </w:r>
          </w:p>
        </w:tc>
        <w:tc>
          <w:tcPr>
            <w:tcW w:w="4123" w:type="dxa"/>
            <w:gridSpan w:val="2"/>
          </w:tcPr>
          <w:p w14:paraId="1E4BE7E3" w14:textId="77777777" w:rsidR="00380097" w:rsidRPr="003F3175" w:rsidRDefault="00380097" w:rsidP="00F35501">
            <w:pPr>
              <w:rPr>
                <w:rFonts w:ascii="Arial" w:hAnsi="Arial" w:cs="Arial"/>
                <w:color w:val="000000"/>
              </w:rPr>
            </w:pPr>
            <w:r w:rsidRPr="003F3175">
              <w:rPr>
                <w:rFonts w:ascii="Arial" w:hAnsi="Arial" w:cs="Arial"/>
                <w:color w:val="000000"/>
              </w:rPr>
              <w:t>Internal Audit is provided by North Northamptonshire Council under a delegation agreement.</w:t>
            </w:r>
          </w:p>
        </w:tc>
        <w:tc>
          <w:tcPr>
            <w:tcW w:w="4123" w:type="dxa"/>
            <w:gridSpan w:val="2"/>
          </w:tcPr>
          <w:p w14:paraId="610BA0FE" w14:textId="77777777" w:rsidR="00380097" w:rsidRPr="003F3175" w:rsidRDefault="00380097" w:rsidP="00F35501">
            <w:pPr>
              <w:rPr>
                <w:rFonts w:ascii="Arial" w:hAnsi="Arial" w:cs="Arial"/>
                <w:color w:val="000000"/>
              </w:rPr>
            </w:pPr>
            <w:r w:rsidRPr="003F3175">
              <w:rPr>
                <w:rFonts w:ascii="Arial" w:hAnsi="Arial" w:cs="Arial"/>
                <w:color w:val="000000"/>
              </w:rPr>
              <w:t xml:space="preserve">The delegation was approved by </w:t>
            </w:r>
            <w:hyperlink r:id="rId87" w:history="1">
              <w:r w:rsidRPr="003F3175">
                <w:rPr>
                  <w:rStyle w:val="Hyperlink"/>
                  <w:rFonts w:ascii="Arial" w:hAnsi="Arial" w:cs="Arial"/>
                </w:rPr>
                <w:t>ASC in February 2022</w:t>
              </w:r>
            </w:hyperlink>
            <w:r w:rsidRPr="003F3175">
              <w:rPr>
                <w:rFonts w:ascii="Arial" w:hAnsi="Arial" w:cs="Arial"/>
                <w:color w:val="000000"/>
              </w:rPr>
              <w:t>.</w:t>
            </w:r>
          </w:p>
          <w:p w14:paraId="162C0C97" w14:textId="77777777" w:rsidR="00380097" w:rsidRPr="003F3175" w:rsidRDefault="00380097" w:rsidP="00F35501">
            <w:pPr>
              <w:rPr>
                <w:rFonts w:ascii="Arial" w:hAnsi="Arial" w:cs="Arial"/>
                <w:color w:val="000000"/>
              </w:rPr>
            </w:pPr>
          </w:p>
          <w:p w14:paraId="32EBA7F1" w14:textId="77777777" w:rsidR="00380097" w:rsidRPr="003F3175" w:rsidRDefault="00380097" w:rsidP="00F35501">
            <w:pPr>
              <w:rPr>
                <w:rFonts w:ascii="Arial" w:hAnsi="Arial" w:cs="Arial"/>
                <w:color w:val="000000"/>
              </w:rPr>
            </w:pPr>
          </w:p>
        </w:tc>
      </w:tr>
      <w:tr w:rsidR="00B4577A" w:rsidRPr="003F3175" w14:paraId="23313F40" w14:textId="77777777" w:rsidTr="35DF4DA4">
        <w:trPr>
          <w:trHeight w:val="268"/>
        </w:trPr>
        <w:tc>
          <w:tcPr>
            <w:tcW w:w="1580" w:type="dxa"/>
            <w:vMerge/>
          </w:tcPr>
          <w:p w14:paraId="4BAD6CDC" w14:textId="77777777" w:rsidR="00B4577A" w:rsidRPr="003F3175" w:rsidRDefault="00B4577A" w:rsidP="00F35501">
            <w:pPr>
              <w:rPr>
                <w:rFonts w:ascii="Arial" w:hAnsi="Arial" w:cs="Arial"/>
                <w:color w:val="000000"/>
              </w:rPr>
            </w:pPr>
          </w:p>
        </w:tc>
        <w:tc>
          <w:tcPr>
            <w:tcW w:w="4122" w:type="dxa"/>
            <w:gridSpan w:val="2"/>
            <w:vMerge w:val="restart"/>
          </w:tcPr>
          <w:p w14:paraId="5735FE8D" w14:textId="776C310C" w:rsidR="00B4577A" w:rsidRPr="003F3175" w:rsidRDefault="00B4577A" w:rsidP="00F35501">
            <w:pPr>
              <w:rPr>
                <w:rFonts w:ascii="Arial" w:hAnsi="Arial" w:cs="Arial"/>
                <w:color w:val="000000"/>
              </w:rPr>
            </w:pPr>
            <w:r w:rsidRPr="003F3175">
              <w:rPr>
                <w:rFonts w:ascii="Arial" w:hAnsi="Arial" w:cs="Arial"/>
                <w:color w:val="000000"/>
              </w:rPr>
              <w:t>During 2025</w:t>
            </w:r>
            <w:r>
              <w:rPr>
                <w:rFonts w:ascii="Arial" w:hAnsi="Arial" w:cs="Arial"/>
                <w:color w:val="000000"/>
              </w:rPr>
              <w:t>/26</w:t>
            </w:r>
            <w:r w:rsidRPr="003F3175">
              <w:rPr>
                <w:rFonts w:ascii="Arial" w:hAnsi="Arial" w:cs="Arial"/>
                <w:color w:val="000000"/>
              </w:rPr>
              <w:t>, the Councils external auditor, Grant Thornton, commenced their audit responsibilities in respect of</w:t>
            </w:r>
            <w:r>
              <w:rPr>
                <w:rFonts w:ascii="Arial" w:hAnsi="Arial" w:cs="Arial"/>
                <w:color w:val="000000"/>
              </w:rPr>
              <w:t xml:space="preserve"> Value for Money and the statement of accounts.</w:t>
            </w:r>
          </w:p>
        </w:tc>
        <w:tc>
          <w:tcPr>
            <w:tcW w:w="4123" w:type="dxa"/>
            <w:gridSpan w:val="2"/>
          </w:tcPr>
          <w:p w14:paraId="4D733DC4" w14:textId="47F92497" w:rsidR="00B4577A" w:rsidRPr="003F3175" w:rsidRDefault="00B4577A" w:rsidP="00F35501">
            <w:pPr>
              <w:rPr>
                <w:rFonts w:ascii="Arial" w:hAnsi="Arial" w:cs="Arial"/>
                <w:color w:val="000000"/>
              </w:rPr>
            </w:pPr>
            <w:r w:rsidRPr="003F3175">
              <w:rPr>
                <w:rFonts w:ascii="Arial" w:hAnsi="Arial" w:cs="Arial"/>
                <w:color w:val="000000"/>
              </w:rPr>
              <w:t xml:space="preserve">External Audit </w:t>
            </w:r>
            <w:r w:rsidR="009A2ECC" w:rsidRPr="003F3175">
              <w:rPr>
                <w:rFonts w:ascii="Arial" w:hAnsi="Arial" w:cs="Arial"/>
                <w:color w:val="000000"/>
              </w:rPr>
              <w:t>has</w:t>
            </w:r>
            <w:r w:rsidRPr="003F3175">
              <w:rPr>
                <w:rFonts w:ascii="Arial" w:hAnsi="Arial" w:cs="Arial"/>
                <w:color w:val="000000"/>
              </w:rPr>
              <w:t xml:space="preserve"> unfettered access to all the Councils systems and processes, including </w:t>
            </w:r>
          </w:p>
        </w:tc>
        <w:tc>
          <w:tcPr>
            <w:tcW w:w="4123" w:type="dxa"/>
            <w:gridSpan w:val="2"/>
          </w:tcPr>
          <w:p w14:paraId="59155A2C" w14:textId="77777777" w:rsidR="00B4577A" w:rsidRPr="003F3175" w:rsidRDefault="00B4577A" w:rsidP="00F35501">
            <w:pPr>
              <w:rPr>
                <w:rFonts w:ascii="Arial" w:hAnsi="Arial" w:cs="Arial"/>
                <w:color w:val="000000"/>
              </w:rPr>
            </w:pPr>
            <w:r w:rsidRPr="003F3175">
              <w:rPr>
                <w:rFonts w:ascii="Arial" w:hAnsi="Arial" w:cs="Arial"/>
                <w:color w:val="000000"/>
              </w:rPr>
              <w:t>This is embedded within law and respective Accounts &amp; Audit Regulations.</w:t>
            </w:r>
          </w:p>
        </w:tc>
      </w:tr>
      <w:tr w:rsidR="00B4577A" w:rsidRPr="003F3175" w14:paraId="76C6BB19" w14:textId="77777777" w:rsidTr="35DF4DA4">
        <w:trPr>
          <w:trHeight w:val="268"/>
        </w:trPr>
        <w:tc>
          <w:tcPr>
            <w:tcW w:w="1580" w:type="dxa"/>
            <w:vMerge/>
          </w:tcPr>
          <w:p w14:paraId="335437FE" w14:textId="77777777" w:rsidR="00B4577A" w:rsidRPr="003F3175" w:rsidRDefault="00B4577A" w:rsidP="00F35501">
            <w:pPr>
              <w:rPr>
                <w:rFonts w:ascii="Arial" w:hAnsi="Arial" w:cs="Arial"/>
                <w:color w:val="000000"/>
              </w:rPr>
            </w:pPr>
          </w:p>
        </w:tc>
        <w:tc>
          <w:tcPr>
            <w:tcW w:w="4122" w:type="dxa"/>
            <w:gridSpan w:val="2"/>
            <w:vMerge/>
          </w:tcPr>
          <w:p w14:paraId="40F4D886" w14:textId="4A44357C" w:rsidR="00B4577A" w:rsidRPr="00B4577A" w:rsidRDefault="00B4577A" w:rsidP="00B4577A">
            <w:pPr>
              <w:rPr>
                <w:rFonts w:ascii="Arial" w:hAnsi="Arial" w:cs="Arial"/>
                <w:color w:val="000000"/>
              </w:rPr>
            </w:pPr>
          </w:p>
        </w:tc>
        <w:tc>
          <w:tcPr>
            <w:tcW w:w="4123" w:type="dxa"/>
            <w:gridSpan w:val="2"/>
          </w:tcPr>
          <w:p w14:paraId="0C2370F0" w14:textId="77777777" w:rsidR="00B4577A" w:rsidRPr="003F3175" w:rsidRDefault="00B4577A" w:rsidP="00F35501">
            <w:pPr>
              <w:rPr>
                <w:rFonts w:ascii="Arial" w:hAnsi="Arial" w:cs="Arial"/>
                <w:color w:val="000000"/>
              </w:rPr>
            </w:pPr>
            <w:r w:rsidRPr="003F3175">
              <w:rPr>
                <w:rFonts w:ascii="Arial" w:hAnsi="Arial" w:cs="Arial"/>
                <w:color w:val="000000"/>
              </w:rPr>
              <w:t>This review is to provide an opinion on the Councils approach to achieving Value for Money in its approach to service delivery</w:t>
            </w:r>
          </w:p>
        </w:tc>
        <w:tc>
          <w:tcPr>
            <w:tcW w:w="4123" w:type="dxa"/>
            <w:gridSpan w:val="2"/>
          </w:tcPr>
          <w:p w14:paraId="46B05C03" w14:textId="77777777" w:rsidR="00B4577A" w:rsidRPr="003F3175" w:rsidRDefault="00B4577A" w:rsidP="00F35501">
            <w:pPr>
              <w:rPr>
                <w:rFonts w:ascii="Arial" w:hAnsi="Arial" w:cs="Arial"/>
                <w:color w:val="000000"/>
              </w:rPr>
            </w:pPr>
            <w:r w:rsidRPr="003F3175">
              <w:rPr>
                <w:rFonts w:ascii="Arial" w:hAnsi="Arial" w:cs="Arial"/>
                <w:color w:val="000000"/>
              </w:rPr>
              <w:t>This is embedded within law and respective Accounts &amp; Audit Regulations</w:t>
            </w:r>
          </w:p>
        </w:tc>
      </w:tr>
      <w:tr w:rsidR="00B4577A" w:rsidRPr="003F3175" w14:paraId="19CF9593" w14:textId="77777777" w:rsidTr="35DF4DA4">
        <w:trPr>
          <w:trHeight w:val="268"/>
        </w:trPr>
        <w:tc>
          <w:tcPr>
            <w:tcW w:w="1580" w:type="dxa"/>
            <w:vMerge/>
          </w:tcPr>
          <w:p w14:paraId="4104B062" w14:textId="77777777" w:rsidR="00B4577A" w:rsidRPr="003F3175" w:rsidRDefault="00B4577A" w:rsidP="00F35501">
            <w:pPr>
              <w:rPr>
                <w:rFonts w:ascii="Arial" w:hAnsi="Arial" w:cs="Arial"/>
                <w:color w:val="000000"/>
              </w:rPr>
            </w:pPr>
          </w:p>
        </w:tc>
        <w:tc>
          <w:tcPr>
            <w:tcW w:w="4122" w:type="dxa"/>
            <w:gridSpan w:val="2"/>
            <w:vMerge/>
          </w:tcPr>
          <w:p w14:paraId="6BEF74A5" w14:textId="35C4B7E7" w:rsidR="00B4577A" w:rsidRPr="003F3175" w:rsidRDefault="00B4577A" w:rsidP="00380097">
            <w:pPr>
              <w:pStyle w:val="ListParagraph"/>
              <w:numPr>
                <w:ilvl w:val="0"/>
                <w:numId w:val="31"/>
              </w:numPr>
              <w:ind w:left="263" w:hanging="263"/>
              <w:rPr>
                <w:rFonts w:ascii="Arial" w:hAnsi="Arial" w:cs="Arial"/>
                <w:color w:val="000000"/>
              </w:rPr>
            </w:pPr>
          </w:p>
        </w:tc>
        <w:tc>
          <w:tcPr>
            <w:tcW w:w="4123" w:type="dxa"/>
            <w:gridSpan w:val="2"/>
          </w:tcPr>
          <w:p w14:paraId="5C5ABE00" w14:textId="77777777" w:rsidR="00B4577A" w:rsidRPr="003F3175" w:rsidRDefault="00B4577A" w:rsidP="00F35501">
            <w:pPr>
              <w:rPr>
                <w:rFonts w:ascii="Arial" w:hAnsi="Arial" w:cs="Arial"/>
                <w:color w:val="000000"/>
              </w:rPr>
            </w:pPr>
            <w:r w:rsidRPr="003F3175">
              <w:rPr>
                <w:rFonts w:ascii="Arial" w:hAnsi="Arial" w:cs="Arial"/>
                <w:color w:val="000000"/>
              </w:rPr>
              <w:t>The review is to provide an opinion on the Councils financial reporting and governance.</w:t>
            </w:r>
          </w:p>
        </w:tc>
        <w:tc>
          <w:tcPr>
            <w:tcW w:w="4123" w:type="dxa"/>
            <w:gridSpan w:val="2"/>
          </w:tcPr>
          <w:p w14:paraId="2037DABF" w14:textId="77777777" w:rsidR="00B4577A" w:rsidRPr="003F3175" w:rsidRDefault="00B4577A" w:rsidP="00F35501">
            <w:pPr>
              <w:rPr>
                <w:rFonts w:ascii="Arial" w:hAnsi="Arial" w:cs="Arial"/>
                <w:color w:val="000000"/>
              </w:rPr>
            </w:pPr>
            <w:r w:rsidRPr="003F3175">
              <w:rPr>
                <w:rFonts w:ascii="Arial" w:hAnsi="Arial" w:cs="Arial"/>
                <w:color w:val="000000"/>
              </w:rPr>
              <w:t>This is embedded within law and respective Accounts &amp; Audit Regulations</w:t>
            </w:r>
          </w:p>
        </w:tc>
      </w:tr>
      <w:tr w:rsidR="00380097" w:rsidRPr="003F3175" w14:paraId="245689BE" w14:textId="77777777" w:rsidTr="35DF4DA4">
        <w:trPr>
          <w:trHeight w:val="268"/>
        </w:trPr>
        <w:tc>
          <w:tcPr>
            <w:tcW w:w="1580" w:type="dxa"/>
            <w:vMerge/>
          </w:tcPr>
          <w:p w14:paraId="4BA9E71E" w14:textId="77777777" w:rsidR="00380097" w:rsidRPr="003F3175" w:rsidRDefault="00380097" w:rsidP="00F35501">
            <w:pPr>
              <w:rPr>
                <w:rFonts w:ascii="Arial" w:hAnsi="Arial" w:cs="Arial"/>
                <w:color w:val="000000"/>
              </w:rPr>
            </w:pPr>
          </w:p>
        </w:tc>
        <w:tc>
          <w:tcPr>
            <w:tcW w:w="4122" w:type="dxa"/>
            <w:gridSpan w:val="2"/>
          </w:tcPr>
          <w:p w14:paraId="50144503" w14:textId="77777777" w:rsidR="00380097" w:rsidRPr="003F3175" w:rsidRDefault="00380097" w:rsidP="00F35501">
            <w:pPr>
              <w:rPr>
                <w:rFonts w:ascii="Arial" w:hAnsi="Arial" w:cs="Arial"/>
                <w:color w:val="000000"/>
              </w:rPr>
            </w:pPr>
            <w:r w:rsidRPr="003F3175">
              <w:rPr>
                <w:rFonts w:ascii="Arial" w:hAnsi="Arial" w:cs="Arial"/>
                <w:color w:val="000000"/>
              </w:rPr>
              <w:t>During the Autumn of 2024 the Council participated in a Local Government Association (LGA) “Corporate Peer Challenge”</w:t>
            </w:r>
          </w:p>
        </w:tc>
        <w:tc>
          <w:tcPr>
            <w:tcW w:w="4123" w:type="dxa"/>
            <w:gridSpan w:val="2"/>
          </w:tcPr>
          <w:p w14:paraId="4F2A7F00" w14:textId="77777777" w:rsidR="00380097" w:rsidRDefault="00380097" w:rsidP="00F35501">
            <w:pPr>
              <w:rPr>
                <w:rFonts w:ascii="Arial" w:hAnsi="Arial" w:cs="Arial"/>
                <w:color w:val="000000"/>
              </w:rPr>
            </w:pPr>
            <w:r w:rsidRPr="003F3175">
              <w:rPr>
                <w:rFonts w:ascii="Arial" w:hAnsi="Arial" w:cs="Arial"/>
                <w:color w:val="000000"/>
              </w:rPr>
              <w:t xml:space="preserve">The Council has not had a Peer Review since 2018. </w:t>
            </w:r>
            <w:r w:rsidR="00575F22">
              <w:rPr>
                <w:rFonts w:ascii="Arial" w:hAnsi="Arial" w:cs="Arial"/>
                <w:color w:val="000000"/>
              </w:rPr>
              <w:t xml:space="preserve">The Council participated in an </w:t>
            </w:r>
            <w:r w:rsidR="006D0D74" w:rsidRPr="003F3175">
              <w:rPr>
                <w:rFonts w:ascii="Arial" w:hAnsi="Arial" w:cs="Arial"/>
                <w:color w:val="000000"/>
              </w:rPr>
              <w:t>LGA Corporate Peer Review</w:t>
            </w:r>
            <w:r w:rsidR="006D0D74">
              <w:rPr>
                <w:rFonts w:ascii="Arial" w:hAnsi="Arial" w:cs="Arial"/>
                <w:color w:val="000000"/>
              </w:rPr>
              <w:t xml:space="preserve"> </w:t>
            </w:r>
            <w:r w:rsidR="00575F22">
              <w:rPr>
                <w:rFonts w:ascii="Arial" w:hAnsi="Arial" w:cs="Arial"/>
                <w:color w:val="000000"/>
              </w:rPr>
              <w:t xml:space="preserve">in </w:t>
            </w:r>
            <w:r w:rsidR="006D0D74">
              <w:rPr>
                <w:rFonts w:ascii="Arial" w:hAnsi="Arial" w:cs="Arial"/>
                <w:color w:val="000000"/>
              </w:rPr>
              <w:t>November 2024</w:t>
            </w:r>
            <w:r w:rsidR="006D0D74" w:rsidRPr="003F3175">
              <w:rPr>
                <w:rFonts w:ascii="Arial" w:hAnsi="Arial" w:cs="Arial"/>
                <w:color w:val="000000"/>
              </w:rPr>
              <w:t>.</w:t>
            </w:r>
            <w:r w:rsidR="00575F22">
              <w:rPr>
                <w:rFonts w:ascii="Arial" w:hAnsi="Arial" w:cs="Arial"/>
                <w:color w:val="000000"/>
              </w:rPr>
              <w:t xml:space="preserve"> The LGA follow-up review is </w:t>
            </w:r>
            <w:r w:rsidR="0047611A">
              <w:rPr>
                <w:rFonts w:ascii="Arial" w:hAnsi="Arial" w:cs="Arial"/>
                <w:color w:val="000000"/>
              </w:rPr>
              <w:t>planned for July 2026.</w:t>
            </w:r>
          </w:p>
          <w:p w14:paraId="61BEC3BE" w14:textId="77777777" w:rsidR="001B5772" w:rsidRDefault="001B5772" w:rsidP="00F35501">
            <w:pPr>
              <w:rPr>
                <w:rFonts w:ascii="Arial" w:hAnsi="Arial" w:cs="Arial"/>
                <w:color w:val="000000"/>
              </w:rPr>
            </w:pPr>
          </w:p>
          <w:p w14:paraId="47901C0C" w14:textId="77777777" w:rsidR="001B5772" w:rsidRDefault="001B5772" w:rsidP="00F35501">
            <w:pPr>
              <w:rPr>
                <w:rFonts w:ascii="Arial" w:hAnsi="Arial" w:cs="Arial"/>
                <w:color w:val="000000"/>
              </w:rPr>
            </w:pPr>
          </w:p>
          <w:p w14:paraId="4521F758" w14:textId="77777777" w:rsidR="001B5772" w:rsidRDefault="001B5772" w:rsidP="00F35501">
            <w:pPr>
              <w:rPr>
                <w:rFonts w:ascii="Arial" w:hAnsi="Arial" w:cs="Arial"/>
                <w:color w:val="000000"/>
              </w:rPr>
            </w:pPr>
          </w:p>
          <w:p w14:paraId="2033C5DE" w14:textId="77777777" w:rsidR="001B5772" w:rsidRDefault="001B5772" w:rsidP="00F35501">
            <w:pPr>
              <w:rPr>
                <w:rFonts w:ascii="Arial" w:hAnsi="Arial" w:cs="Arial"/>
                <w:color w:val="000000"/>
              </w:rPr>
            </w:pPr>
          </w:p>
          <w:p w14:paraId="34A85922" w14:textId="600EB303" w:rsidR="001B5772" w:rsidRPr="003F3175" w:rsidRDefault="001B5772" w:rsidP="00F35501">
            <w:pPr>
              <w:rPr>
                <w:rFonts w:ascii="Arial" w:hAnsi="Arial" w:cs="Arial"/>
                <w:color w:val="000000"/>
              </w:rPr>
            </w:pPr>
          </w:p>
        </w:tc>
        <w:tc>
          <w:tcPr>
            <w:tcW w:w="4123" w:type="dxa"/>
            <w:gridSpan w:val="2"/>
          </w:tcPr>
          <w:p w14:paraId="39704D69" w14:textId="77777777" w:rsidR="00380097" w:rsidRPr="003F3175" w:rsidRDefault="00380097" w:rsidP="00F35501">
            <w:pPr>
              <w:rPr>
                <w:rFonts w:ascii="Arial" w:hAnsi="Arial" w:cs="Arial"/>
                <w:color w:val="000000"/>
              </w:rPr>
            </w:pPr>
            <w:r w:rsidRPr="003F3175">
              <w:rPr>
                <w:rFonts w:ascii="Arial" w:hAnsi="Arial" w:cs="Arial"/>
                <w:color w:val="000000"/>
              </w:rPr>
              <w:t xml:space="preserve">The </w:t>
            </w:r>
            <w:hyperlink r:id="rId88" w:history="1">
              <w:r w:rsidRPr="003F3175">
                <w:rPr>
                  <w:rStyle w:val="Hyperlink"/>
                  <w:rFonts w:ascii="Arial" w:hAnsi="Arial" w:cs="Arial"/>
                </w:rPr>
                <w:t>Corporate Peer Challenge Report</w:t>
              </w:r>
            </w:hyperlink>
            <w:r w:rsidRPr="003F3175">
              <w:rPr>
                <w:rFonts w:ascii="Arial" w:hAnsi="Arial" w:cs="Arial"/>
                <w:color w:val="000000"/>
              </w:rPr>
              <w:t xml:space="preserve"> and </w:t>
            </w:r>
            <w:hyperlink r:id="rId89" w:history="1">
              <w:r w:rsidRPr="003F3175">
                <w:rPr>
                  <w:rStyle w:val="Hyperlink"/>
                  <w:rFonts w:ascii="Arial" w:hAnsi="Arial" w:cs="Arial"/>
                </w:rPr>
                <w:t>Action Plan</w:t>
              </w:r>
            </w:hyperlink>
            <w:r w:rsidRPr="003F3175">
              <w:rPr>
                <w:rFonts w:ascii="Arial" w:hAnsi="Arial" w:cs="Arial"/>
                <w:color w:val="000000"/>
              </w:rPr>
              <w:t xml:space="preserve"> are both on the Councils website.</w:t>
            </w:r>
          </w:p>
        </w:tc>
      </w:tr>
      <w:tr w:rsidR="00380097" w:rsidRPr="003F3175" w14:paraId="07A593B0" w14:textId="77777777" w:rsidTr="35DF4DA4">
        <w:tc>
          <w:tcPr>
            <w:tcW w:w="1580" w:type="dxa"/>
            <w:vMerge/>
          </w:tcPr>
          <w:p w14:paraId="26EEF446" w14:textId="77777777" w:rsidR="00380097" w:rsidRPr="003F3175" w:rsidRDefault="00380097" w:rsidP="00F35501">
            <w:pPr>
              <w:rPr>
                <w:rFonts w:ascii="Arial" w:hAnsi="Arial" w:cs="Arial"/>
                <w:color w:val="000000"/>
              </w:rPr>
            </w:pPr>
          </w:p>
        </w:tc>
        <w:tc>
          <w:tcPr>
            <w:tcW w:w="3092" w:type="dxa"/>
            <w:shd w:val="clear" w:color="auto" w:fill="F2F2F2" w:themeFill="background2" w:themeFillTint="33"/>
          </w:tcPr>
          <w:p w14:paraId="381DE863" w14:textId="27E9A6A3" w:rsidR="00380097" w:rsidRPr="003F3175" w:rsidRDefault="00460509" w:rsidP="00F35501">
            <w:pPr>
              <w:rPr>
                <w:rFonts w:ascii="Arial" w:hAnsi="Arial" w:cs="Arial"/>
                <w:color w:val="000000"/>
              </w:rPr>
            </w:pPr>
            <w:r>
              <w:rPr>
                <w:rFonts w:ascii="Arial" w:hAnsi="Arial" w:cs="Arial"/>
                <w:b/>
                <w:bCs/>
                <w:color w:val="000000"/>
              </w:rPr>
              <w:t>What we achieved in 2025/26</w:t>
            </w:r>
          </w:p>
        </w:tc>
        <w:tc>
          <w:tcPr>
            <w:tcW w:w="3092" w:type="dxa"/>
            <w:gridSpan w:val="2"/>
            <w:shd w:val="clear" w:color="auto" w:fill="F2F2F2" w:themeFill="background2" w:themeFillTint="33"/>
          </w:tcPr>
          <w:p w14:paraId="6E68F853" w14:textId="77777777" w:rsidR="00380097" w:rsidRPr="003F3175" w:rsidRDefault="00380097" w:rsidP="00F35501">
            <w:pPr>
              <w:rPr>
                <w:rFonts w:ascii="Arial" w:hAnsi="Arial" w:cs="Arial"/>
                <w:color w:val="000000"/>
              </w:rPr>
            </w:pPr>
            <w:r w:rsidRPr="003F3175">
              <w:rPr>
                <w:rFonts w:ascii="Arial" w:hAnsi="Arial" w:cs="Arial"/>
                <w:b/>
                <w:bCs/>
                <w:color w:val="000000"/>
              </w:rPr>
              <w:t>What’s currently working well</w:t>
            </w:r>
          </w:p>
        </w:tc>
        <w:tc>
          <w:tcPr>
            <w:tcW w:w="3092" w:type="dxa"/>
            <w:gridSpan w:val="2"/>
            <w:shd w:val="clear" w:color="auto" w:fill="F2F2F2" w:themeFill="background2" w:themeFillTint="33"/>
          </w:tcPr>
          <w:p w14:paraId="4C0B8A9A" w14:textId="77777777" w:rsidR="00380097" w:rsidRPr="003F3175" w:rsidRDefault="00380097" w:rsidP="00F35501">
            <w:pPr>
              <w:rPr>
                <w:rFonts w:ascii="Arial" w:hAnsi="Arial" w:cs="Arial"/>
                <w:color w:val="000000"/>
              </w:rPr>
            </w:pPr>
            <w:r w:rsidRPr="003F3175">
              <w:rPr>
                <w:rFonts w:ascii="Arial" w:hAnsi="Arial" w:cs="Arial"/>
                <w:b/>
                <w:bCs/>
                <w:color w:val="000000"/>
              </w:rPr>
              <w:t>Where we can improve</w:t>
            </w:r>
          </w:p>
        </w:tc>
        <w:tc>
          <w:tcPr>
            <w:tcW w:w="3092" w:type="dxa"/>
            <w:shd w:val="clear" w:color="auto" w:fill="F2F2F2" w:themeFill="background2" w:themeFillTint="33"/>
          </w:tcPr>
          <w:p w14:paraId="71D118EC" w14:textId="77777777" w:rsidR="00380097" w:rsidRPr="003F3175" w:rsidRDefault="00380097" w:rsidP="00F35501">
            <w:pPr>
              <w:rPr>
                <w:rFonts w:ascii="Arial" w:hAnsi="Arial" w:cs="Arial"/>
                <w:b/>
                <w:bCs/>
                <w:color w:val="000000"/>
              </w:rPr>
            </w:pPr>
            <w:r w:rsidRPr="003F3175">
              <w:rPr>
                <w:rFonts w:ascii="Arial" w:hAnsi="Arial" w:cs="Arial"/>
                <w:b/>
                <w:bCs/>
                <w:color w:val="000000"/>
              </w:rPr>
              <w:t>Assessment</w:t>
            </w:r>
          </w:p>
          <w:p w14:paraId="7DB613E9"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4D26CD5A"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64A0CB56"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380097" w:rsidRPr="003F3175" w14:paraId="7FF1A362" w14:textId="77777777" w:rsidTr="35DF4DA4">
        <w:tc>
          <w:tcPr>
            <w:tcW w:w="1580" w:type="dxa"/>
            <w:vMerge/>
          </w:tcPr>
          <w:p w14:paraId="761F7A8F" w14:textId="77777777" w:rsidR="00380097" w:rsidRPr="003F3175" w:rsidRDefault="00380097" w:rsidP="00F35501">
            <w:pPr>
              <w:rPr>
                <w:rFonts w:ascii="Arial" w:hAnsi="Arial" w:cs="Arial"/>
                <w:color w:val="000000"/>
              </w:rPr>
            </w:pPr>
          </w:p>
        </w:tc>
        <w:tc>
          <w:tcPr>
            <w:tcW w:w="3092" w:type="dxa"/>
          </w:tcPr>
          <w:p w14:paraId="30ADC5EC" w14:textId="2C7E68CB" w:rsidR="00380097" w:rsidRPr="003F3175" w:rsidRDefault="00380097" w:rsidP="00F35501">
            <w:pPr>
              <w:rPr>
                <w:rFonts w:ascii="Arial" w:hAnsi="Arial" w:cs="Arial"/>
                <w:color w:val="000000"/>
              </w:rPr>
            </w:pPr>
            <w:r w:rsidRPr="003F3175">
              <w:rPr>
                <w:rFonts w:ascii="Arial" w:hAnsi="Arial" w:cs="Arial"/>
                <w:color w:val="000000"/>
              </w:rPr>
              <w:t xml:space="preserve">Internal Audit reported its </w:t>
            </w:r>
            <w:hyperlink r:id="rId90" w:history="1">
              <w:r w:rsidR="008E1C11">
                <w:rPr>
                  <w:rStyle w:val="Hyperlink"/>
                  <w:rFonts w:ascii="Arial" w:hAnsi="Arial" w:cs="Arial"/>
                </w:rPr>
                <w:t>Annual Report and Opinion (2024/25)</w:t>
              </w:r>
            </w:hyperlink>
            <w:r w:rsidRPr="003F3175">
              <w:rPr>
                <w:rFonts w:ascii="Arial" w:hAnsi="Arial" w:cs="Arial"/>
                <w:color w:val="000000"/>
              </w:rPr>
              <w:t xml:space="preserve"> to ASC in July 202</w:t>
            </w:r>
            <w:r w:rsidR="008E1C11">
              <w:rPr>
                <w:rFonts w:ascii="Arial" w:hAnsi="Arial" w:cs="Arial"/>
                <w:color w:val="000000"/>
              </w:rPr>
              <w:t>6.</w:t>
            </w:r>
          </w:p>
        </w:tc>
        <w:tc>
          <w:tcPr>
            <w:tcW w:w="3092" w:type="dxa"/>
            <w:gridSpan w:val="2"/>
          </w:tcPr>
          <w:p w14:paraId="158EBFE2" w14:textId="77777777" w:rsidR="00380097" w:rsidRPr="003F3175" w:rsidRDefault="00380097" w:rsidP="00F35501">
            <w:pPr>
              <w:rPr>
                <w:rFonts w:ascii="Arial" w:hAnsi="Arial" w:cs="Arial"/>
                <w:color w:val="000000"/>
              </w:rPr>
            </w:pPr>
            <w:r w:rsidRPr="003F3175">
              <w:rPr>
                <w:rFonts w:ascii="Arial" w:hAnsi="Arial" w:cs="Arial"/>
                <w:color w:val="000000"/>
              </w:rPr>
              <w:t>Internal Audit reporting remains strong; including access to “those charged with governance”.</w:t>
            </w:r>
          </w:p>
          <w:p w14:paraId="20641014" w14:textId="77777777" w:rsidR="00380097" w:rsidRPr="003F3175" w:rsidRDefault="00380097" w:rsidP="00F35501">
            <w:pPr>
              <w:rPr>
                <w:rFonts w:ascii="Arial" w:hAnsi="Arial" w:cs="Arial"/>
                <w:color w:val="000000"/>
              </w:rPr>
            </w:pPr>
          </w:p>
          <w:p w14:paraId="39C993FA" w14:textId="77777777" w:rsidR="00380097" w:rsidRPr="003F3175" w:rsidRDefault="00380097" w:rsidP="00F35501">
            <w:pPr>
              <w:rPr>
                <w:rFonts w:ascii="Arial" w:hAnsi="Arial" w:cs="Arial"/>
                <w:color w:val="000000"/>
              </w:rPr>
            </w:pPr>
            <w:r w:rsidRPr="003F3175">
              <w:rPr>
                <w:rFonts w:ascii="Arial" w:hAnsi="Arial" w:cs="Arial"/>
                <w:color w:val="000000"/>
              </w:rPr>
              <w:t xml:space="preserve">As reported to </w:t>
            </w:r>
            <w:hyperlink r:id="rId91" w:history="1">
              <w:r w:rsidRPr="003F3175">
                <w:rPr>
                  <w:rStyle w:val="Hyperlink"/>
                  <w:rFonts w:ascii="Arial" w:hAnsi="Arial" w:cs="Arial"/>
                </w:rPr>
                <w:t>ASC in July 2025</w:t>
              </w:r>
            </w:hyperlink>
            <w:r w:rsidRPr="003F3175">
              <w:rPr>
                <w:rFonts w:ascii="Arial" w:hAnsi="Arial" w:cs="Arial"/>
                <w:color w:val="000000"/>
              </w:rPr>
              <w:t>, of the feedback received from audit clients, 100% rated the service either “good” or “outstanding”.</w:t>
            </w:r>
          </w:p>
        </w:tc>
        <w:tc>
          <w:tcPr>
            <w:tcW w:w="3092" w:type="dxa"/>
            <w:gridSpan w:val="2"/>
          </w:tcPr>
          <w:p w14:paraId="053EA6F4" w14:textId="77777777" w:rsidR="00380097" w:rsidRPr="003F3175" w:rsidRDefault="00380097" w:rsidP="00F35501">
            <w:pPr>
              <w:rPr>
                <w:rFonts w:ascii="Arial" w:hAnsi="Arial" w:cs="Arial"/>
                <w:color w:val="000000"/>
              </w:rPr>
            </w:pPr>
            <w:r w:rsidRPr="003F3175">
              <w:rPr>
                <w:rFonts w:ascii="Arial" w:hAnsi="Arial" w:cs="Arial"/>
                <w:color w:val="000000"/>
              </w:rPr>
              <w:t>Internal Audit supports the internal control environment that helps to deliver the financial statements – the Council must make every endeavour to delivery unqualified statements going forward.</w:t>
            </w:r>
          </w:p>
        </w:tc>
        <w:tc>
          <w:tcPr>
            <w:tcW w:w="3092" w:type="dxa"/>
          </w:tcPr>
          <w:p w14:paraId="4F979CE8" w14:textId="77777777" w:rsidR="00380097" w:rsidRPr="003F3175" w:rsidRDefault="00380097" w:rsidP="00F35501">
            <w:pPr>
              <w:rPr>
                <w:rFonts w:ascii="Arial" w:hAnsi="Arial" w:cs="Arial"/>
                <w:color w:val="000000"/>
              </w:rPr>
            </w:pPr>
            <w:r w:rsidRPr="003F3175">
              <w:rPr>
                <w:rFonts w:ascii="Arial" w:hAnsi="Arial" w:cs="Arial"/>
                <w:color w:val="000000"/>
              </w:rPr>
              <w:t xml:space="preserve">In respect of Internal Audit, the service they provide is </w:t>
            </w:r>
            <w:r w:rsidRPr="003F3175">
              <w:rPr>
                <w:rFonts w:ascii="Arial" w:hAnsi="Arial" w:cs="Arial"/>
                <w:color w:val="000000"/>
                <w:highlight w:val="green"/>
              </w:rPr>
              <w:t>Good</w:t>
            </w:r>
            <w:r w:rsidRPr="003F3175">
              <w:rPr>
                <w:rFonts w:ascii="Arial" w:hAnsi="Arial" w:cs="Arial"/>
                <w:color w:val="000000"/>
              </w:rPr>
              <w:t>,</w:t>
            </w:r>
          </w:p>
          <w:p w14:paraId="066B47F4" w14:textId="77777777" w:rsidR="00380097" w:rsidRPr="003F3175" w:rsidRDefault="00380097" w:rsidP="00F35501">
            <w:pPr>
              <w:rPr>
                <w:rFonts w:ascii="Arial" w:hAnsi="Arial" w:cs="Arial"/>
                <w:color w:val="000000"/>
              </w:rPr>
            </w:pPr>
          </w:p>
          <w:p w14:paraId="5CB3FCAF" w14:textId="77777777" w:rsidR="00380097" w:rsidRPr="003F3175" w:rsidRDefault="00380097" w:rsidP="00F35501">
            <w:pPr>
              <w:rPr>
                <w:rFonts w:ascii="Arial" w:hAnsi="Arial" w:cs="Arial"/>
                <w:color w:val="000000"/>
              </w:rPr>
            </w:pPr>
            <w:r w:rsidRPr="003F3175">
              <w:rPr>
                <w:rFonts w:ascii="Arial" w:hAnsi="Arial" w:cs="Arial"/>
                <w:color w:val="000000"/>
              </w:rPr>
              <w:t xml:space="preserve">But in respect of the control environment within the Council, this is </w:t>
            </w:r>
            <w:r w:rsidRPr="003F3175">
              <w:rPr>
                <w:rFonts w:ascii="Arial" w:hAnsi="Arial" w:cs="Arial"/>
                <w:color w:val="000000"/>
                <w:highlight w:val="yellow"/>
              </w:rPr>
              <w:t>Amber</w:t>
            </w:r>
            <w:r w:rsidRPr="003F3175">
              <w:rPr>
                <w:rFonts w:ascii="Arial" w:hAnsi="Arial" w:cs="Arial"/>
                <w:color w:val="000000"/>
              </w:rPr>
              <w:t xml:space="preserve"> (moderate).</w:t>
            </w:r>
          </w:p>
        </w:tc>
      </w:tr>
      <w:tr w:rsidR="00380097" w:rsidRPr="003F3175" w14:paraId="4B3CA95B" w14:textId="77777777" w:rsidTr="35DF4DA4">
        <w:tc>
          <w:tcPr>
            <w:tcW w:w="1580" w:type="dxa"/>
            <w:vMerge/>
          </w:tcPr>
          <w:p w14:paraId="7415D053" w14:textId="77777777" w:rsidR="00380097" w:rsidRPr="003F3175" w:rsidRDefault="00380097" w:rsidP="00F35501">
            <w:pPr>
              <w:rPr>
                <w:rFonts w:ascii="Arial" w:hAnsi="Arial" w:cs="Arial"/>
                <w:color w:val="000000"/>
              </w:rPr>
            </w:pPr>
          </w:p>
        </w:tc>
        <w:tc>
          <w:tcPr>
            <w:tcW w:w="3092" w:type="dxa"/>
          </w:tcPr>
          <w:p w14:paraId="03E5E562" w14:textId="0886FB4E" w:rsidR="00380097" w:rsidRPr="003F3175" w:rsidRDefault="00380097" w:rsidP="00F35501">
            <w:pPr>
              <w:rPr>
                <w:rFonts w:ascii="Arial" w:hAnsi="Arial" w:cs="Arial"/>
                <w:color w:val="000000"/>
              </w:rPr>
            </w:pPr>
            <w:r w:rsidRPr="003F3175">
              <w:rPr>
                <w:rFonts w:ascii="Arial" w:hAnsi="Arial" w:cs="Arial"/>
                <w:color w:val="000000"/>
              </w:rPr>
              <w:t>An external audit Value for Money assessment of “no risk” is good.</w:t>
            </w:r>
          </w:p>
        </w:tc>
        <w:tc>
          <w:tcPr>
            <w:tcW w:w="3092" w:type="dxa"/>
            <w:gridSpan w:val="2"/>
          </w:tcPr>
          <w:p w14:paraId="259DA35D" w14:textId="77777777" w:rsidR="00380097" w:rsidRPr="003F3175" w:rsidRDefault="00380097" w:rsidP="00F35501">
            <w:pPr>
              <w:rPr>
                <w:rFonts w:ascii="Arial" w:hAnsi="Arial" w:cs="Arial"/>
                <w:color w:val="000000"/>
              </w:rPr>
            </w:pPr>
            <w:r w:rsidRPr="003F3175">
              <w:rPr>
                <w:rFonts w:ascii="Arial" w:hAnsi="Arial" w:cs="Arial"/>
                <w:color w:val="000000"/>
              </w:rPr>
              <w:t>The Council should be assured that its approach to delivery service is sound.</w:t>
            </w:r>
          </w:p>
        </w:tc>
        <w:tc>
          <w:tcPr>
            <w:tcW w:w="3092" w:type="dxa"/>
            <w:gridSpan w:val="2"/>
          </w:tcPr>
          <w:p w14:paraId="2B90FA8E" w14:textId="77777777" w:rsidR="00380097" w:rsidRPr="003F3175" w:rsidRDefault="00380097" w:rsidP="00F35501">
            <w:pPr>
              <w:rPr>
                <w:rFonts w:ascii="Arial" w:hAnsi="Arial" w:cs="Arial"/>
                <w:color w:val="000000"/>
              </w:rPr>
            </w:pPr>
            <w:r w:rsidRPr="003F3175">
              <w:rPr>
                <w:rFonts w:ascii="Arial" w:hAnsi="Arial" w:cs="Arial"/>
                <w:color w:val="000000"/>
              </w:rPr>
              <w:t>N/a</w:t>
            </w:r>
          </w:p>
        </w:tc>
        <w:tc>
          <w:tcPr>
            <w:tcW w:w="3092" w:type="dxa"/>
          </w:tcPr>
          <w:p w14:paraId="73E8F645" w14:textId="77777777" w:rsidR="00380097" w:rsidRPr="003F3175" w:rsidRDefault="00380097" w:rsidP="00F35501">
            <w:pPr>
              <w:rPr>
                <w:rFonts w:ascii="Arial" w:hAnsi="Arial" w:cs="Arial"/>
                <w:color w:val="000000"/>
              </w:rPr>
            </w:pPr>
            <w:r w:rsidRPr="003F3175">
              <w:rPr>
                <w:rFonts w:ascii="Arial" w:hAnsi="Arial" w:cs="Arial"/>
                <w:color w:val="000000"/>
                <w:highlight w:val="green"/>
              </w:rPr>
              <w:t>Good</w:t>
            </w:r>
          </w:p>
        </w:tc>
      </w:tr>
      <w:tr w:rsidR="00380097" w:rsidRPr="003F3175" w14:paraId="41C05016" w14:textId="77777777" w:rsidTr="35DF4DA4">
        <w:tc>
          <w:tcPr>
            <w:tcW w:w="1580" w:type="dxa"/>
            <w:vMerge/>
          </w:tcPr>
          <w:p w14:paraId="7139DE4C" w14:textId="77777777" w:rsidR="00380097" w:rsidRPr="003F3175" w:rsidRDefault="00380097" w:rsidP="00F35501">
            <w:pPr>
              <w:rPr>
                <w:rFonts w:ascii="Arial" w:hAnsi="Arial" w:cs="Arial"/>
                <w:color w:val="000000"/>
              </w:rPr>
            </w:pPr>
          </w:p>
        </w:tc>
        <w:tc>
          <w:tcPr>
            <w:tcW w:w="3092" w:type="dxa"/>
          </w:tcPr>
          <w:p w14:paraId="54120C6F" w14:textId="45A450FA" w:rsidR="00380097" w:rsidRPr="003F3175" w:rsidRDefault="00380097" w:rsidP="00F35501">
            <w:pPr>
              <w:rPr>
                <w:rFonts w:ascii="Arial" w:hAnsi="Arial" w:cs="Arial"/>
                <w:color w:val="000000"/>
              </w:rPr>
            </w:pPr>
            <w:r w:rsidRPr="003F3175">
              <w:rPr>
                <w:rFonts w:ascii="Arial" w:hAnsi="Arial" w:cs="Arial"/>
                <w:color w:val="000000"/>
              </w:rPr>
              <w:t>An external audit “disclaime</w:t>
            </w:r>
            <w:r w:rsidR="00D67E65">
              <w:rPr>
                <w:rFonts w:ascii="Arial" w:hAnsi="Arial" w:cs="Arial"/>
                <w:color w:val="000000"/>
              </w:rPr>
              <w:t>r</w:t>
            </w:r>
            <w:r w:rsidRPr="003F3175">
              <w:rPr>
                <w:rFonts w:ascii="Arial" w:hAnsi="Arial" w:cs="Arial"/>
                <w:color w:val="000000"/>
              </w:rPr>
              <w:t>” opinion on the financial statements indicates that there are areas required of significant improvement.</w:t>
            </w:r>
          </w:p>
        </w:tc>
        <w:tc>
          <w:tcPr>
            <w:tcW w:w="3092" w:type="dxa"/>
            <w:gridSpan w:val="2"/>
          </w:tcPr>
          <w:p w14:paraId="159713D5" w14:textId="4A9E749E" w:rsidR="00E85569" w:rsidRPr="00E85569" w:rsidRDefault="00380097" w:rsidP="00E85569">
            <w:pPr>
              <w:rPr>
                <w:rFonts w:ascii="Arial" w:hAnsi="Arial" w:cs="Arial"/>
                <w:color w:val="000000"/>
              </w:rPr>
            </w:pPr>
            <w:r w:rsidRPr="003F3175">
              <w:rPr>
                <w:rFonts w:ascii="Arial" w:hAnsi="Arial" w:cs="Arial"/>
                <w:color w:val="000000"/>
              </w:rPr>
              <w:t xml:space="preserve">The Council faced </w:t>
            </w:r>
            <w:r w:rsidR="00425B8A">
              <w:rPr>
                <w:rFonts w:ascii="Arial" w:hAnsi="Arial" w:cs="Arial"/>
                <w:color w:val="000000"/>
              </w:rPr>
              <w:t>resourcing issues through the initial stages of accounts closure in 2025/26</w:t>
            </w:r>
            <w:r w:rsidR="00E85569">
              <w:rPr>
                <w:rFonts w:ascii="Arial" w:hAnsi="Arial" w:cs="Arial"/>
                <w:color w:val="000000"/>
              </w:rPr>
              <w:t xml:space="preserve">. This was a continuation of the issues that occurred during the </w:t>
            </w:r>
            <w:r w:rsidRPr="003F3175">
              <w:rPr>
                <w:rFonts w:ascii="Arial" w:hAnsi="Arial" w:cs="Arial"/>
                <w:color w:val="000000"/>
              </w:rPr>
              <w:t>Autumn of 2024</w:t>
            </w:r>
            <w:r w:rsidR="00E85569">
              <w:rPr>
                <w:rFonts w:ascii="Arial" w:hAnsi="Arial" w:cs="Arial"/>
                <w:color w:val="000000"/>
              </w:rPr>
              <w:t xml:space="preserve"> (see last years AGS).</w:t>
            </w:r>
            <w:r w:rsidR="00A64BC9">
              <w:rPr>
                <w:rFonts w:ascii="Arial" w:hAnsi="Arial" w:cs="Arial"/>
                <w:color w:val="000000"/>
              </w:rPr>
              <w:t xml:space="preserve"> For 2025/26 closure, the finance team was heavily reliant on interim leadership along with an inexperienced finance team.</w:t>
            </w:r>
          </w:p>
        </w:tc>
        <w:tc>
          <w:tcPr>
            <w:tcW w:w="3092" w:type="dxa"/>
            <w:gridSpan w:val="2"/>
          </w:tcPr>
          <w:p w14:paraId="5FE09F07" w14:textId="2925BA30" w:rsidR="00380097" w:rsidRPr="003F3175" w:rsidRDefault="00380097" w:rsidP="00F35501">
            <w:pPr>
              <w:rPr>
                <w:rFonts w:ascii="Arial" w:hAnsi="Arial" w:cs="Arial"/>
                <w:color w:val="000000"/>
              </w:rPr>
            </w:pPr>
            <w:r w:rsidRPr="003F3175">
              <w:rPr>
                <w:rFonts w:ascii="Arial" w:hAnsi="Arial" w:cs="Arial"/>
                <w:color w:val="000000"/>
              </w:rPr>
              <w:t xml:space="preserve">The Council has invested £150k additional </w:t>
            </w:r>
            <w:r w:rsidR="008A4AA7" w:rsidRPr="003F3175">
              <w:rPr>
                <w:rFonts w:ascii="Arial" w:hAnsi="Arial" w:cs="Arial"/>
                <w:color w:val="000000"/>
              </w:rPr>
              <w:t>resources</w:t>
            </w:r>
            <w:r w:rsidRPr="003F3175">
              <w:rPr>
                <w:rFonts w:ascii="Arial" w:hAnsi="Arial" w:cs="Arial"/>
                <w:color w:val="000000"/>
              </w:rPr>
              <w:t xml:space="preserve"> through the 2025/26 budget to bolster </w:t>
            </w:r>
            <w:r w:rsidR="008A4AA7" w:rsidRPr="003F3175">
              <w:rPr>
                <w:rFonts w:ascii="Arial" w:hAnsi="Arial" w:cs="Arial"/>
                <w:color w:val="000000"/>
              </w:rPr>
              <w:t>human resources</w:t>
            </w:r>
            <w:r w:rsidRPr="003F3175">
              <w:rPr>
                <w:rFonts w:ascii="Arial" w:hAnsi="Arial" w:cs="Arial"/>
                <w:color w:val="000000"/>
              </w:rPr>
              <w:t xml:space="preserve"> within the finance team. Further, under the auspices of the 151 responsibility is undertaking a programme of financial recovery as reported to </w:t>
            </w:r>
            <w:hyperlink r:id="rId92" w:history="1">
              <w:r w:rsidRPr="003F3175">
                <w:rPr>
                  <w:rStyle w:val="Hyperlink"/>
                  <w:rFonts w:ascii="Arial" w:hAnsi="Arial" w:cs="Arial"/>
                </w:rPr>
                <w:t>ASC in May 2025</w:t>
              </w:r>
            </w:hyperlink>
            <w:r w:rsidRPr="003F3175">
              <w:rPr>
                <w:rFonts w:ascii="Arial" w:hAnsi="Arial" w:cs="Arial"/>
                <w:color w:val="000000"/>
              </w:rPr>
              <w:t>.</w:t>
            </w:r>
          </w:p>
        </w:tc>
        <w:tc>
          <w:tcPr>
            <w:tcW w:w="3092" w:type="dxa"/>
          </w:tcPr>
          <w:p w14:paraId="150173C8" w14:textId="123A26B9" w:rsidR="00380097" w:rsidRDefault="004B111F" w:rsidP="00F35501">
            <w:pPr>
              <w:rPr>
                <w:rFonts w:ascii="Arial" w:hAnsi="Arial" w:cs="Arial"/>
                <w:color w:val="000000"/>
              </w:rPr>
            </w:pPr>
            <w:r>
              <w:rPr>
                <w:rFonts w:ascii="Arial" w:hAnsi="Arial" w:cs="Arial"/>
                <w:color w:val="000000"/>
              </w:rPr>
              <w:t xml:space="preserve">At the time of the </w:t>
            </w:r>
            <w:r w:rsidR="008A4AA7">
              <w:rPr>
                <w:rFonts w:ascii="Arial" w:hAnsi="Arial" w:cs="Arial"/>
                <w:color w:val="000000"/>
              </w:rPr>
              <w:t>drafting of</w:t>
            </w:r>
            <w:r>
              <w:rPr>
                <w:rFonts w:ascii="Arial" w:hAnsi="Arial" w:cs="Arial"/>
                <w:color w:val="000000"/>
              </w:rPr>
              <w:t xml:space="preserve"> the 2025/26 AGS, the recovery process for the 2025/26 accounts progresses well.</w:t>
            </w:r>
            <w:r w:rsidR="00987F23">
              <w:rPr>
                <w:rFonts w:ascii="Arial" w:hAnsi="Arial" w:cs="Arial"/>
                <w:color w:val="000000"/>
              </w:rPr>
              <w:t xml:space="preserve"> Further commentary will be added following publication.</w:t>
            </w:r>
          </w:p>
          <w:p w14:paraId="2E217A22" w14:textId="77777777" w:rsidR="00987F23" w:rsidRDefault="00987F23" w:rsidP="00F35501">
            <w:pPr>
              <w:rPr>
                <w:rFonts w:ascii="Arial" w:hAnsi="Arial" w:cs="Arial"/>
                <w:color w:val="000000"/>
              </w:rPr>
            </w:pPr>
          </w:p>
          <w:p w14:paraId="4741C8C7" w14:textId="50189946" w:rsidR="00987F23" w:rsidRPr="003F3175" w:rsidRDefault="00987F23" w:rsidP="00F35501">
            <w:pPr>
              <w:rPr>
                <w:rFonts w:ascii="Arial" w:hAnsi="Arial" w:cs="Arial"/>
                <w:color w:val="000000"/>
              </w:rPr>
            </w:pPr>
            <w:r w:rsidRPr="00987F23">
              <w:rPr>
                <w:rFonts w:ascii="Arial" w:hAnsi="Arial" w:cs="Arial"/>
                <w:color w:val="000000"/>
                <w:highlight w:val="yellow"/>
              </w:rPr>
              <w:t>Amber</w:t>
            </w:r>
          </w:p>
        </w:tc>
      </w:tr>
      <w:tr w:rsidR="00380097" w:rsidRPr="003F3175" w14:paraId="3340573A" w14:textId="77777777" w:rsidTr="35DF4DA4">
        <w:tc>
          <w:tcPr>
            <w:tcW w:w="1580" w:type="dxa"/>
            <w:vMerge/>
          </w:tcPr>
          <w:p w14:paraId="09CD3503" w14:textId="77777777" w:rsidR="00380097" w:rsidRPr="003F3175" w:rsidRDefault="00380097" w:rsidP="00F35501">
            <w:pPr>
              <w:rPr>
                <w:rFonts w:ascii="Arial" w:hAnsi="Arial" w:cs="Arial"/>
                <w:color w:val="000000"/>
              </w:rPr>
            </w:pPr>
          </w:p>
        </w:tc>
        <w:tc>
          <w:tcPr>
            <w:tcW w:w="3092" w:type="dxa"/>
          </w:tcPr>
          <w:p w14:paraId="20775F7A" w14:textId="77777777" w:rsidR="00380097" w:rsidRPr="003F3175" w:rsidRDefault="00380097" w:rsidP="00F35501">
            <w:pPr>
              <w:rPr>
                <w:rFonts w:ascii="Arial" w:hAnsi="Arial" w:cs="Arial"/>
                <w:color w:val="000000"/>
              </w:rPr>
            </w:pPr>
            <w:r w:rsidRPr="003F3175">
              <w:rPr>
                <w:rFonts w:ascii="Arial" w:hAnsi="Arial" w:cs="Arial"/>
                <w:color w:val="000000" w:themeColor="text1"/>
              </w:rPr>
              <w:t xml:space="preserve">Local Gov Ombudsman report </w:t>
            </w:r>
          </w:p>
        </w:tc>
        <w:tc>
          <w:tcPr>
            <w:tcW w:w="3092" w:type="dxa"/>
            <w:gridSpan w:val="2"/>
          </w:tcPr>
          <w:p w14:paraId="1E968551" w14:textId="77777777" w:rsidR="00380097" w:rsidRPr="003F3175" w:rsidRDefault="00380097" w:rsidP="00F35501">
            <w:pPr>
              <w:rPr>
                <w:rFonts w:ascii="Arial" w:hAnsi="Arial" w:cs="Arial"/>
                <w:color w:val="000000"/>
              </w:rPr>
            </w:pPr>
            <w:r w:rsidRPr="003F3175">
              <w:rPr>
                <w:rFonts w:ascii="Arial" w:hAnsi="Arial" w:cs="Arial"/>
                <w:color w:val="000000" w:themeColor="text1"/>
              </w:rPr>
              <w:t>The Council has had a clean ombudsman report for the last four years.</w:t>
            </w:r>
          </w:p>
        </w:tc>
        <w:tc>
          <w:tcPr>
            <w:tcW w:w="3092" w:type="dxa"/>
            <w:gridSpan w:val="2"/>
          </w:tcPr>
          <w:p w14:paraId="0F853E88" w14:textId="77777777" w:rsidR="00380097" w:rsidRPr="003F3175" w:rsidRDefault="00380097" w:rsidP="00F35501">
            <w:pPr>
              <w:rPr>
                <w:rFonts w:ascii="Arial" w:hAnsi="Arial" w:cs="Arial"/>
                <w:color w:val="000000"/>
              </w:rPr>
            </w:pPr>
            <w:r w:rsidRPr="003F3175">
              <w:rPr>
                <w:rFonts w:ascii="Arial" w:hAnsi="Arial" w:cs="Arial"/>
                <w:color w:val="000000"/>
              </w:rPr>
              <w:t>N/a</w:t>
            </w:r>
          </w:p>
        </w:tc>
        <w:tc>
          <w:tcPr>
            <w:tcW w:w="3092" w:type="dxa"/>
          </w:tcPr>
          <w:p w14:paraId="05BCB38A" w14:textId="77777777" w:rsidR="00380097" w:rsidRPr="003F3175" w:rsidRDefault="00380097" w:rsidP="00F35501">
            <w:pPr>
              <w:rPr>
                <w:rFonts w:ascii="Arial" w:hAnsi="Arial" w:cs="Arial"/>
                <w:color w:val="000000"/>
              </w:rPr>
            </w:pPr>
            <w:r w:rsidRPr="003F3175">
              <w:rPr>
                <w:rFonts w:ascii="Arial" w:hAnsi="Arial" w:cs="Arial"/>
                <w:color w:val="000000"/>
                <w:highlight w:val="green"/>
              </w:rPr>
              <w:t>Green</w:t>
            </w:r>
          </w:p>
        </w:tc>
      </w:tr>
      <w:tr w:rsidR="00380097" w:rsidRPr="003F3175" w14:paraId="362ABB22" w14:textId="77777777" w:rsidTr="35DF4DA4">
        <w:tc>
          <w:tcPr>
            <w:tcW w:w="1580" w:type="dxa"/>
            <w:vMerge w:val="restart"/>
            <w:shd w:val="clear" w:color="auto" w:fill="D9D9D9" w:themeFill="background1" w:themeFillShade="D9"/>
            <w:vAlign w:val="center"/>
          </w:tcPr>
          <w:p w14:paraId="465F1859" w14:textId="77777777" w:rsidR="00380097" w:rsidRPr="003F3175" w:rsidRDefault="00380097" w:rsidP="00F35501">
            <w:pPr>
              <w:rPr>
                <w:rFonts w:ascii="Arial" w:hAnsi="Arial" w:cs="Arial"/>
                <w:b/>
                <w:bCs/>
                <w:color w:val="000000"/>
              </w:rPr>
            </w:pPr>
            <w:r w:rsidRPr="003F3175">
              <w:rPr>
                <w:rFonts w:ascii="Arial" w:hAnsi="Arial" w:cs="Arial"/>
                <w:b/>
                <w:bCs/>
                <w:color w:val="000000"/>
              </w:rPr>
              <w:t>Sub-Principle 6.4:</w:t>
            </w:r>
          </w:p>
          <w:p w14:paraId="4935E4B9" w14:textId="77777777" w:rsidR="00380097" w:rsidRPr="003F3175" w:rsidRDefault="00380097" w:rsidP="00F35501">
            <w:pPr>
              <w:rPr>
                <w:rFonts w:ascii="Arial" w:hAnsi="Arial" w:cs="Arial"/>
                <w:b/>
                <w:bCs/>
                <w:color w:val="000000"/>
              </w:rPr>
            </w:pPr>
          </w:p>
          <w:p w14:paraId="3394779B" w14:textId="77777777" w:rsidR="00380097" w:rsidRPr="003F3175" w:rsidRDefault="00380097" w:rsidP="00F35501">
            <w:pPr>
              <w:rPr>
                <w:rFonts w:ascii="Arial" w:hAnsi="Arial" w:cs="Arial"/>
                <w:color w:val="000000"/>
              </w:rPr>
            </w:pPr>
            <w:r w:rsidRPr="003F3175">
              <w:rPr>
                <w:rFonts w:ascii="Arial" w:hAnsi="Arial" w:cs="Arial"/>
                <w:b/>
                <w:bCs/>
                <w:color w:val="000000"/>
              </w:rPr>
              <w:t>Managing Data</w:t>
            </w:r>
          </w:p>
        </w:tc>
        <w:tc>
          <w:tcPr>
            <w:tcW w:w="12368" w:type="dxa"/>
            <w:gridSpan w:val="6"/>
            <w:shd w:val="clear" w:color="auto" w:fill="D9D9D9" w:themeFill="background1" w:themeFillShade="D9"/>
          </w:tcPr>
          <w:p w14:paraId="61BD4C73" w14:textId="77777777" w:rsidR="00380097" w:rsidRPr="003F3175" w:rsidRDefault="00380097" w:rsidP="00F35501">
            <w:pPr>
              <w:rPr>
                <w:rFonts w:ascii="Arial" w:hAnsi="Arial" w:cs="Arial"/>
                <w:color w:val="000000"/>
              </w:rPr>
            </w:pPr>
            <w:r w:rsidRPr="003F3175">
              <w:rPr>
                <w:rFonts w:ascii="Arial" w:hAnsi="Arial" w:cs="Arial"/>
                <w:b/>
                <w:bCs/>
                <w:color w:val="000000"/>
                <w:lang w:val="en-GB"/>
              </w:rPr>
              <w:t xml:space="preserve">The policies, strategies, processes etc that the Council </w:t>
            </w:r>
            <w:r w:rsidRPr="003F3175">
              <w:rPr>
                <w:rFonts w:ascii="Arial" w:hAnsi="Arial" w:cs="Arial"/>
                <w:b/>
                <w:bCs/>
              </w:rPr>
              <w:t>has in place to manage data.</w:t>
            </w:r>
          </w:p>
        </w:tc>
      </w:tr>
      <w:tr w:rsidR="00380097" w:rsidRPr="003F3175" w14:paraId="1F719D66" w14:textId="77777777" w:rsidTr="35DF4DA4">
        <w:trPr>
          <w:trHeight w:val="270"/>
        </w:trPr>
        <w:tc>
          <w:tcPr>
            <w:tcW w:w="1580" w:type="dxa"/>
            <w:vMerge/>
          </w:tcPr>
          <w:p w14:paraId="2059DBA6" w14:textId="77777777" w:rsidR="00380097" w:rsidRPr="003F3175" w:rsidRDefault="00380097" w:rsidP="00F35501">
            <w:pPr>
              <w:rPr>
                <w:rFonts w:ascii="Arial" w:hAnsi="Arial" w:cs="Arial"/>
                <w:color w:val="000000"/>
              </w:rPr>
            </w:pPr>
          </w:p>
        </w:tc>
        <w:tc>
          <w:tcPr>
            <w:tcW w:w="4122" w:type="dxa"/>
            <w:gridSpan w:val="2"/>
            <w:shd w:val="clear" w:color="auto" w:fill="F2F2F2" w:themeFill="background2" w:themeFillTint="33"/>
          </w:tcPr>
          <w:p w14:paraId="324C300B" w14:textId="77777777" w:rsidR="00380097" w:rsidRPr="003F3175" w:rsidRDefault="00380097" w:rsidP="00F35501">
            <w:pPr>
              <w:rPr>
                <w:rFonts w:ascii="Arial" w:hAnsi="Arial" w:cs="Arial"/>
                <w:color w:val="000000"/>
              </w:rPr>
            </w:pPr>
            <w:r w:rsidRPr="003F3175">
              <w:rPr>
                <w:rFonts w:ascii="Arial" w:hAnsi="Arial" w:cs="Arial"/>
                <w:b/>
                <w:bCs/>
                <w:color w:val="000000"/>
              </w:rPr>
              <w:t>What policy, strategy, process?</w:t>
            </w:r>
          </w:p>
        </w:tc>
        <w:tc>
          <w:tcPr>
            <w:tcW w:w="4123" w:type="dxa"/>
            <w:gridSpan w:val="2"/>
            <w:shd w:val="clear" w:color="auto" w:fill="F2F2F2" w:themeFill="background2" w:themeFillTint="33"/>
          </w:tcPr>
          <w:p w14:paraId="2FDBED70" w14:textId="77777777" w:rsidR="00380097" w:rsidRPr="003F3175" w:rsidRDefault="00380097" w:rsidP="00F35501">
            <w:pPr>
              <w:rPr>
                <w:rFonts w:ascii="Arial" w:hAnsi="Arial" w:cs="Arial"/>
                <w:color w:val="000000"/>
              </w:rPr>
            </w:pPr>
            <w:r w:rsidRPr="003F3175">
              <w:rPr>
                <w:rFonts w:ascii="Arial" w:hAnsi="Arial" w:cs="Arial"/>
                <w:b/>
                <w:bCs/>
                <w:color w:val="000000"/>
              </w:rPr>
              <w:t>Why we have the policy, strategy, process?</w:t>
            </w:r>
          </w:p>
        </w:tc>
        <w:tc>
          <w:tcPr>
            <w:tcW w:w="4123" w:type="dxa"/>
            <w:gridSpan w:val="2"/>
            <w:shd w:val="clear" w:color="auto" w:fill="F2F2F2" w:themeFill="background2" w:themeFillTint="33"/>
          </w:tcPr>
          <w:p w14:paraId="2330BA8E" w14:textId="77777777" w:rsidR="00380097" w:rsidRPr="003F3175" w:rsidRDefault="00380097" w:rsidP="00F35501">
            <w:pPr>
              <w:rPr>
                <w:rFonts w:ascii="Arial" w:hAnsi="Arial" w:cs="Arial"/>
                <w:color w:val="000000"/>
              </w:rPr>
            </w:pPr>
            <w:r w:rsidRPr="003F3175">
              <w:rPr>
                <w:rFonts w:ascii="Arial" w:hAnsi="Arial" w:cs="Arial"/>
                <w:b/>
                <w:bCs/>
                <w:color w:val="000000"/>
              </w:rPr>
              <w:t>Where the policy, strategy, process is?</w:t>
            </w:r>
          </w:p>
        </w:tc>
      </w:tr>
      <w:tr w:rsidR="00380097" w:rsidRPr="003F3175" w14:paraId="7508467E" w14:textId="77777777" w:rsidTr="35DF4DA4">
        <w:trPr>
          <w:trHeight w:val="270"/>
        </w:trPr>
        <w:tc>
          <w:tcPr>
            <w:tcW w:w="1580" w:type="dxa"/>
            <w:vMerge/>
          </w:tcPr>
          <w:p w14:paraId="64B0144A" w14:textId="77777777" w:rsidR="00380097" w:rsidRPr="003F3175" w:rsidRDefault="00380097" w:rsidP="00F35501">
            <w:pPr>
              <w:rPr>
                <w:rFonts w:ascii="Arial" w:hAnsi="Arial" w:cs="Arial"/>
                <w:color w:val="000000"/>
              </w:rPr>
            </w:pPr>
          </w:p>
        </w:tc>
        <w:tc>
          <w:tcPr>
            <w:tcW w:w="4122" w:type="dxa"/>
            <w:gridSpan w:val="2"/>
          </w:tcPr>
          <w:p w14:paraId="52074A9A" w14:textId="77777777" w:rsidR="00380097" w:rsidRPr="003F3175" w:rsidRDefault="00380097" w:rsidP="00F35501">
            <w:pPr>
              <w:rPr>
                <w:rFonts w:ascii="Arial" w:hAnsi="Arial" w:cs="Arial"/>
                <w:color w:val="000000"/>
              </w:rPr>
            </w:pPr>
            <w:r w:rsidRPr="003F3175">
              <w:rPr>
                <w:rFonts w:ascii="Arial" w:hAnsi="Arial" w:cs="Arial"/>
                <w:color w:val="000000" w:themeColor="text1"/>
              </w:rPr>
              <w:t>FOI and GDPR policies</w:t>
            </w:r>
          </w:p>
        </w:tc>
        <w:tc>
          <w:tcPr>
            <w:tcW w:w="4123" w:type="dxa"/>
            <w:gridSpan w:val="2"/>
          </w:tcPr>
          <w:p w14:paraId="7CC5C91D" w14:textId="77777777" w:rsidR="00380097" w:rsidRPr="003F3175" w:rsidRDefault="00380097" w:rsidP="00F35501">
            <w:pPr>
              <w:rPr>
                <w:rFonts w:ascii="Arial" w:hAnsi="Arial" w:cs="Arial"/>
                <w:color w:val="000000"/>
              </w:rPr>
            </w:pPr>
            <w:r>
              <w:rPr>
                <w:rFonts w:ascii="Arial" w:hAnsi="Arial" w:cs="Arial"/>
                <w:color w:val="000000"/>
              </w:rPr>
              <w:t>To ensure transparency in decision-making and actions taken by the Council, along with statutory protections to protect personal information.</w:t>
            </w:r>
          </w:p>
        </w:tc>
        <w:tc>
          <w:tcPr>
            <w:tcW w:w="4123" w:type="dxa"/>
            <w:gridSpan w:val="2"/>
          </w:tcPr>
          <w:p w14:paraId="4AC14F33" w14:textId="77777777" w:rsidR="00380097" w:rsidRPr="003F3175" w:rsidRDefault="00380097" w:rsidP="00F35501">
            <w:pPr>
              <w:rPr>
                <w:rFonts w:ascii="Arial" w:hAnsi="Arial" w:cs="Arial"/>
                <w:color w:val="000000"/>
              </w:rPr>
            </w:pPr>
            <w:hyperlink r:id="rId93" w:history="1">
              <w:r w:rsidRPr="00601DCA">
                <w:rPr>
                  <w:rStyle w:val="Hyperlink"/>
                  <w:rFonts w:ascii="Arial" w:hAnsi="Arial" w:cs="Arial"/>
                </w:rPr>
                <w:t>FOI &amp; Data Protection Rights</w:t>
              </w:r>
            </w:hyperlink>
          </w:p>
        </w:tc>
      </w:tr>
      <w:tr w:rsidR="00380097" w:rsidRPr="003F3175" w14:paraId="66BC64A4" w14:textId="77777777" w:rsidTr="35DF4DA4">
        <w:trPr>
          <w:trHeight w:val="270"/>
        </w:trPr>
        <w:tc>
          <w:tcPr>
            <w:tcW w:w="1580" w:type="dxa"/>
            <w:vMerge/>
          </w:tcPr>
          <w:p w14:paraId="59855059" w14:textId="77777777" w:rsidR="00380097" w:rsidRPr="003F3175" w:rsidRDefault="00380097" w:rsidP="00F35501">
            <w:pPr>
              <w:rPr>
                <w:rFonts w:ascii="Arial" w:hAnsi="Arial" w:cs="Arial"/>
                <w:color w:val="000000"/>
              </w:rPr>
            </w:pPr>
          </w:p>
        </w:tc>
        <w:tc>
          <w:tcPr>
            <w:tcW w:w="4122" w:type="dxa"/>
            <w:gridSpan w:val="2"/>
          </w:tcPr>
          <w:p w14:paraId="6A685AD8" w14:textId="77777777" w:rsidR="00380097" w:rsidRPr="003F3175" w:rsidRDefault="00380097" w:rsidP="00F35501">
            <w:pPr>
              <w:rPr>
                <w:rFonts w:ascii="Arial" w:hAnsi="Arial" w:cs="Arial"/>
                <w:color w:val="000000"/>
              </w:rPr>
            </w:pPr>
            <w:r>
              <w:rPr>
                <w:rFonts w:ascii="Arial" w:hAnsi="Arial" w:cs="Arial"/>
                <w:color w:val="000000"/>
              </w:rPr>
              <w:t>Transparency</w:t>
            </w:r>
          </w:p>
        </w:tc>
        <w:tc>
          <w:tcPr>
            <w:tcW w:w="4123" w:type="dxa"/>
            <w:gridSpan w:val="2"/>
          </w:tcPr>
          <w:p w14:paraId="4071FB9E" w14:textId="77777777" w:rsidR="00380097" w:rsidRPr="003F3175" w:rsidRDefault="00380097" w:rsidP="00F35501">
            <w:pPr>
              <w:rPr>
                <w:rFonts w:ascii="Arial" w:hAnsi="Arial" w:cs="Arial"/>
                <w:color w:val="000000"/>
              </w:rPr>
            </w:pPr>
            <w:r>
              <w:rPr>
                <w:rFonts w:ascii="Arial" w:hAnsi="Arial" w:cs="Arial"/>
                <w:color w:val="000000" w:themeColor="text1"/>
              </w:rPr>
              <w:t>To provide meaningful information to all on Council performance and similar activity.</w:t>
            </w:r>
          </w:p>
        </w:tc>
        <w:tc>
          <w:tcPr>
            <w:tcW w:w="4123" w:type="dxa"/>
            <w:gridSpan w:val="2"/>
          </w:tcPr>
          <w:p w14:paraId="6FCEAC7F" w14:textId="77777777" w:rsidR="00380097" w:rsidRPr="003F3175" w:rsidRDefault="00380097" w:rsidP="00F35501">
            <w:pPr>
              <w:rPr>
                <w:rFonts w:ascii="Arial" w:hAnsi="Arial" w:cs="Arial"/>
                <w:color w:val="000000"/>
              </w:rPr>
            </w:pPr>
            <w:r>
              <w:rPr>
                <w:rFonts w:ascii="Arial" w:hAnsi="Arial" w:cs="Arial"/>
                <w:color w:val="000000"/>
              </w:rPr>
              <w:t xml:space="preserve">Transparency </w:t>
            </w:r>
            <w:hyperlink r:id="rId94" w:history="1">
              <w:r w:rsidRPr="00CC2BE3">
                <w:rPr>
                  <w:rStyle w:val="Hyperlink"/>
                  <w:rFonts w:ascii="Arial" w:hAnsi="Arial" w:cs="Arial"/>
                </w:rPr>
                <w:t>on Council Activity</w:t>
              </w:r>
            </w:hyperlink>
          </w:p>
        </w:tc>
      </w:tr>
      <w:tr w:rsidR="00380097" w:rsidRPr="003F3175" w14:paraId="07D72713" w14:textId="77777777" w:rsidTr="35DF4DA4">
        <w:trPr>
          <w:trHeight w:val="270"/>
        </w:trPr>
        <w:tc>
          <w:tcPr>
            <w:tcW w:w="1580" w:type="dxa"/>
            <w:vMerge/>
          </w:tcPr>
          <w:p w14:paraId="646DE5FB" w14:textId="77777777" w:rsidR="00380097" w:rsidRPr="003F3175" w:rsidRDefault="00380097" w:rsidP="00F35501">
            <w:pPr>
              <w:rPr>
                <w:rFonts w:ascii="Arial" w:hAnsi="Arial" w:cs="Arial"/>
                <w:color w:val="000000"/>
              </w:rPr>
            </w:pPr>
          </w:p>
        </w:tc>
        <w:tc>
          <w:tcPr>
            <w:tcW w:w="4122" w:type="dxa"/>
            <w:gridSpan w:val="2"/>
          </w:tcPr>
          <w:p w14:paraId="671CB86E" w14:textId="77777777" w:rsidR="00380097" w:rsidRPr="003F3175" w:rsidRDefault="00380097" w:rsidP="00F35501">
            <w:pPr>
              <w:rPr>
                <w:rFonts w:ascii="Arial" w:hAnsi="Arial" w:cs="Arial"/>
                <w:color w:val="000000"/>
              </w:rPr>
            </w:pPr>
            <w:r w:rsidRPr="003F3175">
              <w:rPr>
                <w:rFonts w:ascii="Arial" w:hAnsi="Arial" w:cs="Arial"/>
                <w:color w:val="000000" w:themeColor="text1"/>
              </w:rPr>
              <w:t>Access to information rules</w:t>
            </w:r>
          </w:p>
        </w:tc>
        <w:tc>
          <w:tcPr>
            <w:tcW w:w="4123" w:type="dxa"/>
            <w:gridSpan w:val="2"/>
          </w:tcPr>
          <w:p w14:paraId="53DC4387" w14:textId="77777777" w:rsidR="00380097" w:rsidRPr="003F3175" w:rsidRDefault="00380097" w:rsidP="00F35501">
            <w:pPr>
              <w:rPr>
                <w:rFonts w:ascii="Arial" w:hAnsi="Arial" w:cs="Arial"/>
                <w:color w:val="000000"/>
              </w:rPr>
            </w:pPr>
            <w:r>
              <w:rPr>
                <w:rFonts w:ascii="Arial" w:hAnsi="Arial" w:cs="Arial"/>
                <w:color w:val="000000"/>
              </w:rPr>
              <w:t>To provide guidance to all in respect of the Councils accessibility standards</w:t>
            </w:r>
          </w:p>
        </w:tc>
        <w:tc>
          <w:tcPr>
            <w:tcW w:w="4123" w:type="dxa"/>
            <w:gridSpan w:val="2"/>
          </w:tcPr>
          <w:p w14:paraId="44177DA4" w14:textId="77777777" w:rsidR="00380097" w:rsidRDefault="00380097" w:rsidP="00F35501">
            <w:pPr>
              <w:rPr>
                <w:rFonts w:ascii="Arial" w:hAnsi="Arial" w:cs="Arial"/>
                <w:color w:val="000000"/>
              </w:rPr>
            </w:pPr>
            <w:hyperlink r:id="rId95" w:history="1">
              <w:r w:rsidRPr="00545DE7">
                <w:rPr>
                  <w:rStyle w:val="Hyperlink"/>
                  <w:rFonts w:ascii="Arial" w:hAnsi="Arial" w:cs="Arial"/>
                </w:rPr>
                <w:t>Accessibility Statement</w:t>
              </w:r>
            </w:hyperlink>
          </w:p>
          <w:p w14:paraId="543BD01F" w14:textId="77777777" w:rsidR="00380097" w:rsidRDefault="00380097" w:rsidP="00F35501">
            <w:pPr>
              <w:rPr>
                <w:rFonts w:ascii="Arial" w:hAnsi="Arial" w:cs="Arial"/>
                <w:color w:val="000000"/>
              </w:rPr>
            </w:pPr>
          </w:p>
          <w:p w14:paraId="15AC2369" w14:textId="77777777" w:rsidR="00380097" w:rsidRPr="003F3175" w:rsidRDefault="00380097" w:rsidP="00F35501">
            <w:pPr>
              <w:rPr>
                <w:rFonts w:ascii="Arial" w:hAnsi="Arial" w:cs="Arial"/>
                <w:color w:val="000000"/>
              </w:rPr>
            </w:pPr>
          </w:p>
        </w:tc>
      </w:tr>
      <w:tr w:rsidR="00380097" w:rsidRPr="003F3175" w14:paraId="25F73A89" w14:textId="77777777" w:rsidTr="35DF4DA4">
        <w:tc>
          <w:tcPr>
            <w:tcW w:w="1580" w:type="dxa"/>
            <w:vMerge/>
          </w:tcPr>
          <w:p w14:paraId="6402B2A8" w14:textId="77777777" w:rsidR="00380097" w:rsidRPr="003F3175" w:rsidRDefault="00380097" w:rsidP="00F35501">
            <w:pPr>
              <w:rPr>
                <w:rFonts w:ascii="Arial" w:hAnsi="Arial" w:cs="Arial"/>
                <w:color w:val="000000"/>
              </w:rPr>
            </w:pPr>
          </w:p>
        </w:tc>
        <w:tc>
          <w:tcPr>
            <w:tcW w:w="3092" w:type="dxa"/>
            <w:tcBorders>
              <w:bottom w:val="single" w:sz="4" w:space="0" w:color="000000" w:themeColor="text1"/>
            </w:tcBorders>
            <w:shd w:val="clear" w:color="auto" w:fill="F2F2F2" w:themeFill="background2" w:themeFillTint="33"/>
          </w:tcPr>
          <w:p w14:paraId="568CBE0E" w14:textId="49AA79EE" w:rsidR="00380097" w:rsidRPr="003F3175" w:rsidRDefault="00460509" w:rsidP="00F35501">
            <w:pPr>
              <w:rPr>
                <w:rFonts w:ascii="Arial" w:hAnsi="Arial" w:cs="Arial"/>
                <w:color w:val="000000"/>
              </w:rPr>
            </w:pPr>
            <w:r>
              <w:rPr>
                <w:rFonts w:ascii="Arial" w:hAnsi="Arial" w:cs="Arial"/>
                <w:b/>
                <w:bCs/>
                <w:color w:val="000000"/>
              </w:rPr>
              <w:t>What we achieved in 2025/26</w:t>
            </w:r>
          </w:p>
        </w:tc>
        <w:tc>
          <w:tcPr>
            <w:tcW w:w="3092" w:type="dxa"/>
            <w:gridSpan w:val="2"/>
            <w:tcBorders>
              <w:bottom w:val="single" w:sz="4" w:space="0" w:color="000000" w:themeColor="text1"/>
            </w:tcBorders>
            <w:shd w:val="clear" w:color="auto" w:fill="F2F2F2" w:themeFill="background2" w:themeFillTint="33"/>
          </w:tcPr>
          <w:p w14:paraId="706415EB" w14:textId="77777777" w:rsidR="00380097" w:rsidRPr="003F3175" w:rsidRDefault="00380097" w:rsidP="00F35501">
            <w:pPr>
              <w:rPr>
                <w:rFonts w:ascii="Arial" w:hAnsi="Arial" w:cs="Arial"/>
                <w:color w:val="000000"/>
              </w:rPr>
            </w:pPr>
            <w:r w:rsidRPr="003F3175">
              <w:rPr>
                <w:rFonts w:ascii="Arial" w:hAnsi="Arial" w:cs="Arial"/>
                <w:b/>
                <w:bCs/>
                <w:color w:val="000000"/>
              </w:rPr>
              <w:t>What’s currently working well</w:t>
            </w:r>
          </w:p>
        </w:tc>
        <w:tc>
          <w:tcPr>
            <w:tcW w:w="3092" w:type="dxa"/>
            <w:gridSpan w:val="2"/>
            <w:shd w:val="clear" w:color="auto" w:fill="F2F2F2" w:themeFill="background2" w:themeFillTint="33"/>
          </w:tcPr>
          <w:p w14:paraId="4AA9DBB8" w14:textId="77777777" w:rsidR="00380097" w:rsidRPr="003F3175" w:rsidRDefault="00380097" w:rsidP="00F35501">
            <w:pPr>
              <w:rPr>
                <w:rFonts w:ascii="Arial" w:hAnsi="Arial" w:cs="Arial"/>
                <w:color w:val="000000"/>
              </w:rPr>
            </w:pPr>
            <w:r w:rsidRPr="003F3175">
              <w:rPr>
                <w:rFonts w:ascii="Arial" w:hAnsi="Arial" w:cs="Arial"/>
                <w:b/>
                <w:bCs/>
                <w:color w:val="000000"/>
              </w:rPr>
              <w:t>Where we can improve</w:t>
            </w:r>
          </w:p>
        </w:tc>
        <w:tc>
          <w:tcPr>
            <w:tcW w:w="3092" w:type="dxa"/>
            <w:tcBorders>
              <w:bottom w:val="single" w:sz="4" w:space="0" w:color="000000" w:themeColor="text1"/>
            </w:tcBorders>
            <w:shd w:val="clear" w:color="auto" w:fill="F2F2F2" w:themeFill="background2" w:themeFillTint="33"/>
          </w:tcPr>
          <w:p w14:paraId="715F0BB7" w14:textId="77777777" w:rsidR="00380097" w:rsidRPr="003F3175" w:rsidRDefault="00380097" w:rsidP="00F35501">
            <w:pPr>
              <w:rPr>
                <w:rFonts w:ascii="Arial" w:hAnsi="Arial" w:cs="Arial"/>
                <w:b/>
                <w:bCs/>
                <w:color w:val="000000"/>
              </w:rPr>
            </w:pPr>
            <w:r w:rsidRPr="003F3175">
              <w:rPr>
                <w:rFonts w:ascii="Arial" w:hAnsi="Arial" w:cs="Arial"/>
                <w:b/>
                <w:bCs/>
                <w:color w:val="000000"/>
              </w:rPr>
              <w:t>Assessment</w:t>
            </w:r>
          </w:p>
          <w:p w14:paraId="66515E91"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5AA5E0E0"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28B0E969"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380097" w:rsidRPr="003F3175" w14:paraId="535409ED" w14:textId="77777777" w:rsidTr="35DF4DA4">
        <w:tc>
          <w:tcPr>
            <w:tcW w:w="1580" w:type="dxa"/>
            <w:vMerge/>
          </w:tcPr>
          <w:p w14:paraId="188D67FF" w14:textId="77777777" w:rsidR="00380097" w:rsidRPr="003F3175" w:rsidRDefault="00380097" w:rsidP="00F35501">
            <w:pPr>
              <w:rPr>
                <w:rFonts w:ascii="Arial" w:hAnsi="Arial" w:cs="Arial"/>
                <w:color w:val="000000"/>
              </w:rPr>
            </w:pPr>
          </w:p>
        </w:tc>
        <w:tc>
          <w:tcPr>
            <w:tcW w:w="3092" w:type="dxa"/>
            <w:tcBorders>
              <w:bottom w:val="nil"/>
            </w:tcBorders>
          </w:tcPr>
          <w:p w14:paraId="03DB6D65" w14:textId="77777777" w:rsidR="00380097" w:rsidRPr="003F3175" w:rsidRDefault="00380097" w:rsidP="00F35501">
            <w:pPr>
              <w:rPr>
                <w:rFonts w:ascii="Arial" w:hAnsi="Arial" w:cs="Arial"/>
                <w:color w:val="000000"/>
              </w:rPr>
            </w:pPr>
            <w:r w:rsidRPr="003F3175">
              <w:rPr>
                <w:rFonts w:ascii="Arial" w:hAnsi="Arial" w:cs="Arial"/>
                <w:color w:val="000000" w:themeColor="text1"/>
              </w:rPr>
              <w:t>Information governance audit.</w:t>
            </w:r>
          </w:p>
        </w:tc>
        <w:tc>
          <w:tcPr>
            <w:tcW w:w="3092" w:type="dxa"/>
            <w:gridSpan w:val="2"/>
            <w:tcBorders>
              <w:bottom w:val="nil"/>
            </w:tcBorders>
          </w:tcPr>
          <w:p w14:paraId="1400614F" w14:textId="0909382D" w:rsidR="00380097" w:rsidRPr="003F3175" w:rsidRDefault="7E18CA3C" w:rsidP="00F35501">
            <w:pPr>
              <w:rPr>
                <w:rFonts w:ascii="Arial" w:hAnsi="Arial" w:cs="Arial"/>
                <w:color w:val="000000"/>
              </w:rPr>
            </w:pPr>
            <w:r w:rsidRPr="5021ED96">
              <w:rPr>
                <w:rFonts w:ascii="Arial" w:hAnsi="Arial" w:cs="Arial"/>
                <w:color w:val="000000" w:themeColor="text1"/>
              </w:rPr>
              <w:t>There are two outstanding recommendations</w:t>
            </w:r>
            <w:r w:rsidR="60C69682" w:rsidRPr="5021ED96">
              <w:rPr>
                <w:rFonts w:ascii="Arial" w:hAnsi="Arial" w:cs="Arial"/>
                <w:color w:val="000000" w:themeColor="text1"/>
              </w:rPr>
              <w:t xml:space="preserve"> relating to the need for an annual report and legal file retention.</w:t>
            </w:r>
          </w:p>
        </w:tc>
        <w:tc>
          <w:tcPr>
            <w:tcW w:w="3092" w:type="dxa"/>
            <w:gridSpan w:val="2"/>
          </w:tcPr>
          <w:p w14:paraId="6DA1CE37" w14:textId="18BDFB49" w:rsidR="00380097" w:rsidRPr="003F3175" w:rsidRDefault="7E18CA3C" w:rsidP="5021ED96">
            <w:pPr>
              <w:spacing w:line="259" w:lineRule="auto"/>
            </w:pPr>
            <w:r w:rsidRPr="5021ED96">
              <w:rPr>
                <w:rFonts w:ascii="Arial" w:hAnsi="Arial" w:cs="Arial"/>
                <w:color w:val="000000" w:themeColor="text1"/>
              </w:rPr>
              <w:t>The annual information governance report will go to the Audit and Standards Committee in July 2026</w:t>
            </w:r>
          </w:p>
        </w:tc>
        <w:tc>
          <w:tcPr>
            <w:tcW w:w="3092" w:type="dxa"/>
            <w:tcBorders>
              <w:bottom w:val="nil"/>
            </w:tcBorders>
          </w:tcPr>
          <w:p w14:paraId="73710EDC" w14:textId="77777777" w:rsidR="00380097" w:rsidRPr="003F3175" w:rsidRDefault="00380097" w:rsidP="00F35501">
            <w:pPr>
              <w:rPr>
                <w:rFonts w:ascii="Arial" w:hAnsi="Arial" w:cs="Arial"/>
                <w:color w:val="000000"/>
              </w:rPr>
            </w:pPr>
            <w:r w:rsidRPr="003F3175">
              <w:rPr>
                <w:rFonts w:ascii="Arial" w:hAnsi="Arial" w:cs="Arial"/>
                <w:color w:val="000000"/>
                <w:highlight w:val="yellow"/>
              </w:rPr>
              <w:t>Amber</w:t>
            </w:r>
          </w:p>
        </w:tc>
      </w:tr>
      <w:tr w:rsidR="00380097" w:rsidRPr="003F3175" w14:paraId="4CFEA3A0" w14:textId="77777777" w:rsidTr="35DF4DA4">
        <w:tc>
          <w:tcPr>
            <w:tcW w:w="1580" w:type="dxa"/>
            <w:vMerge/>
          </w:tcPr>
          <w:p w14:paraId="5A0DBA9D" w14:textId="77777777" w:rsidR="00380097" w:rsidRPr="003F3175" w:rsidRDefault="00380097" w:rsidP="00F35501">
            <w:pPr>
              <w:rPr>
                <w:rFonts w:ascii="Arial" w:hAnsi="Arial" w:cs="Arial"/>
                <w:color w:val="000000"/>
              </w:rPr>
            </w:pPr>
          </w:p>
        </w:tc>
        <w:tc>
          <w:tcPr>
            <w:tcW w:w="3092" w:type="dxa"/>
            <w:tcBorders>
              <w:top w:val="nil"/>
            </w:tcBorders>
          </w:tcPr>
          <w:p w14:paraId="5BBCF9FE" w14:textId="77777777" w:rsidR="00380097" w:rsidRPr="003F3175" w:rsidRDefault="00380097" w:rsidP="00F35501">
            <w:pPr>
              <w:rPr>
                <w:rFonts w:ascii="Arial" w:hAnsi="Arial" w:cs="Arial"/>
                <w:color w:val="000000"/>
              </w:rPr>
            </w:pPr>
          </w:p>
        </w:tc>
        <w:tc>
          <w:tcPr>
            <w:tcW w:w="3092" w:type="dxa"/>
            <w:gridSpan w:val="2"/>
            <w:tcBorders>
              <w:top w:val="nil"/>
            </w:tcBorders>
          </w:tcPr>
          <w:p w14:paraId="7BCF60C2" w14:textId="77777777" w:rsidR="00380097" w:rsidRPr="003F3175" w:rsidRDefault="00380097" w:rsidP="00F35501">
            <w:pPr>
              <w:rPr>
                <w:rFonts w:ascii="Arial" w:hAnsi="Arial" w:cs="Arial"/>
                <w:color w:val="000000"/>
              </w:rPr>
            </w:pPr>
          </w:p>
        </w:tc>
        <w:tc>
          <w:tcPr>
            <w:tcW w:w="3092" w:type="dxa"/>
            <w:gridSpan w:val="2"/>
          </w:tcPr>
          <w:p w14:paraId="5DBFEA5C" w14:textId="748421F0" w:rsidR="00380097" w:rsidRPr="003F3175" w:rsidRDefault="14F62828" w:rsidP="00F35501">
            <w:pPr>
              <w:rPr>
                <w:rFonts w:ascii="Arial" w:hAnsi="Arial" w:cs="Arial"/>
                <w:color w:val="000000"/>
              </w:rPr>
            </w:pPr>
            <w:r w:rsidRPr="5021ED96">
              <w:rPr>
                <w:rFonts w:ascii="Arial" w:hAnsi="Arial" w:cs="Arial"/>
                <w:color w:val="000000" w:themeColor="text1"/>
              </w:rPr>
              <w:t xml:space="preserve">The </w:t>
            </w:r>
            <w:r w:rsidR="5F7D4D18" w:rsidRPr="5021ED96">
              <w:rPr>
                <w:rFonts w:ascii="Arial" w:hAnsi="Arial" w:cs="Arial"/>
                <w:color w:val="000000" w:themeColor="text1"/>
              </w:rPr>
              <w:t>new Head of Legal started in June 2026 and will be reviewing legal file retention practices.</w:t>
            </w:r>
          </w:p>
        </w:tc>
        <w:tc>
          <w:tcPr>
            <w:tcW w:w="3092" w:type="dxa"/>
            <w:tcBorders>
              <w:top w:val="nil"/>
            </w:tcBorders>
          </w:tcPr>
          <w:p w14:paraId="268EBD3D" w14:textId="77777777" w:rsidR="00380097" w:rsidRPr="003F3175" w:rsidRDefault="00380097" w:rsidP="00F35501">
            <w:pPr>
              <w:rPr>
                <w:rFonts w:ascii="Arial" w:hAnsi="Arial" w:cs="Arial"/>
                <w:color w:val="000000"/>
              </w:rPr>
            </w:pPr>
          </w:p>
        </w:tc>
      </w:tr>
      <w:tr w:rsidR="006D7FB8" w:rsidRPr="003F3175" w14:paraId="40166462" w14:textId="77777777" w:rsidTr="35DF4DA4">
        <w:tc>
          <w:tcPr>
            <w:tcW w:w="1580" w:type="dxa"/>
            <w:vMerge/>
          </w:tcPr>
          <w:p w14:paraId="3B9FEB9D" w14:textId="77777777" w:rsidR="006D7FB8" w:rsidRPr="003F3175" w:rsidRDefault="006D7FB8" w:rsidP="00F35501">
            <w:pPr>
              <w:rPr>
                <w:rFonts w:ascii="Arial" w:hAnsi="Arial" w:cs="Arial"/>
                <w:color w:val="000000"/>
              </w:rPr>
            </w:pPr>
          </w:p>
        </w:tc>
        <w:tc>
          <w:tcPr>
            <w:tcW w:w="3092" w:type="dxa"/>
            <w:tcBorders>
              <w:top w:val="nil"/>
            </w:tcBorders>
          </w:tcPr>
          <w:p w14:paraId="011EB40A" w14:textId="77777777" w:rsidR="006D7FB8" w:rsidRPr="003F3175" w:rsidRDefault="006D7FB8" w:rsidP="00F35501">
            <w:pPr>
              <w:rPr>
                <w:rFonts w:ascii="Arial" w:hAnsi="Arial" w:cs="Arial"/>
                <w:color w:val="000000"/>
              </w:rPr>
            </w:pPr>
          </w:p>
        </w:tc>
        <w:tc>
          <w:tcPr>
            <w:tcW w:w="3092" w:type="dxa"/>
            <w:gridSpan w:val="2"/>
            <w:tcBorders>
              <w:top w:val="nil"/>
            </w:tcBorders>
          </w:tcPr>
          <w:p w14:paraId="11ED9A7C" w14:textId="77777777" w:rsidR="006D7FB8" w:rsidRPr="003F3175" w:rsidRDefault="006D7FB8" w:rsidP="00F35501">
            <w:pPr>
              <w:rPr>
                <w:rFonts w:ascii="Arial" w:hAnsi="Arial" w:cs="Arial"/>
                <w:color w:val="000000"/>
              </w:rPr>
            </w:pPr>
          </w:p>
        </w:tc>
        <w:tc>
          <w:tcPr>
            <w:tcW w:w="3092" w:type="dxa"/>
            <w:gridSpan w:val="2"/>
          </w:tcPr>
          <w:p w14:paraId="634C3906" w14:textId="77777777" w:rsidR="006D7FB8" w:rsidRPr="5021ED96" w:rsidRDefault="006D7FB8" w:rsidP="00F35501">
            <w:pPr>
              <w:rPr>
                <w:rFonts w:ascii="Arial" w:hAnsi="Arial" w:cs="Arial"/>
                <w:color w:val="000000" w:themeColor="text1"/>
              </w:rPr>
            </w:pPr>
          </w:p>
        </w:tc>
        <w:tc>
          <w:tcPr>
            <w:tcW w:w="3092" w:type="dxa"/>
            <w:tcBorders>
              <w:top w:val="nil"/>
            </w:tcBorders>
          </w:tcPr>
          <w:p w14:paraId="7E348670" w14:textId="77777777" w:rsidR="006D7FB8" w:rsidRPr="003F3175" w:rsidRDefault="006D7FB8" w:rsidP="00F35501">
            <w:pPr>
              <w:rPr>
                <w:rFonts w:ascii="Arial" w:hAnsi="Arial" w:cs="Arial"/>
                <w:color w:val="000000"/>
              </w:rPr>
            </w:pPr>
          </w:p>
        </w:tc>
      </w:tr>
      <w:tr w:rsidR="00380097" w:rsidRPr="003F3175" w14:paraId="4D0C7760" w14:textId="77777777" w:rsidTr="35DF4DA4">
        <w:tc>
          <w:tcPr>
            <w:tcW w:w="1580" w:type="dxa"/>
            <w:vMerge/>
          </w:tcPr>
          <w:p w14:paraId="5FD8227D" w14:textId="77777777" w:rsidR="00380097" w:rsidRPr="003F3175" w:rsidRDefault="00380097" w:rsidP="00F35501">
            <w:pPr>
              <w:rPr>
                <w:rFonts w:ascii="Arial" w:hAnsi="Arial" w:cs="Arial"/>
                <w:color w:val="000000"/>
              </w:rPr>
            </w:pPr>
          </w:p>
        </w:tc>
        <w:tc>
          <w:tcPr>
            <w:tcW w:w="3092" w:type="dxa"/>
          </w:tcPr>
          <w:p w14:paraId="01B00ECC" w14:textId="77777777" w:rsidR="00380097" w:rsidRPr="003F3175" w:rsidRDefault="00380097" w:rsidP="00F35501">
            <w:pPr>
              <w:rPr>
                <w:rFonts w:ascii="Arial" w:hAnsi="Arial" w:cs="Arial"/>
                <w:color w:val="000000"/>
              </w:rPr>
            </w:pPr>
            <w:r w:rsidRPr="003F3175">
              <w:rPr>
                <w:rFonts w:ascii="Arial" w:hAnsi="Arial" w:cs="Arial"/>
                <w:color w:val="000000" w:themeColor="text1"/>
              </w:rPr>
              <w:t xml:space="preserve">Cyber security </w:t>
            </w:r>
          </w:p>
        </w:tc>
        <w:tc>
          <w:tcPr>
            <w:tcW w:w="3092" w:type="dxa"/>
            <w:gridSpan w:val="2"/>
          </w:tcPr>
          <w:p w14:paraId="5A346579" w14:textId="56701D75" w:rsidR="00380097" w:rsidRPr="003F3175" w:rsidRDefault="00FD6CEC" w:rsidP="00F35501">
            <w:pPr>
              <w:rPr>
                <w:rFonts w:ascii="Arial" w:hAnsi="Arial" w:cs="Arial"/>
                <w:color w:val="000000" w:themeColor="text1"/>
              </w:rPr>
            </w:pPr>
            <w:r>
              <w:rPr>
                <w:rFonts w:ascii="Arial" w:hAnsi="Arial" w:cs="Arial"/>
                <w:color w:val="000000" w:themeColor="text1"/>
              </w:rPr>
              <w:t xml:space="preserve">The Internal </w:t>
            </w:r>
            <w:r w:rsidR="00380097" w:rsidRPr="003F3175">
              <w:rPr>
                <w:rFonts w:ascii="Arial" w:hAnsi="Arial" w:cs="Arial"/>
                <w:color w:val="000000" w:themeColor="text1"/>
              </w:rPr>
              <w:t>Audit report rec</w:t>
            </w:r>
            <w:r>
              <w:rPr>
                <w:rFonts w:ascii="Arial" w:hAnsi="Arial" w:cs="Arial"/>
                <w:color w:val="000000" w:themeColor="text1"/>
              </w:rPr>
              <w:t>ommendations are</w:t>
            </w:r>
            <w:r w:rsidR="00380097" w:rsidRPr="003F3175">
              <w:rPr>
                <w:rFonts w:ascii="Arial" w:hAnsi="Arial" w:cs="Arial"/>
                <w:color w:val="000000" w:themeColor="text1"/>
              </w:rPr>
              <w:t xml:space="preserve"> completed, and penetration testing done. No significant risks and low-level issues corrected.</w:t>
            </w:r>
          </w:p>
          <w:p w14:paraId="2725CA19" w14:textId="77777777" w:rsidR="00380097" w:rsidRPr="003F3175" w:rsidRDefault="00380097" w:rsidP="00F35501">
            <w:pPr>
              <w:rPr>
                <w:rFonts w:ascii="Arial" w:hAnsi="Arial" w:cs="Arial"/>
                <w:color w:val="000000"/>
              </w:rPr>
            </w:pPr>
          </w:p>
        </w:tc>
        <w:tc>
          <w:tcPr>
            <w:tcW w:w="3092" w:type="dxa"/>
            <w:gridSpan w:val="2"/>
          </w:tcPr>
          <w:p w14:paraId="6FC6E437" w14:textId="357063E3" w:rsidR="00380097" w:rsidRPr="003F3175" w:rsidRDefault="0410C04D" w:rsidP="00F35501">
            <w:pPr>
              <w:rPr>
                <w:rFonts w:ascii="Arial" w:hAnsi="Arial" w:cs="Arial"/>
                <w:color w:val="000000"/>
              </w:rPr>
            </w:pPr>
            <w:r w:rsidRPr="35DF4DA4">
              <w:rPr>
                <w:rFonts w:ascii="Arial" w:hAnsi="Arial" w:cs="Arial"/>
                <w:color w:val="000000" w:themeColor="text1"/>
              </w:rPr>
              <w:t xml:space="preserve">Further work </w:t>
            </w:r>
            <w:r w:rsidR="26C8631D" w:rsidRPr="35DF4DA4">
              <w:rPr>
                <w:rFonts w:ascii="Arial" w:hAnsi="Arial" w:cs="Arial"/>
                <w:color w:val="000000" w:themeColor="text1"/>
              </w:rPr>
              <w:t xml:space="preserve">is always </w:t>
            </w:r>
            <w:r w:rsidRPr="35DF4DA4">
              <w:rPr>
                <w:rFonts w:ascii="Arial" w:hAnsi="Arial" w:cs="Arial"/>
                <w:color w:val="000000" w:themeColor="text1"/>
              </w:rPr>
              <w:t>required to ensure we keep on top of the ever-growing risk.</w:t>
            </w:r>
            <w:r w:rsidR="405E0DD4" w:rsidRPr="35DF4DA4">
              <w:rPr>
                <w:rFonts w:ascii="Arial" w:hAnsi="Arial" w:cs="Arial"/>
                <w:color w:val="000000" w:themeColor="text1"/>
              </w:rPr>
              <w:t xml:space="preserve"> </w:t>
            </w:r>
            <w:r w:rsidR="77635377" w:rsidRPr="35DF4DA4">
              <w:rPr>
                <w:rFonts w:ascii="Arial" w:hAnsi="Arial" w:cs="Arial"/>
                <w:color w:val="000000" w:themeColor="text1"/>
              </w:rPr>
              <w:t>Recent r</w:t>
            </w:r>
            <w:r w:rsidR="405E0DD4" w:rsidRPr="35DF4DA4">
              <w:rPr>
                <w:rFonts w:ascii="Arial" w:hAnsi="Arial" w:cs="Arial"/>
                <w:color w:val="000000" w:themeColor="text1"/>
              </w:rPr>
              <w:t xml:space="preserve">equest from Central Government </w:t>
            </w:r>
            <w:r w:rsidR="2B870B78" w:rsidRPr="35DF4DA4">
              <w:rPr>
                <w:rFonts w:ascii="Arial" w:hAnsi="Arial" w:cs="Arial"/>
                <w:color w:val="000000" w:themeColor="text1"/>
              </w:rPr>
              <w:t xml:space="preserve">for all LGAs </w:t>
            </w:r>
            <w:r w:rsidR="405E0DD4" w:rsidRPr="35DF4DA4">
              <w:rPr>
                <w:rFonts w:ascii="Arial" w:hAnsi="Arial" w:cs="Arial"/>
                <w:color w:val="000000" w:themeColor="text1"/>
              </w:rPr>
              <w:t>to complete Cyber Assessment Framework</w:t>
            </w:r>
            <w:r w:rsidR="19F185E4" w:rsidRPr="35DF4DA4">
              <w:rPr>
                <w:rFonts w:ascii="Arial" w:hAnsi="Arial" w:cs="Arial"/>
                <w:color w:val="000000" w:themeColor="text1"/>
              </w:rPr>
              <w:t xml:space="preserve"> in flight in conjunction with LGR </w:t>
            </w:r>
            <w:r w:rsidR="19F185E4" w:rsidRPr="2B4E65E7">
              <w:rPr>
                <w:rFonts w:ascii="Arial" w:hAnsi="Arial" w:cs="Arial"/>
                <w:color w:val="000000" w:themeColor="text1"/>
              </w:rPr>
              <w:t>workstream colleagues</w:t>
            </w:r>
          </w:p>
        </w:tc>
        <w:tc>
          <w:tcPr>
            <w:tcW w:w="3092" w:type="dxa"/>
          </w:tcPr>
          <w:p w14:paraId="4515BBD3" w14:textId="40946F0C" w:rsidR="00DA14F7" w:rsidRDefault="00B13E0C" w:rsidP="00F35501">
            <w:pPr>
              <w:rPr>
                <w:rFonts w:ascii="Arial" w:hAnsi="Arial" w:cs="Arial"/>
                <w:color w:val="000000"/>
              </w:rPr>
            </w:pPr>
            <w:r w:rsidRPr="00B872AB">
              <w:rPr>
                <w:rFonts w:ascii="Arial" w:hAnsi="Arial" w:cs="Arial"/>
                <w:color w:val="000000" w:themeColor="text1"/>
                <w:highlight w:val="green"/>
              </w:rPr>
              <w:t>Green</w:t>
            </w:r>
          </w:p>
          <w:p w14:paraId="64F3820E" w14:textId="73DE1D7E" w:rsidR="00014EB1" w:rsidRDefault="00014EB1" w:rsidP="00F35501">
            <w:pPr>
              <w:rPr>
                <w:rFonts w:ascii="Arial" w:hAnsi="Arial" w:cs="Arial"/>
                <w:color w:val="000000"/>
              </w:rPr>
            </w:pPr>
          </w:p>
          <w:p w14:paraId="1366B945" w14:textId="1B31A747" w:rsidR="00014EB1" w:rsidRDefault="00B13E0C" w:rsidP="00F35501">
            <w:pPr>
              <w:rPr>
                <w:rFonts w:ascii="Arial" w:hAnsi="Arial" w:cs="Arial"/>
                <w:color w:val="000000"/>
              </w:rPr>
            </w:pPr>
            <w:r>
              <w:rPr>
                <w:rFonts w:ascii="Arial" w:hAnsi="Arial" w:cs="Arial"/>
                <w:color w:val="000000"/>
              </w:rPr>
              <w:t xml:space="preserve">The assessment has been determined as green </w:t>
            </w:r>
            <w:r w:rsidR="007039D9">
              <w:rPr>
                <w:rFonts w:ascii="Arial" w:hAnsi="Arial" w:cs="Arial"/>
                <w:color w:val="000000"/>
              </w:rPr>
              <w:t xml:space="preserve">current controls are </w:t>
            </w:r>
            <w:r w:rsidR="006727D9">
              <w:rPr>
                <w:rFonts w:ascii="Arial" w:hAnsi="Arial" w:cs="Arial"/>
                <w:color w:val="000000"/>
              </w:rPr>
              <w:t>considered satisfactory</w:t>
            </w:r>
            <w:r w:rsidR="006661C5">
              <w:rPr>
                <w:rFonts w:ascii="Arial" w:hAnsi="Arial" w:cs="Arial"/>
                <w:color w:val="000000"/>
              </w:rPr>
              <w:t xml:space="preserve">. In respect of the </w:t>
            </w:r>
            <w:r w:rsidR="007B3E4A">
              <w:rPr>
                <w:rFonts w:ascii="Arial" w:hAnsi="Arial" w:cs="Arial"/>
                <w:color w:val="000000"/>
              </w:rPr>
              <w:t>C</w:t>
            </w:r>
            <w:r w:rsidR="00ED31BD">
              <w:rPr>
                <w:rFonts w:ascii="Arial" w:hAnsi="Arial" w:cs="Arial"/>
                <w:color w:val="000000"/>
              </w:rPr>
              <w:t xml:space="preserve">yber Assessment Framework </w:t>
            </w:r>
            <w:r w:rsidR="006661C5">
              <w:rPr>
                <w:rFonts w:ascii="Arial" w:hAnsi="Arial" w:cs="Arial"/>
                <w:color w:val="000000"/>
              </w:rPr>
              <w:t>work on this will commence in September 2026</w:t>
            </w:r>
            <w:r w:rsidR="007B3E4A">
              <w:rPr>
                <w:rFonts w:ascii="Arial" w:hAnsi="Arial" w:cs="Arial"/>
                <w:color w:val="000000"/>
              </w:rPr>
              <w:t>.</w:t>
            </w:r>
          </w:p>
          <w:p w14:paraId="3C2E0898" w14:textId="6FA58A0C" w:rsidR="007B3E4A" w:rsidRPr="003F3175" w:rsidRDefault="007B3E4A" w:rsidP="00F35501">
            <w:pPr>
              <w:rPr>
                <w:rFonts w:ascii="Arial" w:hAnsi="Arial" w:cs="Arial"/>
                <w:color w:val="000000"/>
              </w:rPr>
            </w:pPr>
          </w:p>
        </w:tc>
      </w:tr>
      <w:tr w:rsidR="00380097" w:rsidRPr="003F3175" w14:paraId="0DD377BC" w14:textId="77777777" w:rsidTr="35DF4DA4">
        <w:tc>
          <w:tcPr>
            <w:tcW w:w="1580" w:type="dxa"/>
            <w:vMerge w:val="restart"/>
            <w:shd w:val="clear" w:color="auto" w:fill="D9D9D9" w:themeFill="background1" w:themeFillShade="D9"/>
            <w:vAlign w:val="center"/>
          </w:tcPr>
          <w:p w14:paraId="724C74A4" w14:textId="77777777" w:rsidR="00380097" w:rsidRPr="003F3175" w:rsidRDefault="00380097" w:rsidP="00F35501">
            <w:pPr>
              <w:rPr>
                <w:rFonts w:ascii="Arial" w:hAnsi="Arial" w:cs="Arial"/>
                <w:b/>
                <w:bCs/>
                <w:color w:val="000000"/>
              </w:rPr>
            </w:pPr>
            <w:r w:rsidRPr="003F3175">
              <w:rPr>
                <w:rFonts w:ascii="Arial" w:hAnsi="Arial" w:cs="Arial"/>
                <w:b/>
                <w:bCs/>
                <w:color w:val="000000"/>
              </w:rPr>
              <w:t>Sub-Principle 6.5:</w:t>
            </w:r>
          </w:p>
          <w:p w14:paraId="7A239E74" w14:textId="77777777" w:rsidR="00380097" w:rsidRPr="003F3175" w:rsidRDefault="00380097" w:rsidP="00F35501">
            <w:pPr>
              <w:rPr>
                <w:rFonts w:ascii="Arial" w:hAnsi="Arial" w:cs="Arial"/>
                <w:b/>
                <w:bCs/>
                <w:color w:val="000000"/>
              </w:rPr>
            </w:pPr>
          </w:p>
          <w:p w14:paraId="4382B11E" w14:textId="77777777" w:rsidR="00380097" w:rsidRPr="003F3175" w:rsidRDefault="00380097" w:rsidP="00F35501">
            <w:pPr>
              <w:rPr>
                <w:rFonts w:ascii="Arial" w:hAnsi="Arial" w:cs="Arial"/>
                <w:color w:val="000000"/>
              </w:rPr>
            </w:pPr>
            <w:r w:rsidRPr="003F3175">
              <w:rPr>
                <w:rFonts w:ascii="Arial" w:hAnsi="Arial" w:cs="Arial"/>
                <w:b/>
                <w:bCs/>
                <w:color w:val="000000"/>
              </w:rPr>
              <w:t>Strong Public Financial Management</w:t>
            </w:r>
          </w:p>
        </w:tc>
        <w:tc>
          <w:tcPr>
            <w:tcW w:w="12368" w:type="dxa"/>
            <w:gridSpan w:val="6"/>
            <w:shd w:val="clear" w:color="auto" w:fill="D9D9D9" w:themeFill="background1" w:themeFillShade="D9"/>
          </w:tcPr>
          <w:p w14:paraId="07D191CF" w14:textId="77777777" w:rsidR="00380097" w:rsidRPr="003F3175" w:rsidRDefault="00380097" w:rsidP="00F35501">
            <w:pPr>
              <w:rPr>
                <w:rFonts w:ascii="Arial" w:hAnsi="Arial" w:cs="Arial"/>
                <w:color w:val="000000"/>
              </w:rPr>
            </w:pPr>
            <w:r w:rsidRPr="003F3175">
              <w:rPr>
                <w:rFonts w:ascii="Arial" w:hAnsi="Arial" w:cs="Arial"/>
                <w:b/>
                <w:bCs/>
                <w:color w:val="000000"/>
                <w:lang w:val="en-GB"/>
              </w:rPr>
              <w:t xml:space="preserve">The policies, strategies, processes etc that the Council </w:t>
            </w:r>
            <w:r w:rsidRPr="003F3175">
              <w:rPr>
                <w:rFonts w:ascii="Arial" w:hAnsi="Arial" w:cs="Arial"/>
                <w:b/>
                <w:bCs/>
              </w:rPr>
              <w:t>has in place to demonstrate strong public financial management.</w:t>
            </w:r>
          </w:p>
        </w:tc>
      </w:tr>
      <w:tr w:rsidR="00380097" w:rsidRPr="003F3175" w14:paraId="19971E9F" w14:textId="77777777" w:rsidTr="35DF4DA4">
        <w:trPr>
          <w:trHeight w:val="270"/>
        </w:trPr>
        <w:tc>
          <w:tcPr>
            <w:tcW w:w="1580" w:type="dxa"/>
            <w:vMerge/>
          </w:tcPr>
          <w:p w14:paraId="04A5305B" w14:textId="77777777" w:rsidR="00380097" w:rsidRPr="003F3175" w:rsidRDefault="00380097" w:rsidP="00F35501">
            <w:pPr>
              <w:rPr>
                <w:rFonts w:ascii="Arial" w:hAnsi="Arial" w:cs="Arial"/>
                <w:color w:val="000000"/>
              </w:rPr>
            </w:pPr>
          </w:p>
        </w:tc>
        <w:tc>
          <w:tcPr>
            <w:tcW w:w="4122" w:type="dxa"/>
            <w:gridSpan w:val="2"/>
            <w:shd w:val="clear" w:color="auto" w:fill="F2F2F2" w:themeFill="background2" w:themeFillTint="33"/>
          </w:tcPr>
          <w:p w14:paraId="503CCA5B" w14:textId="77777777" w:rsidR="00380097" w:rsidRPr="003F3175" w:rsidRDefault="00380097" w:rsidP="00F35501">
            <w:pPr>
              <w:rPr>
                <w:rFonts w:ascii="Arial" w:hAnsi="Arial" w:cs="Arial"/>
                <w:color w:val="000000"/>
              </w:rPr>
            </w:pPr>
            <w:r w:rsidRPr="003F3175">
              <w:rPr>
                <w:rFonts w:ascii="Arial" w:hAnsi="Arial" w:cs="Arial"/>
                <w:b/>
                <w:bCs/>
                <w:color w:val="000000"/>
              </w:rPr>
              <w:t>What policy, strategy, process?</w:t>
            </w:r>
          </w:p>
        </w:tc>
        <w:tc>
          <w:tcPr>
            <w:tcW w:w="4123" w:type="dxa"/>
            <w:gridSpan w:val="2"/>
            <w:shd w:val="clear" w:color="auto" w:fill="F2F2F2" w:themeFill="background2" w:themeFillTint="33"/>
          </w:tcPr>
          <w:p w14:paraId="472BE0D8" w14:textId="77777777" w:rsidR="00380097" w:rsidRPr="003F3175" w:rsidRDefault="00380097" w:rsidP="00F35501">
            <w:pPr>
              <w:rPr>
                <w:rFonts w:ascii="Arial" w:hAnsi="Arial" w:cs="Arial"/>
                <w:color w:val="000000"/>
              </w:rPr>
            </w:pPr>
            <w:r w:rsidRPr="003F3175">
              <w:rPr>
                <w:rFonts w:ascii="Arial" w:hAnsi="Arial" w:cs="Arial"/>
                <w:b/>
                <w:bCs/>
                <w:color w:val="000000"/>
              </w:rPr>
              <w:t>Why we have the policy, strategy, process?</w:t>
            </w:r>
          </w:p>
        </w:tc>
        <w:tc>
          <w:tcPr>
            <w:tcW w:w="4123" w:type="dxa"/>
            <w:gridSpan w:val="2"/>
            <w:shd w:val="clear" w:color="auto" w:fill="F2F2F2" w:themeFill="background2" w:themeFillTint="33"/>
          </w:tcPr>
          <w:p w14:paraId="795DABDC" w14:textId="77777777" w:rsidR="00380097" w:rsidRPr="003F3175" w:rsidRDefault="00380097" w:rsidP="00F35501">
            <w:pPr>
              <w:rPr>
                <w:rFonts w:ascii="Arial" w:hAnsi="Arial" w:cs="Arial"/>
                <w:color w:val="000000"/>
              </w:rPr>
            </w:pPr>
            <w:r w:rsidRPr="003F3175">
              <w:rPr>
                <w:rFonts w:ascii="Arial" w:hAnsi="Arial" w:cs="Arial"/>
                <w:b/>
                <w:bCs/>
                <w:color w:val="000000"/>
              </w:rPr>
              <w:t>Where the policy, strategy, process is?</w:t>
            </w:r>
          </w:p>
        </w:tc>
      </w:tr>
      <w:tr w:rsidR="00380097" w:rsidRPr="003F3175" w14:paraId="13F88FB4" w14:textId="77777777" w:rsidTr="35DF4DA4">
        <w:trPr>
          <w:trHeight w:val="270"/>
        </w:trPr>
        <w:tc>
          <w:tcPr>
            <w:tcW w:w="1580" w:type="dxa"/>
            <w:vMerge/>
          </w:tcPr>
          <w:p w14:paraId="557E6B70" w14:textId="77777777" w:rsidR="00380097" w:rsidRPr="003F3175" w:rsidRDefault="00380097" w:rsidP="00F35501">
            <w:pPr>
              <w:rPr>
                <w:rFonts w:ascii="Arial" w:hAnsi="Arial" w:cs="Arial"/>
                <w:color w:val="000000"/>
              </w:rPr>
            </w:pPr>
          </w:p>
        </w:tc>
        <w:tc>
          <w:tcPr>
            <w:tcW w:w="4122" w:type="dxa"/>
            <w:gridSpan w:val="2"/>
          </w:tcPr>
          <w:p w14:paraId="6DEC91EF" w14:textId="77777777" w:rsidR="00380097" w:rsidRPr="003F3175" w:rsidRDefault="00380097" w:rsidP="00F35501">
            <w:pPr>
              <w:rPr>
                <w:rFonts w:ascii="Arial" w:hAnsi="Arial" w:cs="Arial"/>
                <w:color w:val="000000"/>
              </w:rPr>
            </w:pPr>
            <w:r w:rsidRPr="003F3175">
              <w:rPr>
                <w:rFonts w:ascii="Arial" w:hAnsi="Arial" w:cs="Arial"/>
                <w:color w:val="000000"/>
              </w:rPr>
              <w:t>The Council’s Constitution includes several sections relating to financial regulation (Budget and Policy Framework Rules), Financial Procedure Rules for Officers</w:t>
            </w:r>
          </w:p>
        </w:tc>
        <w:tc>
          <w:tcPr>
            <w:tcW w:w="4123" w:type="dxa"/>
            <w:gridSpan w:val="2"/>
          </w:tcPr>
          <w:p w14:paraId="27A76D65" w14:textId="77777777" w:rsidR="00380097" w:rsidRPr="003F3175" w:rsidRDefault="00380097" w:rsidP="00F35501">
            <w:pPr>
              <w:rPr>
                <w:rFonts w:ascii="Arial" w:hAnsi="Arial" w:cs="Arial"/>
                <w:color w:val="000000"/>
              </w:rPr>
            </w:pPr>
            <w:r w:rsidRPr="003F3175">
              <w:rPr>
                <w:rFonts w:ascii="Arial" w:hAnsi="Arial" w:cs="Arial"/>
                <w:color w:val="000000"/>
              </w:rPr>
              <w:t>To ensure that both members and officers adhere to good financial governance, thereby enabling council services to be delivered efficiently and effectively.</w:t>
            </w:r>
          </w:p>
        </w:tc>
        <w:tc>
          <w:tcPr>
            <w:tcW w:w="4123" w:type="dxa"/>
            <w:gridSpan w:val="2"/>
          </w:tcPr>
          <w:p w14:paraId="5D1C8100" w14:textId="77777777" w:rsidR="00380097" w:rsidRPr="003F3175" w:rsidRDefault="00380097" w:rsidP="00F35501">
            <w:pPr>
              <w:rPr>
                <w:rFonts w:ascii="Arial" w:hAnsi="Arial" w:cs="Arial"/>
                <w:color w:val="000000"/>
              </w:rPr>
            </w:pPr>
            <w:hyperlink r:id="rId96" w:history="1">
              <w:r w:rsidRPr="003F3175">
                <w:rPr>
                  <w:rStyle w:val="Hyperlink"/>
                  <w:rFonts w:ascii="Arial" w:hAnsi="Arial" w:cs="Arial"/>
                </w:rPr>
                <w:t>Constitution</w:t>
              </w:r>
            </w:hyperlink>
            <w:r w:rsidRPr="003F3175">
              <w:rPr>
                <w:rFonts w:ascii="Arial" w:hAnsi="Arial" w:cs="Arial"/>
                <w:color w:val="000000"/>
              </w:rPr>
              <w:t>, see:</w:t>
            </w:r>
          </w:p>
          <w:p w14:paraId="298DB784" w14:textId="77777777" w:rsidR="00380097" w:rsidRPr="003F3175" w:rsidRDefault="00380097" w:rsidP="00380097">
            <w:pPr>
              <w:pStyle w:val="ListParagraph"/>
              <w:numPr>
                <w:ilvl w:val="0"/>
                <w:numId w:val="33"/>
              </w:numPr>
              <w:ind w:left="358" w:hanging="358"/>
              <w:rPr>
                <w:rFonts w:ascii="Arial" w:hAnsi="Arial" w:cs="Arial"/>
                <w:color w:val="000000"/>
              </w:rPr>
            </w:pPr>
            <w:r w:rsidRPr="003F3175">
              <w:rPr>
                <w:rFonts w:ascii="Arial" w:hAnsi="Arial" w:cs="Arial"/>
                <w:color w:val="000000"/>
              </w:rPr>
              <w:t>Section 3: Budget and Policy Framework Rules,</w:t>
            </w:r>
          </w:p>
          <w:p w14:paraId="3CC6069D" w14:textId="77777777" w:rsidR="00380097" w:rsidRPr="003F3175" w:rsidRDefault="00380097" w:rsidP="00380097">
            <w:pPr>
              <w:pStyle w:val="ListParagraph"/>
              <w:numPr>
                <w:ilvl w:val="0"/>
                <w:numId w:val="33"/>
              </w:numPr>
              <w:ind w:left="358" w:hanging="358"/>
              <w:rPr>
                <w:rFonts w:ascii="Arial" w:hAnsi="Arial" w:cs="Arial"/>
                <w:color w:val="000000"/>
              </w:rPr>
            </w:pPr>
            <w:r w:rsidRPr="003F3175">
              <w:rPr>
                <w:rFonts w:ascii="Arial" w:hAnsi="Arial" w:cs="Arial"/>
                <w:color w:val="000000"/>
              </w:rPr>
              <w:t>Section 6: Financial Procedure Rules of Officers</w:t>
            </w:r>
          </w:p>
        </w:tc>
      </w:tr>
      <w:tr w:rsidR="00380097" w:rsidRPr="003F3175" w14:paraId="7C099A59" w14:textId="77777777" w:rsidTr="35DF4DA4">
        <w:trPr>
          <w:trHeight w:val="270"/>
        </w:trPr>
        <w:tc>
          <w:tcPr>
            <w:tcW w:w="1580" w:type="dxa"/>
            <w:vMerge/>
          </w:tcPr>
          <w:p w14:paraId="41AD97A0" w14:textId="77777777" w:rsidR="00380097" w:rsidRPr="003F3175" w:rsidRDefault="00380097" w:rsidP="00F35501">
            <w:pPr>
              <w:rPr>
                <w:rFonts w:ascii="Arial" w:hAnsi="Arial" w:cs="Arial"/>
                <w:color w:val="000000"/>
              </w:rPr>
            </w:pPr>
          </w:p>
        </w:tc>
        <w:tc>
          <w:tcPr>
            <w:tcW w:w="4122" w:type="dxa"/>
            <w:gridSpan w:val="2"/>
          </w:tcPr>
          <w:p w14:paraId="3B9EA78C" w14:textId="77777777" w:rsidR="00380097" w:rsidRPr="003F3175" w:rsidRDefault="00380097" w:rsidP="00F35501">
            <w:pPr>
              <w:rPr>
                <w:rFonts w:ascii="Arial" w:hAnsi="Arial" w:cs="Arial"/>
                <w:color w:val="000000"/>
              </w:rPr>
            </w:pPr>
            <w:r w:rsidRPr="003F3175">
              <w:rPr>
                <w:rFonts w:ascii="Arial" w:hAnsi="Arial" w:cs="Arial"/>
                <w:color w:val="000000"/>
              </w:rPr>
              <w:t>The Cabinet receives quarterly reports in respect of financial performance; these reports also include a commentary on corporate performance. Thereby enabling members to make an assessment of both financial and corporate performance.</w:t>
            </w:r>
          </w:p>
        </w:tc>
        <w:tc>
          <w:tcPr>
            <w:tcW w:w="4123" w:type="dxa"/>
            <w:gridSpan w:val="2"/>
          </w:tcPr>
          <w:p w14:paraId="508E7834" w14:textId="77777777" w:rsidR="00380097" w:rsidRPr="003F3175" w:rsidRDefault="00380097" w:rsidP="00F35501">
            <w:pPr>
              <w:rPr>
                <w:rFonts w:ascii="Arial" w:hAnsi="Arial" w:cs="Arial"/>
                <w:color w:val="000000"/>
              </w:rPr>
            </w:pPr>
            <w:r w:rsidRPr="003F3175">
              <w:rPr>
                <w:rFonts w:ascii="Arial" w:hAnsi="Arial" w:cs="Arial"/>
                <w:color w:val="000000"/>
              </w:rPr>
              <w:t>To enable Cabinet members to comment on both financial and corporate performance, based on the current market environment. Further, this enables appropriate scrutiny of the administration’s actions relating to financial and corporate performance.</w:t>
            </w:r>
          </w:p>
        </w:tc>
        <w:tc>
          <w:tcPr>
            <w:tcW w:w="4123" w:type="dxa"/>
            <w:gridSpan w:val="2"/>
          </w:tcPr>
          <w:p w14:paraId="04A654A3" w14:textId="77777777" w:rsidR="00380097" w:rsidRPr="003F3175" w:rsidRDefault="00380097" w:rsidP="00F35501">
            <w:pPr>
              <w:rPr>
                <w:rFonts w:ascii="Arial" w:hAnsi="Arial" w:cs="Arial"/>
                <w:color w:val="000000"/>
              </w:rPr>
            </w:pPr>
            <w:r w:rsidRPr="003F3175">
              <w:rPr>
                <w:rFonts w:ascii="Arial" w:hAnsi="Arial" w:cs="Arial"/>
                <w:color w:val="000000"/>
              </w:rPr>
              <w:t>Quarterly performance reports are presented to the Cabinet, and then the next Corporate &amp; Performance Overview &amp; Scrutiny Panel.</w:t>
            </w:r>
          </w:p>
        </w:tc>
      </w:tr>
      <w:tr w:rsidR="00380097" w:rsidRPr="003F3175" w14:paraId="257B9D7F" w14:textId="77777777" w:rsidTr="35DF4DA4">
        <w:tc>
          <w:tcPr>
            <w:tcW w:w="1580" w:type="dxa"/>
            <w:vMerge/>
          </w:tcPr>
          <w:p w14:paraId="17733DD3" w14:textId="77777777" w:rsidR="00380097" w:rsidRPr="003F3175" w:rsidRDefault="00380097" w:rsidP="00F35501">
            <w:pPr>
              <w:rPr>
                <w:rFonts w:ascii="Arial" w:hAnsi="Arial" w:cs="Arial"/>
                <w:color w:val="000000"/>
              </w:rPr>
            </w:pPr>
          </w:p>
        </w:tc>
        <w:tc>
          <w:tcPr>
            <w:tcW w:w="3092" w:type="dxa"/>
            <w:shd w:val="clear" w:color="auto" w:fill="F2F2F2" w:themeFill="background2" w:themeFillTint="33"/>
          </w:tcPr>
          <w:p w14:paraId="3B1773F0" w14:textId="2C147A93" w:rsidR="00380097" w:rsidRPr="003F3175" w:rsidRDefault="00460509" w:rsidP="00F35501">
            <w:pPr>
              <w:rPr>
                <w:rFonts w:ascii="Arial" w:hAnsi="Arial" w:cs="Arial"/>
                <w:color w:val="000000"/>
              </w:rPr>
            </w:pPr>
            <w:r>
              <w:rPr>
                <w:rFonts w:ascii="Arial" w:hAnsi="Arial" w:cs="Arial"/>
                <w:b/>
                <w:bCs/>
                <w:color w:val="000000"/>
              </w:rPr>
              <w:t>What we achieved in 2025/26</w:t>
            </w:r>
          </w:p>
        </w:tc>
        <w:tc>
          <w:tcPr>
            <w:tcW w:w="3092" w:type="dxa"/>
            <w:gridSpan w:val="2"/>
            <w:shd w:val="clear" w:color="auto" w:fill="F2F2F2" w:themeFill="background2" w:themeFillTint="33"/>
          </w:tcPr>
          <w:p w14:paraId="0DC77F14" w14:textId="77777777" w:rsidR="00380097" w:rsidRPr="003F3175" w:rsidRDefault="00380097" w:rsidP="00F35501">
            <w:pPr>
              <w:rPr>
                <w:rFonts w:ascii="Arial" w:hAnsi="Arial" w:cs="Arial"/>
                <w:color w:val="000000"/>
              </w:rPr>
            </w:pPr>
            <w:r w:rsidRPr="003F3175">
              <w:rPr>
                <w:rFonts w:ascii="Arial" w:hAnsi="Arial" w:cs="Arial"/>
                <w:b/>
                <w:bCs/>
                <w:color w:val="000000"/>
              </w:rPr>
              <w:t>What’s currently working well</w:t>
            </w:r>
          </w:p>
        </w:tc>
        <w:tc>
          <w:tcPr>
            <w:tcW w:w="3092" w:type="dxa"/>
            <w:gridSpan w:val="2"/>
            <w:shd w:val="clear" w:color="auto" w:fill="F2F2F2" w:themeFill="background2" w:themeFillTint="33"/>
          </w:tcPr>
          <w:p w14:paraId="3962E148" w14:textId="77777777" w:rsidR="00380097" w:rsidRPr="003F3175" w:rsidRDefault="00380097" w:rsidP="00F35501">
            <w:pPr>
              <w:rPr>
                <w:rFonts w:ascii="Arial" w:hAnsi="Arial" w:cs="Arial"/>
                <w:color w:val="000000"/>
              </w:rPr>
            </w:pPr>
            <w:r w:rsidRPr="003F3175">
              <w:rPr>
                <w:rFonts w:ascii="Arial" w:hAnsi="Arial" w:cs="Arial"/>
                <w:b/>
                <w:bCs/>
                <w:color w:val="000000"/>
              </w:rPr>
              <w:t>Where we can improve</w:t>
            </w:r>
          </w:p>
        </w:tc>
        <w:tc>
          <w:tcPr>
            <w:tcW w:w="3092" w:type="dxa"/>
            <w:shd w:val="clear" w:color="auto" w:fill="F2F2F2" w:themeFill="background2" w:themeFillTint="33"/>
          </w:tcPr>
          <w:p w14:paraId="216957C8" w14:textId="77777777" w:rsidR="00380097" w:rsidRPr="003F3175" w:rsidRDefault="00380097" w:rsidP="00F35501">
            <w:pPr>
              <w:rPr>
                <w:rFonts w:ascii="Arial" w:hAnsi="Arial" w:cs="Arial"/>
                <w:b/>
                <w:bCs/>
                <w:color w:val="000000"/>
              </w:rPr>
            </w:pPr>
            <w:r w:rsidRPr="003F3175">
              <w:rPr>
                <w:rFonts w:ascii="Arial" w:hAnsi="Arial" w:cs="Arial"/>
                <w:b/>
                <w:bCs/>
                <w:color w:val="000000"/>
              </w:rPr>
              <w:t>Assessment</w:t>
            </w:r>
          </w:p>
          <w:p w14:paraId="61595837"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3B9A178A"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2185CFA4" w14:textId="77777777" w:rsidR="00380097" w:rsidRPr="003F3175" w:rsidRDefault="00380097"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380097" w:rsidRPr="003F3175" w14:paraId="22AA5CAC" w14:textId="77777777" w:rsidTr="35DF4DA4">
        <w:tc>
          <w:tcPr>
            <w:tcW w:w="1580" w:type="dxa"/>
            <w:vMerge/>
          </w:tcPr>
          <w:p w14:paraId="1255DF97" w14:textId="77777777" w:rsidR="00380097" w:rsidRPr="003F3175" w:rsidRDefault="00380097" w:rsidP="00F35501">
            <w:pPr>
              <w:rPr>
                <w:rFonts w:ascii="Arial" w:hAnsi="Arial" w:cs="Arial"/>
                <w:color w:val="000000"/>
              </w:rPr>
            </w:pPr>
          </w:p>
        </w:tc>
        <w:tc>
          <w:tcPr>
            <w:tcW w:w="3092" w:type="dxa"/>
          </w:tcPr>
          <w:p w14:paraId="036F5E27" w14:textId="77777777" w:rsidR="00380097" w:rsidRDefault="00380097" w:rsidP="00F35501">
            <w:pPr>
              <w:rPr>
                <w:rFonts w:ascii="Arial" w:hAnsi="Arial" w:cs="Arial"/>
                <w:color w:val="000000"/>
              </w:rPr>
            </w:pPr>
            <w:r>
              <w:rPr>
                <w:rFonts w:ascii="Arial" w:hAnsi="Arial" w:cs="Arial"/>
                <w:color w:val="000000"/>
              </w:rPr>
              <w:t>Quarterly financial and corporate performance reporting was to both Cabinet and Overview &amp; Scrutiny in line with the agreed committee plans.</w:t>
            </w:r>
          </w:p>
        </w:tc>
        <w:tc>
          <w:tcPr>
            <w:tcW w:w="3092" w:type="dxa"/>
            <w:gridSpan w:val="2"/>
          </w:tcPr>
          <w:p w14:paraId="627BBDC8" w14:textId="77777777" w:rsidR="00380097" w:rsidRDefault="00380097" w:rsidP="00F35501">
            <w:pPr>
              <w:rPr>
                <w:rFonts w:ascii="Arial" w:hAnsi="Arial" w:cs="Arial"/>
                <w:color w:val="000000"/>
              </w:rPr>
            </w:pPr>
            <w:r>
              <w:rPr>
                <w:rFonts w:ascii="Arial" w:hAnsi="Arial" w:cs="Arial"/>
                <w:color w:val="000000"/>
              </w:rPr>
              <w:t>Quarterly reporting is timely and adhering to current reporting timetables.</w:t>
            </w:r>
          </w:p>
        </w:tc>
        <w:tc>
          <w:tcPr>
            <w:tcW w:w="3092" w:type="dxa"/>
            <w:gridSpan w:val="2"/>
          </w:tcPr>
          <w:p w14:paraId="402C83AA" w14:textId="779C3E21" w:rsidR="00380097" w:rsidRDefault="00B520E7" w:rsidP="00F35501">
            <w:pPr>
              <w:rPr>
                <w:rFonts w:ascii="Arial" w:hAnsi="Arial" w:cs="Arial"/>
                <w:color w:val="000000"/>
              </w:rPr>
            </w:pPr>
            <w:r>
              <w:rPr>
                <w:rFonts w:ascii="Arial" w:hAnsi="Arial" w:cs="Arial"/>
                <w:color w:val="000000"/>
              </w:rPr>
              <w:t>During 2025/26 committee meeting scheduling has enabled Q2 and Q3 reporting to be before Cabinet. This has enhanced the Scrutiny role and enables Cabinet to take into account Scrutiny comments.</w:t>
            </w:r>
          </w:p>
        </w:tc>
        <w:tc>
          <w:tcPr>
            <w:tcW w:w="3092" w:type="dxa"/>
          </w:tcPr>
          <w:p w14:paraId="06C3DAB7" w14:textId="50EA86FE" w:rsidR="00380097" w:rsidRPr="001267A6" w:rsidRDefault="00B520E7" w:rsidP="00F35501">
            <w:pPr>
              <w:rPr>
                <w:rFonts w:ascii="Arial" w:hAnsi="Arial" w:cs="Arial"/>
                <w:color w:val="000000"/>
                <w:highlight w:val="yellow"/>
              </w:rPr>
            </w:pPr>
            <w:r w:rsidRPr="003E1D83">
              <w:rPr>
                <w:rFonts w:ascii="Arial" w:hAnsi="Arial" w:cs="Arial"/>
                <w:color w:val="000000"/>
                <w:highlight w:val="green"/>
              </w:rPr>
              <w:t>Green</w:t>
            </w:r>
          </w:p>
        </w:tc>
      </w:tr>
      <w:tr w:rsidR="00380097" w:rsidRPr="003F3175" w14:paraId="01F22F01" w14:textId="77777777" w:rsidTr="35DF4DA4">
        <w:tc>
          <w:tcPr>
            <w:tcW w:w="1580" w:type="dxa"/>
            <w:vMerge/>
          </w:tcPr>
          <w:p w14:paraId="7CB2032E" w14:textId="77777777" w:rsidR="00380097" w:rsidRPr="003F3175" w:rsidRDefault="00380097" w:rsidP="00F35501">
            <w:pPr>
              <w:rPr>
                <w:rFonts w:ascii="Arial" w:hAnsi="Arial" w:cs="Arial"/>
                <w:color w:val="000000"/>
              </w:rPr>
            </w:pPr>
          </w:p>
        </w:tc>
        <w:tc>
          <w:tcPr>
            <w:tcW w:w="3092" w:type="dxa"/>
          </w:tcPr>
          <w:p w14:paraId="5430ED9A" w14:textId="5FE010C5" w:rsidR="00380097" w:rsidRDefault="00380097" w:rsidP="00F35501">
            <w:pPr>
              <w:rPr>
                <w:rFonts w:ascii="Arial" w:hAnsi="Arial" w:cs="Arial"/>
                <w:color w:val="000000"/>
              </w:rPr>
            </w:pPr>
            <w:r>
              <w:rPr>
                <w:rFonts w:ascii="Arial" w:hAnsi="Arial" w:cs="Arial"/>
                <w:color w:val="000000"/>
              </w:rPr>
              <w:t>The 2026</w:t>
            </w:r>
            <w:r w:rsidR="00B520E7">
              <w:rPr>
                <w:rFonts w:ascii="Arial" w:hAnsi="Arial" w:cs="Arial"/>
                <w:color w:val="000000"/>
              </w:rPr>
              <w:t>/27</w:t>
            </w:r>
            <w:r>
              <w:rPr>
                <w:rFonts w:ascii="Arial" w:hAnsi="Arial" w:cs="Arial"/>
                <w:color w:val="000000"/>
              </w:rPr>
              <w:t xml:space="preserve"> budget preparation process, along with presentation of reports to Cabinet, Overview &amp; Scrutiny and Council were in line with agreed timescales.</w:t>
            </w:r>
          </w:p>
        </w:tc>
        <w:tc>
          <w:tcPr>
            <w:tcW w:w="3092" w:type="dxa"/>
            <w:gridSpan w:val="2"/>
          </w:tcPr>
          <w:p w14:paraId="74180A61" w14:textId="5D520C2A" w:rsidR="00380097" w:rsidRDefault="00380097" w:rsidP="00F35501">
            <w:pPr>
              <w:rPr>
                <w:rFonts w:ascii="Arial" w:hAnsi="Arial" w:cs="Arial"/>
                <w:color w:val="000000"/>
              </w:rPr>
            </w:pPr>
            <w:r>
              <w:rPr>
                <w:rFonts w:ascii="Arial" w:hAnsi="Arial" w:cs="Arial"/>
                <w:color w:val="000000"/>
              </w:rPr>
              <w:t>The 2026</w:t>
            </w:r>
            <w:r w:rsidR="00B520E7">
              <w:rPr>
                <w:rFonts w:ascii="Arial" w:hAnsi="Arial" w:cs="Arial"/>
                <w:color w:val="000000"/>
              </w:rPr>
              <w:t>/27</w:t>
            </w:r>
            <w:r>
              <w:rPr>
                <w:rFonts w:ascii="Arial" w:hAnsi="Arial" w:cs="Arial"/>
                <w:color w:val="000000"/>
              </w:rPr>
              <w:t xml:space="preserve"> budget was approved.</w:t>
            </w:r>
          </w:p>
        </w:tc>
        <w:tc>
          <w:tcPr>
            <w:tcW w:w="3092" w:type="dxa"/>
            <w:gridSpan w:val="2"/>
          </w:tcPr>
          <w:p w14:paraId="5953187C" w14:textId="77777777" w:rsidR="00380097" w:rsidRDefault="00380097" w:rsidP="00F35501">
            <w:pPr>
              <w:rPr>
                <w:rFonts w:ascii="Arial" w:hAnsi="Arial" w:cs="Arial"/>
                <w:color w:val="000000"/>
              </w:rPr>
            </w:pPr>
            <w:r>
              <w:rPr>
                <w:rFonts w:ascii="Arial" w:hAnsi="Arial" w:cs="Arial"/>
                <w:color w:val="000000"/>
              </w:rPr>
              <w:t>N/a</w:t>
            </w:r>
          </w:p>
        </w:tc>
        <w:tc>
          <w:tcPr>
            <w:tcW w:w="3092" w:type="dxa"/>
          </w:tcPr>
          <w:p w14:paraId="63DF2097" w14:textId="77777777" w:rsidR="00380097" w:rsidRPr="001267A6" w:rsidRDefault="00380097" w:rsidP="00F35501">
            <w:pPr>
              <w:rPr>
                <w:rFonts w:ascii="Arial" w:hAnsi="Arial" w:cs="Arial"/>
                <w:color w:val="000000"/>
                <w:highlight w:val="yellow"/>
              </w:rPr>
            </w:pPr>
            <w:r w:rsidRPr="003E1D83">
              <w:rPr>
                <w:rFonts w:ascii="Arial" w:hAnsi="Arial" w:cs="Arial"/>
                <w:color w:val="000000"/>
                <w:highlight w:val="green"/>
              </w:rPr>
              <w:t>Green</w:t>
            </w:r>
          </w:p>
        </w:tc>
      </w:tr>
      <w:tr w:rsidR="00380097" w:rsidRPr="003F3175" w14:paraId="081DDBBD" w14:textId="77777777" w:rsidTr="35DF4DA4">
        <w:tc>
          <w:tcPr>
            <w:tcW w:w="1580" w:type="dxa"/>
            <w:vMerge/>
          </w:tcPr>
          <w:p w14:paraId="4301ED4A" w14:textId="77777777" w:rsidR="00380097" w:rsidRPr="003F3175" w:rsidRDefault="00380097" w:rsidP="00F35501">
            <w:pPr>
              <w:rPr>
                <w:rFonts w:ascii="Arial" w:hAnsi="Arial" w:cs="Arial"/>
                <w:color w:val="000000"/>
              </w:rPr>
            </w:pPr>
          </w:p>
        </w:tc>
        <w:tc>
          <w:tcPr>
            <w:tcW w:w="3092" w:type="dxa"/>
          </w:tcPr>
          <w:p w14:paraId="3BF90501" w14:textId="77777777" w:rsidR="00380097" w:rsidRDefault="00380097" w:rsidP="00F35501">
            <w:pPr>
              <w:rPr>
                <w:rFonts w:ascii="Arial" w:hAnsi="Arial" w:cs="Arial"/>
                <w:color w:val="000000"/>
              </w:rPr>
            </w:pPr>
            <w:r>
              <w:rPr>
                <w:rFonts w:ascii="Arial" w:hAnsi="Arial" w:cs="Arial"/>
                <w:color w:val="000000"/>
              </w:rPr>
              <w:t>Internal Audit review of the budget setting process.</w:t>
            </w:r>
          </w:p>
        </w:tc>
        <w:tc>
          <w:tcPr>
            <w:tcW w:w="3092" w:type="dxa"/>
            <w:gridSpan w:val="2"/>
          </w:tcPr>
          <w:p w14:paraId="5B41CF07" w14:textId="77777777" w:rsidR="00380097" w:rsidRDefault="00380097" w:rsidP="00F35501">
            <w:pPr>
              <w:rPr>
                <w:rFonts w:ascii="Arial" w:hAnsi="Arial" w:cs="Arial"/>
                <w:color w:val="000000"/>
              </w:rPr>
            </w:pPr>
            <w:r>
              <w:rPr>
                <w:rFonts w:ascii="Arial" w:hAnsi="Arial" w:cs="Arial"/>
                <w:color w:val="000000"/>
              </w:rPr>
              <w:t>The Internal Audit review of budget setting resulted in substantive assurance and no recommendations.</w:t>
            </w:r>
          </w:p>
        </w:tc>
        <w:tc>
          <w:tcPr>
            <w:tcW w:w="3092" w:type="dxa"/>
            <w:gridSpan w:val="2"/>
          </w:tcPr>
          <w:p w14:paraId="06B02D51" w14:textId="77777777" w:rsidR="00380097" w:rsidRDefault="00380097" w:rsidP="00F35501">
            <w:pPr>
              <w:rPr>
                <w:rFonts w:ascii="Arial" w:hAnsi="Arial" w:cs="Arial"/>
                <w:color w:val="000000"/>
              </w:rPr>
            </w:pPr>
            <w:r>
              <w:rPr>
                <w:rFonts w:ascii="Arial" w:hAnsi="Arial" w:cs="Arial"/>
                <w:color w:val="000000"/>
              </w:rPr>
              <w:t>N/a</w:t>
            </w:r>
          </w:p>
        </w:tc>
        <w:tc>
          <w:tcPr>
            <w:tcW w:w="3092" w:type="dxa"/>
          </w:tcPr>
          <w:p w14:paraId="2FC733E0" w14:textId="77777777" w:rsidR="00380097" w:rsidRPr="001267A6" w:rsidRDefault="00380097" w:rsidP="00F35501">
            <w:pPr>
              <w:rPr>
                <w:rFonts w:ascii="Arial" w:hAnsi="Arial" w:cs="Arial"/>
                <w:color w:val="000000"/>
                <w:highlight w:val="yellow"/>
              </w:rPr>
            </w:pPr>
            <w:r w:rsidRPr="00D07375">
              <w:rPr>
                <w:rFonts w:ascii="Arial" w:hAnsi="Arial" w:cs="Arial"/>
                <w:color w:val="000000"/>
                <w:highlight w:val="green"/>
              </w:rPr>
              <w:t>Green</w:t>
            </w:r>
          </w:p>
        </w:tc>
      </w:tr>
      <w:tr w:rsidR="00380097" w:rsidRPr="003F3175" w14:paraId="3D1A817C" w14:textId="77777777" w:rsidTr="35DF4DA4">
        <w:tc>
          <w:tcPr>
            <w:tcW w:w="1580" w:type="dxa"/>
            <w:vMerge/>
          </w:tcPr>
          <w:p w14:paraId="7C83A072" w14:textId="77777777" w:rsidR="00380097" w:rsidRPr="003F3175" w:rsidRDefault="00380097" w:rsidP="00F35501">
            <w:pPr>
              <w:rPr>
                <w:rFonts w:ascii="Arial" w:hAnsi="Arial" w:cs="Arial"/>
                <w:color w:val="000000"/>
              </w:rPr>
            </w:pPr>
          </w:p>
        </w:tc>
        <w:tc>
          <w:tcPr>
            <w:tcW w:w="3092" w:type="dxa"/>
          </w:tcPr>
          <w:p w14:paraId="60AF3DDB" w14:textId="030F9F3B" w:rsidR="00380097" w:rsidRPr="003F3175" w:rsidRDefault="00BD7D4B" w:rsidP="00F35501">
            <w:pPr>
              <w:rPr>
                <w:rFonts w:ascii="Arial" w:hAnsi="Arial" w:cs="Arial"/>
                <w:color w:val="000000"/>
              </w:rPr>
            </w:pPr>
            <w:r>
              <w:rPr>
                <w:rFonts w:ascii="Arial" w:hAnsi="Arial" w:cs="Arial"/>
                <w:color w:val="000000"/>
              </w:rPr>
              <w:t xml:space="preserve">Published </w:t>
            </w:r>
            <w:r w:rsidR="00380097">
              <w:rPr>
                <w:rFonts w:ascii="Arial" w:hAnsi="Arial" w:cs="Arial"/>
                <w:color w:val="000000"/>
              </w:rPr>
              <w:t>the 202</w:t>
            </w:r>
            <w:r w:rsidR="009F6153">
              <w:rPr>
                <w:rFonts w:ascii="Arial" w:hAnsi="Arial" w:cs="Arial"/>
                <w:color w:val="000000"/>
              </w:rPr>
              <w:t>4/25</w:t>
            </w:r>
            <w:r w:rsidR="00380097">
              <w:rPr>
                <w:rFonts w:ascii="Arial" w:hAnsi="Arial" w:cs="Arial"/>
                <w:color w:val="000000"/>
              </w:rPr>
              <w:t xml:space="preserve"> accounts </w:t>
            </w:r>
            <w:r>
              <w:rPr>
                <w:rFonts w:ascii="Arial" w:hAnsi="Arial" w:cs="Arial"/>
                <w:color w:val="000000"/>
              </w:rPr>
              <w:t>in</w:t>
            </w:r>
            <w:r w:rsidR="00380097">
              <w:rPr>
                <w:rFonts w:ascii="Arial" w:hAnsi="Arial" w:cs="Arial"/>
                <w:color w:val="000000"/>
              </w:rPr>
              <w:t xml:space="preserve"> </w:t>
            </w:r>
            <w:r w:rsidR="009F6153">
              <w:rPr>
                <w:rFonts w:ascii="Arial" w:hAnsi="Arial" w:cs="Arial"/>
                <w:color w:val="000000"/>
              </w:rPr>
              <w:t>August 2025</w:t>
            </w:r>
            <w:r w:rsidR="00380097">
              <w:rPr>
                <w:rFonts w:ascii="Arial" w:hAnsi="Arial" w:cs="Arial"/>
                <w:color w:val="000000"/>
              </w:rPr>
              <w:t>.</w:t>
            </w:r>
            <w:r w:rsidR="00E51024">
              <w:rPr>
                <w:rFonts w:ascii="Arial" w:hAnsi="Arial" w:cs="Arial"/>
                <w:color w:val="000000"/>
              </w:rPr>
              <w:t xml:space="preserve"> Aiming for </w:t>
            </w:r>
            <w:r>
              <w:rPr>
                <w:rFonts w:ascii="Arial" w:hAnsi="Arial" w:cs="Arial"/>
                <w:color w:val="000000"/>
              </w:rPr>
              <w:t>publication of the 2025/26 accounts by 30 June 2026.</w:t>
            </w:r>
          </w:p>
        </w:tc>
        <w:tc>
          <w:tcPr>
            <w:tcW w:w="3092" w:type="dxa"/>
            <w:gridSpan w:val="2"/>
          </w:tcPr>
          <w:p w14:paraId="3DE4F1EB" w14:textId="724E2E14" w:rsidR="00380097" w:rsidRPr="003F3175" w:rsidRDefault="00BD7D4B" w:rsidP="00F35501">
            <w:pPr>
              <w:rPr>
                <w:rFonts w:ascii="Arial" w:hAnsi="Arial" w:cs="Arial"/>
                <w:color w:val="000000"/>
              </w:rPr>
            </w:pPr>
            <w:r>
              <w:rPr>
                <w:rFonts w:ascii="Arial" w:hAnsi="Arial" w:cs="Arial"/>
                <w:color w:val="000000"/>
              </w:rPr>
              <w:t xml:space="preserve">The 2024/25 </w:t>
            </w:r>
            <w:r w:rsidR="00380097">
              <w:rPr>
                <w:rFonts w:ascii="Arial" w:hAnsi="Arial" w:cs="Arial"/>
                <w:color w:val="000000"/>
              </w:rPr>
              <w:t xml:space="preserve">accounts were produced, but they were </w:t>
            </w:r>
            <w:r>
              <w:rPr>
                <w:rFonts w:ascii="Arial" w:hAnsi="Arial" w:cs="Arial"/>
                <w:color w:val="000000"/>
              </w:rPr>
              <w:t xml:space="preserve">published significantly </w:t>
            </w:r>
            <w:r w:rsidR="00380097">
              <w:rPr>
                <w:rFonts w:ascii="Arial" w:hAnsi="Arial" w:cs="Arial"/>
                <w:color w:val="000000"/>
              </w:rPr>
              <w:t>after the statutory deadline of 30 June 202</w:t>
            </w:r>
            <w:r w:rsidR="00883156">
              <w:rPr>
                <w:rFonts w:ascii="Arial" w:hAnsi="Arial" w:cs="Arial"/>
                <w:color w:val="000000"/>
              </w:rPr>
              <w:t xml:space="preserve">5. For the 2025/26 accounts, at the time of drafting the AGS </w:t>
            </w:r>
            <w:r w:rsidR="00765F88">
              <w:rPr>
                <w:rFonts w:ascii="Arial" w:hAnsi="Arial" w:cs="Arial"/>
                <w:color w:val="000000"/>
              </w:rPr>
              <w:t>the Council has 90% confidence that it will be publishing by the 30 June 2026 deadline.</w:t>
            </w:r>
          </w:p>
        </w:tc>
        <w:tc>
          <w:tcPr>
            <w:tcW w:w="3092" w:type="dxa"/>
            <w:gridSpan w:val="2"/>
          </w:tcPr>
          <w:p w14:paraId="1321ABC6" w14:textId="2A5BCD02" w:rsidR="00380097" w:rsidRPr="003F3175" w:rsidRDefault="009F6153" w:rsidP="00F35501">
            <w:pPr>
              <w:rPr>
                <w:rFonts w:ascii="Arial" w:hAnsi="Arial" w:cs="Arial"/>
                <w:color w:val="000000"/>
              </w:rPr>
            </w:pPr>
            <w:r>
              <w:rPr>
                <w:rFonts w:ascii="Arial" w:hAnsi="Arial" w:cs="Arial"/>
                <w:color w:val="000000"/>
              </w:rPr>
              <w:t>Every endeavour is being made to ensure 2025/26 accounts are published by the statutory deadline.</w:t>
            </w:r>
          </w:p>
        </w:tc>
        <w:tc>
          <w:tcPr>
            <w:tcW w:w="3092" w:type="dxa"/>
          </w:tcPr>
          <w:p w14:paraId="0DC797E2" w14:textId="77777777" w:rsidR="00380097" w:rsidRPr="003F3175" w:rsidRDefault="00380097" w:rsidP="00F35501">
            <w:pPr>
              <w:rPr>
                <w:rFonts w:ascii="Arial" w:hAnsi="Arial" w:cs="Arial"/>
                <w:color w:val="000000"/>
              </w:rPr>
            </w:pPr>
            <w:r w:rsidRPr="001267A6">
              <w:rPr>
                <w:rFonts w:ascii="Arial" w:hAnsi="Arial" w:cs="Arial"/>
                <w:color w:val="000000"/>
                <w:highlight w:val="yellow"/>
              </w:rPr>
              <w:t>Amber</w:t>
            </w:r>
          </w:p>
        </w:tc>
      </w:tr>
      <w:tr w:rsidR="00380097" w:rsidRPr="003F3175" w14:paraId="56651194" w14:textId="77777777" w:rsidTr="35DF4DA4">
        <w:tc>
          <w:tcPr>
            <w:tcW w:w="1580" w:type="dxa"/>
            <w:vMerge/>
          </w:tcPr>
          <w:p w14:paraId="3CE6375B" w14:textId="77777777" w:rsidR="00380097" w:rsidRPr="003F3175" w:rsidRDefault="00380097" w:rsidP="00F35501">
            <w:pPr>
              <w:rPr>
                <w:rFonts w:ascii="Arial" w:hAnsi="Arial" w:cs="Arial"/>
                <w:color w:val="000000"/>
              </w:rPr>
            </w:pPr>
          </w:p>
        </w:tc>
        <w:tc>
          <w:tcPr>
            <w:tcW w:w="3092" w:type="dxa"/>
          </w:tcPr>
          <w:p w14:paraId="66E67892" w14:textId="3B2FF15B" w:rsidR="00380097" w:rsidRPr="003F3175" w:rsidRDefault="00380097" w:rsidP="00F35501">
            <w:pPr>
              <w:rPr>
                <w:rFonts w:ascii="Arial" w:hAnsi="Arial" w:cs="Arial"/>
                <w:color w:val="000000"/>
              </w:rPr>
            </w:pPr>
            <w:r w:rsidRPr="003F3175">
              <w:rPr>
                <w:rFonts w:ascii="Arial" w:hAnsi="Arial" w:cs="Arial"/>
                <w:color w:val="000000"/>
              </w:rPr>
              <w:t>An external audit “disclaime</w:t>
            </w:r>
            <w:r w:rsidR="00DA7E40">
              <w:rPr>
                <w:rFonts w:ascii="Arial" w:hAnsi="Arial" w:cs="Arial"/>
                <w:color w:val="000000"/>
              </w:rPr>
              <w:t>r</w:t>
            </w:r>
            <w:r w:rsidRPr="003F3175">
              <w:rPr>
                <w:rFonts w:ascii="Arial" w:hAnsi="Arial" w:cs="Arial"/>
                <w:color w:val="000000"/>
              </w:rPr>
              <w:t xml:space="preserve">” opinion on the </w:t>
            </w:r>
            <w:r>
              <w:rPr>
                <w:rFonts w:ascii="Arial" w:hAnsi="Arial" w:cs="Arial"/>
                <w:color w:val="000000"/>
              </w:rPr>
              <w:t>2024</w:t>
            </w:r>
            <w:r w:rsidR="009F6153">
              <w:rPr>
                <w:rFonts w:ascii="Arial" w:hAnsi="Arial" w:cs="Arial"/>
                <w:color w:val="000000"/>
              </w:rPr>
              <w:t>/25</w:t>
            </w:r>
            <w:r>
              <w:rPr>
                <w:rFonts w:ascii="Arial" w:hAnsi="Arial" w:cs="Arial"/>
                <w:color w:val="000000"/>
              </w:rPr>
              <w:t xml:space="preserve"> </w:t>
            </w:r>
            <w:r w:rsidRPr="003F3175">
              <w:rPr>
                <w:rFonts w:ascii="Arial" w:hAnsi="Arial" w:cs="Arial"/>
                <w:color w:val="000000"/>
              </w:rPr>
              <w:t>financial statements indicates that there are areas required of significant improvement.</w:t>
            </w:r>
          </w:p>
        </w:tc>
        <w:tc>
          <w:tcPr>
            <w:tcW w:w="3092" w:type="dxa"/>
            <w:gridSpan w:val="2"/>
          </w:tcPr>
          <w:p w14:paraId="18214DCC" w14:textId="1F240E50" w:rsidR="00380097" w:rsidRPr="009F6153" w:rsidRDefault="00380097" w:rsidP="009F6153">
            <w:pPr>
              <w:rPr>
                <w:rFonts w:ascii="Arial" w:hAnsi="Arial" w:cs="Arial"/>
                <w:color w:val="000000"/>
              </w:rPr>
            </w:pPr>
            <w:r w:rsidRPr="003F3175">
              <w:rPr>
                <w:rFonts w:ascii="Arial" w:hAnsi="Arial" w:cs="Arial"/>
                <w:color w:val="000000"/>
              </w:rPr>
              <w:t>The</w:t>
            </w:r>
            <w:r w:rsidR="00765F88">
              <w:rPr>
                <w:rFonts w:ascii="Arial" w:hAnsi="Arial" w:cs="Arial"/>
                <w:color w:val="000000"/>
              </w:rPr>
              <w:t xml:space="preserve"> </w:t>
            </w:r>
            <w:r w:rsidRPr="003F3175">
              <w:rPr>
                <w:rFonts w:ascii="Arial" w:hAnsi="Arial" w:cs="Arial"/>
                <w:color w:val="000000"/>
              </w:rPr>
              <w:t xml:space="preserve">Council faced considerable issues during the Autumn of </w:t>
            </w:r>
            <w:r w:rsidR="00365DAC" w:rsidRPr="003F3175">
              <w:rPr>
                <w:rFonts w:ascii="Arial" w:hAnsi="Arial" w:cs="Arial"/>
                <w:color w:val="000000"/>
              </w:rPr>
              <w:t>2024,</w:t>
            </w:r>
            <w:r w:rsidR="009F6153">
              <w:rPr>
                <w:rFonts w:ascii="Arial" w:hAnsi="Arial" w:cs="Arial"/>
                <w:color w:val="000000"/>
              </w:rPr>
              <w:t xml:space="preserve"> and issues persisted through the closure period for 2024/25 accounts.</w:t>
            </w:r>
          </w:p>
        </w:tc>
        <w:tc>
          <w:tcPr>
            <w:tcW w:w="3092" w:type="dxa"/>
            <w:gridSpan w:val="2"/>
          </w:tcPr>
          <w:p w14:paraId="612EAD13" w14:textId="14C8E297" w:rsidR="000E01C8" w:rsidRDefault="00380097" w:rsidP="00F35501">
            <w:pPr>
              <w:rPr>
                <w:rFonts w:ascii="Arial" w:hAnsi="Arial" w:cs="Arial"/>
                <w:color w:val="000000"/>
              </w:rPr>
            </w:pPr>
            <w:r w:rsidRPr="003F3175">
              <w:rPr>
                <w:rFonts w:ascii="Arial" w:hAnsi="Arial" w:cs="Arial"/>
                <w:color w:val="000000"/>
              </w:rPr>
              <w:t>The Council has invested £150</w:t>
            </w:r>
            <w:r w:rsidR="00610A9E" w:rsidRPr="003F3175">
              <w:rPr>
                <w:rFonts w:ascii="Arial" w:hAnsi="Arial" w:cs="Arial"/>
                <w:color w:val="000000"/>
              </w:rPr>
              <w:t>k in additional resources</w:t>
            </w:r>
            <w:r w:rsidRPr="003F3175">
              <w:rPr>
                <w:rFonts w:ascii="Arial" w:hAnsi="Arial" w:cs="Arial"/>
                <w:color w:val="000000"/>
              </w:rPr>
              <w:t xml:space="preserve"> through the 2025/26 budget to bolster </w:t>
            </w:r>
            <w:r w:rsidR="00365DAC" w:rsidRPr="003F3175">
              <w:rPr>
                <w:rFonts w:ascii="Arial" w:hAnsi="Arial" w:cs="Arial"/>
                <w:color w:val="000000"/>
              </w:rPr>
              <w:t>human resources</w:t>
            </w:r>
            <w:r w:rsidRPr="003F3175">
              <w:rPr>
                <w:rFonts w:ascii="Arial" w:hAnsi="Arial" w:cs="Arial"/>
                <w:color w:val="000000"/>
              </w:rPr>
              <w:t xml:space="preserve"> within the finance team. Further, under the auspices of the 151 responsibility is undertaking a programme of financial recovery as reported to </w:t>
            </w:r>
            <w:hyperlink r:id="rId97" w:history="1">
              <w:r w:rsidRPr="003F3175">
                <w:rPr>
                  <w:rStyle w:val="Hyperlink"/>
                  <w:rFonts w:ascii="Arial" w:hAnsi="Arial" w:cs="Arial"/>
                </w:rPr>
                <w:t>ASC in May 2025</w:t>
              </w:r>
            </w:hyperlink>
            <w:r w:rsidRPr="003F3175">
              <w:rPr>
                <w:rFonts w:ascii="Arial" w:hAnsi="Arial" w:cs="Arial"/>
                <w:color w:val="000000"/>
              </w:rPr>
              <w:t>.</w:t>
            </w:r>
            <w:r w:rsidR="002A4F5D">
              <w:rPr>
                <w:rFonts w:ascii="Arial" w:hAnsi="Arial" w:cs="Arial"/>
                <w:color w:val="000000"/>
              </w:rPr>
              <w:t xml:space="preserve"> Progress has been reported to ASC throughout 2025/26</w:t>
            </w:r>
            <w:r w:rsidR="000E01C8">
              <w:rPr>
                <w:rFonts w:ascii="Arial" w:hAnsi="Arial" w:cs="Arial"/>
                <w:color w:val="000000"/>
              </w:rPr>
              <w:t>.</w:t>
            </w:r>
          </w:p>
          <w:p w14:paraId="1E45600E" w14:textId="77777777" w:rsidR="000E01C8" w:rsidRDefault="000E01C8" w:rsidP="00F35501">
            <w:pPr>
              <w:rPr>
                <w:rFonts w:ascii="Arial" w:hAnsi="Arial" w:cs="Arial"/>
                <w:color w:val="000000"/>
              </w:rPr>
            </w:pPr>
          </w:p>
          <w:p w14:paraId="50B23717" w14:textId="4A199A2A" w:rsidR="00380097" w:rsidRPr="003F3175" w:rsidRDefault="003461EA" w:rsidP="00F35501">
            <w:pPr>
              <w:rPr>
                <w:rFonts w:ascii="Arial" w:hAnsi="Arial" w:cs="Arial"/>
                <w:color w:val="000000"/>
              </w:rPr>
            </w:pPr>
            <w:r>
              <w:rPr>
                <w:rFonts w:ascii="Arial" w:hAnsi="Arial" w:cs="Arial"/>
                <w:color w:val="000000"/>
              </w:rPr>
              <w:t xml:space="preserve">At the time of drafting </w:t>
            </w:r>
            <w:r w:rsidR="000E01C8">
              <w:rPr>
                <w:rFonts w:ascii="Arial" w:hAnsi="Arial" w:cs="Arial"/>
                <w:color w:val="000000"/>
              </w:rPr>
              <w:t xml:space="preserve">the AGS </w:t>
            </w:r>
            <w:r>
              <w:rPr>
                <w:rFonts w:ascii="Arial" w:hAnsi="Arial" w:cs="Arial"/>
                <w:color w:val="000000"/>
              </w:rPr>
              <w:t xml:space="preserve">everything is on track for publication </w:t>
            </w:r>
            <w:r w:rsidR="000E01C8">
              <w:rPr>
                <w:rFonts w:ascii="Arial" w:hAnsi="Arial" w:cs="Arial"/>
                <w:color w:val="000000"/>
              </w:rPr>
              <w:t xml:space="preserve">of the 2025/26 </w:t>
            </w:r>
            <w:r>
              <w:rPr>
                <w:rFonts w:ascii="Arial" w:hAnsi="Arial" w:cs="Arial"/>
                <w:color w:val="000000"/>
              </w:rPr>
              <w:t>by the statutory deadline</w:t>
            </w:r>
            <w:r w:rsidR="000E01C8">
              <w:rPr>
                <w:rFonts w:ascii="Arial" w:hAnsi="Arial" w:cs="Arial"/>
                <w:color w:val="000000"/>
              </w:rPr>
              <w:t>. B</w:t>
            </w:r>
            <w:r>
              <w:rPr>
                <w:rFonts w:ascii="Arial" w:hAnsi="Arial" w:cs="Arial"/>
                <w:color w:val="000000"/>
              </w:rPr>
              <w:t xml:space="preserve">ank reconciliation </w:t>
            </w:r>
            <w:r w:rsidR="000E01C8">
              <w:rPr>
                <w:rFonts w:ascii="Arial" w:hAnsi="Arial" w:cs="Arial"/>
                <w:color w:val="000000"/>
              </w:rPr>
              <w:t xml:space="preserve">is </w:t>
            </w:r>
            <w:r>
              <w:rPr>
                <w:rFonts w:ascii="Arial" w:hAnsi="Arial" w:cs="Arial"/>
                <w:color w:val="000000"/>
              </w:rPr>
              <w:t>nearing completion – but with completion by mid-July. Issues relating to capital and debtors are sorted.</w:t>
            </w:r>
          </w:p>
        </w:tc>
        <w:tc>
          <w:tcPr>
            <w:tcW w:w="3092" w:type="dxa"/>
          </w:tcPr>
          <w:p w14:paraId="5FF85F18" w14:textId="69B358C4" w:rsidR="00380097" w:rsidRPr="003F3175" w:rsidRDefault="003461EA" w:rsidP="00F35501">
            <w:pPr>
              <w:rPr>
                <w:rFonts w:ascii="Arial" w:hAnsi="Arial" w:cs="Arial"/>
                <w:color w:val="000000"/>
              </w:rPr>
            </w:pPr>
            <w:r w:rsidRPr="003461EA">
              <w:rPr>
                <w:rFonts w:ascii="Arial" w:hAnsi="Arial" w:cs="Arial"/>
                <w:color w:val="000000"/>
                <w:highlight w:val="yellow"/>
              </w:rPr>
              <w:t>Amber</w:t>
            </w:r>
          </w:p>
        </w:tc>
      </w:tr>
    </w:tbl>
    <w:p w14:paraId="6AD30322" w14:textId="77777777" w:rsidR="00ED1708" w:rsidRDefault="00ED1708" w:rsidP="00BB267C">
      <w:pPr>
        <w:rPr>
          <w:rFonts w:ascii="Arial" w:hAnsi="Arial Unicode MS" w:cs="Arial Unicode MS"/>
          <w:color w:val="000000"/>
          <w:lang w:eastAsia="en-GB"/>
        </w:rPr>
      </w:pPr>
    </w:p>
    <w:p w14:paraId="468E605A" w14:textId="77777777" w:rsidR="00D16B15" w:rsidRDefault="00D16B15" w:rsidP="00BB267C">
      <w:pPr>
        <w:rPr>
          <w:rFonts w:ascii="Arial" w:hAnsi="Arial Unicode MS" w:cs="Arial Unicode MS"/>
          <w:color w:val="000000"/>
          <w:lang w:eastAsia="en-GB"/>
        </w:rPr>
        <w:sectPr w:rsidR="00D16B15" w:rsidSect="00E516AA">
          <w:pgSz w:w="16838" w:h="11906" w:orient="landscape"/>
          <w:pgMar w:top="1134" w:right="1134" w:bottom="1134" w:left="1134" w:header="709" w:footer="850" w:gutter="0"/>
          <w:cols w:space="720"/>
          <w:docGrid w:linePitch="326"/>
        </w:sectPr>
      </w:pPr>
    </w:p>
    <w:p w14:paraId="21DCA7F9" w14:textId="77777777" w:rsidR="00726194" w:rsidRPr="003F3175" w:rsidRDefault="00726194" w:rsidP="00726194">
      <w:pPr>
        <w:pStyle w:val="Default"/>
        <w:jc w:val="both"/>
        <w:rPr>
          <w:rFonts w:ascii="Arial" w:hAnsi="Arial" w:cs="Arial"/>
          <w:b/>
          <w:bCs/>
          <w:sz w:val="24"/>
          <w:szCs w:val="24"/>
          <w:lang w:val="en-US"/>
        </w:rPr>
      </w:pPr>
      <w:r w:rsidRPr="003F3175">
        <w:rPr>
          <w:rFonts w:ascii="Arial" w:hAnsi="Arial" w:cs="Arial"/>
          <w:b/>
          <w:bCs/>
          <w:sz w:val="24"/>
          <w:szCs w:val="24"/>
        </w:rPr>
        <w:t>Core Principle: 7.</w:t>
      </w:r>
      <w:r w:rsidRPr="003F3175">
        <w:rPr>
          <w:rFonts w:ascii="Arial" w:hAnsi="Arial" w:cs="Arial"/>
          <w:b/>
          <w:bCs/>
          <w:sz w:val="24"/>
          <w:szCs w:val="24"/>
        </w:rPr>
        <w:tab/>
      </w:r>
      <w:r w:rsidRPr="003F3175">
        <w:rPr>
          <w:rFonts w:ascii="Arial" w:hAnsi="Arial" w:cs="Arial"/>
          <w:b/>
          <w:bCs/>
          <w:sz w:val="24"/>
          <w:szCs w:val="24"/>
          <w:lang w:val="en-US"/>
        </w:rPr>
        <w:t>Implementing good practice in transparency, reporting and audit to deliver effective accountability.</w:t>
      </w:r>
    </w:p>
    <w:p w14:paraId="2924D2D3" w14:textId="77777777" w:rsidR="00726194" w:rsidRPr="003F3175" w:rsidRDefault="00726194" w:rsidP="00726194">
      <w:pPr>
        <w:rPr>
          <w:rFonts w:ascii="Arial" w:hAnsi="Arial" w:cs="Arial"/>
          <w:color w:val="000000"/>
          <w:lang w:eastAsia="en-GB"/>
        </w:rPr>
      </w:pPr>
    </w:p>
    <w:tbl>
      <w:tblPr>
        <w:tblStyle w:val="TableGrid"/>
        <w:tblW w:w="0" w:type="auto"/>
        <w:tblLook w:val="04A0" w:firstRow="1" w:lastRow="0" w:firstColumn="1" w:lastColumn="0" w:noHBand="0" w:noVBand="1"/>
      </w:tblPr>
      <w:tblGrid>
        <w:gridCol w:w="2613"/>
        <w:gridCol w:w="2801"/>
        <w:gridCol w:w="977"/>
        <w:gridCol w:w="1814"/>
        <w:gridCol w:w="1964"/>
        <w:gridCol w:w="801"/>
        <w:gridCol w:w="2978"/>
      </w:tblGrid>
      <w:tr w:rsidR="00726194" w:rsidRPr="003F3175" w14:paraId="3DD97B27" w14:textId="77777777" w:rsidTr="00F35501">
        <w:tc>
          <w:tcPr>
            <w:tcW w:w="13948" w:type="dxa"/>
            <w:gridSpan w:val="7"/>
            <w:shd w:val="clear" w:color="auto" w:fill="D9D9D9" w:themeFill="background1" w:themeFillShade="D9"/>
          </w:tcPr>
          <w:p w14:paraId="04B8BA8E" w14:textId="77777777" w:rsidR="00726194" w:rsidRPr="003F3175" w:rsidRDefault="00726194" w:rsidP="00F35501">
            <w:pPr>
              <w:rPr>
                <w:rFonts w:ascii="Arial" w:hAnsi="Arial" w:cs="Arial"/>
                <w:b/>
                <w:bCs/>
                <w:color w:val="000000"/>
              </w:rPr>
            </w:pPr>
            <w:r w:rsidRPr="003F3175">
              <w:rPr>
                <w:rFonts w:ascii="Arial" w:hAnsi="Arial" w:cs="Arial"/>
                <w:b/>
                <w:bCs/>
                <w:color w:val="000000"/>
                <w:lang w:val="en-GB"/>
              </w:rPr>
              <w:t xml:space="preserve">Rationale: </w:t>
            </w:r>
            <w:r w:rsidRPr="003F3175">
              <w:rPr>
                <w:rFonts w:ascii="Arial" w:hAnsi="Arial" w:cs="Arial"/>
                <w:color w:val="000000"/>
                <w:lang w:val="en-GB"/>
              </w:rPr>
              <w:t>Accountability is about ensuring that those making decisions and delivering services are answerable for them. Effective accountability is concerned not only with reporting on actions completed but also ensuring that stakeholders are able to understand and respond as the organisation plans and carries out its activities in a transparent manner. Both external and internal audit contribute to effective accountability.</w:t>
            </w:r>
          </w:p>
        </w:tc>
      </w:tr>
      <w:tr w:rsidR="00726194" w:rsidRPr="003F3175" w14:paraId="3CC2D62E" w14:textId="77777777" w:rsidTr="00F35501">
        <w:tc>
          <w:tcPr>
            <w:tcW w:w="2613" w:type="dxa"/>
            <w:vMerge w:val="restart"/>
            <w:shd w:val="clear" w:color="auto" w:fill="D9D9D9" w:themeFill="background1" w:themeFillShade="D9"/>
            <w:vAlign w:val="center"/>
          </w:tcPr>
          <w:p w14:paraId="5B566F64" w14:textId="77777777" w:rsidR="00726194" w:rsidRPr="003F3175" w:rsidRDefault="00726194" w:rsidP="00F35501">
            <w:pPr>
              <w:rPr>
                <w:rFonts w:ascii="Arial" w:hAnsi="Arial" w:cs="Arial"/>
                <w:b/>
                <w:bCs/>
                <w:color w:val="000000"/>
              </w:rPr>
            </w:pPr>
            <w:r w:rsidRPr="003F3175">
              <w:rPr>
                <w:rFonts w:ascii="Arial" w:hAnsi="Arial" w:cs="Arial"/>
                <w:b/>
                <w:bCs/>
                <w:color w:val="000000"/>
              </w:rPr>
              <w:t>Sub-Principle 7.1:</w:t>
            </w:r>
          </w:p>
          <w:p w14:paraId="1DFC4292" w14:textId="77777777" w:rsidR="00726194" w:rsidRPr="003F3175" w:rsidRDefault="00726194" w:rsidP="00F35501">
            <w:pPr>
              <w:rPr>
                <w:rFonts w:ascii="Arial" w:hAnsi="Arial" w:cs="Arial"/>
                <w:b/>
                <w:bCs/>
                <w:color w:val="000000"/>
              </w:rPr>
            </w:pPr>
          </w:p>
          <w:p w14:paraId="71929C73" w14:textId="77777777" w:rsidR="00726194" w:rsidRPr="003F3175" w:rsidRDefault="00726194" w:rsidP="00F35501">
            <w:pPr>
              <w:rPr>
                <w:rFonts w:ascii="Arial" w:hAnsi="Arial" w:cs="Arial"/>
                <w:b/>
                <w:bCs/>
                <w:color w:val="000000"/>
              </w:rPr>
            </w:pPr>
            <w:r w:rsidRPr="003F3175">
              <w:rPr>
                <w:rFonts w:ascii="Arial" w:hAnsi="Arial" w:cs="Arial"/>
                <w:b/>
                <w:bCs/>
                <w:color w:val="000000"/>
                <w:lang w:val="en-GB"/>
              </w:rPr>
              <w:t>Implementing good practices in transparency and reporting</w:t>
            </w:r>
          </w:p>
        </w:tc>
        <w:tc>
          <w:tcPr>
            <w:tcW w:w="11335" w:type="dxa"/>
            <w:gridSpan w:val="6"/>
            <w:shd w:val="clear" w:color="auto" w:fill="D9D9D9" w:themeFill="background1" w:themeFillShade="D9"/>
          </w:tcPr>
          <w:p w14:paraId="2088D793" w14:textId="77777777" w:rsidR="00726194" w:rsidRPr="003F3175" w:rsidRDefault="00726194" w:rsidP="00F35501">
            <w:pPr>
              <w:rPr>
                <w:rFonts w:ascii="Arial" w:hAnsi="Arial" w:cs="Arial"/>
                <w:b/>
                <w:bCs/>
                <w:color w:val="000000"/>
              </w:rPr>
            </w:pPr>
            <w:r w:rsidRPr="003F3175">
              <w:rPr>
                <w:rFonts w:ascii="Arial" w:hAnsi="Arial" w:cs="Arial"/>
                <w:b/>
                <w:bCs/>
                <w:color w:val="000000"/>
                <w:lang w:val="en-GB"/>
              </w:rPr>
              <w:t>The policies, strategies, processes etc that the Council has in place to demonstrate that it has in place good practice in respect of transparency and reporting.</w:t>
            </w:r>
          </w:p>
        </w:tc>
      </w:tr>
      <w:tr w:rsidR="00726194" w:rsidRPr="003F3175" w14:paraId="54543DEE" w14:textId="77777777" w:rsidTr="5021ED96">
        <w:trPr>
          <w:trHeight w:val="285"/>
        </w:trPr>
        <w:tc>
          <w:tcPr>
            <w:tcW w:w="2613" w:type="dxa"/>
            <w:vMerge/>
          </w:tcPr>
          <w:p w14:paraId="199F69E5" w14:textId="77777777" w:rsidR="00726194" w:rsidRPr="003F3175" w:rsidRDefault="00726194" w:rsidP="00F35501">
            <w:pPr>
              <w:rPr>
                <w:rFonts w:ascii="Arial" w:hAnsi="Arial" w:cs="Arial"/>
                <w:b/>
                <w:bCs/>
                <w:color w:val="000000"/>
              </w:rPr>
            </w:pPr>
          </w:p>
        </w:tc>
        <w:tc>
          <w:tcPr>
            <w:tcW w:w="3778" w:type="dxa"/>
            <w:gridSpan w:val="2"/>
            <w:shd w:val="clear" w:color="auto" w:fill="F2F2F2" w:themeFill="background2" w:themeFillTint="33"/>
          </w:tcPr>
          <w:p w14:paraId="13AE3F1A" w14:textId="77777777" w:rsidR="00726194" w:rsidRPr="003F3175" w:rsidRDefault="00726194" w:rsidP="00F35501">
            <w:pPr>
              <w:rPr>
                <w:rFonts w:ascii="Arial" w:hAnsi="Arial" w:cs="Arial"/>
                <w:color w:val="000000"/>
              </w:rPr>
            </w:pPr>
            <w:r w:rsidRPr="003F3175">
              <w:rPr>
                <w:rFonts w:ascii="Arial" w:hAnsi="Arial" w:cs="Arial"/>
                <w:b/>
                <w:bCs/>
                <w:color w:val="000000"/>
              </w:rPr>
              <w:t>What policy, strategy, process?</w:t>
            </w:r>
          </w:p>
        </w:tc>
        <w:tc>
          <w:tcPr>
            <w:tcW w:w="3778" w:type="dxa"/>
            <w:gridSpan w:val="2"/>
            <w:shd w:val="clear" w:color="auto" w:fill="F2F2F2" w:themeFill="background2" w:themeFillTint="33"/>
          </w:tcPr>
          <w:p w14:paraId="1EB771CF" w14:textId="77777777" w:rsidR="00726194" w:rsidRPr="003F3175" w:rsidRDefault="00726194" w:rsidP="00F35501">
            <w:pPr>
              <w:rPr>
                <w:rFonts w:ascii="Arial" w:hAnsi="Arial" w:cs="Arial"/>
                <w:color w:val="000000"/>
              </w:rPr>
            </w:pPr>
            <w:r w:rsidRPr="003F3175">
              <w:rPr>
                <w:rFonts w:ascii="Arial" w:hAnsi="Arial" w:cs="Arial"/>
                <w:b/>
                <w:bCs/>
                <w:color w:val="000000"/>
              </w:rPr>
              <w:t>Why we have the policy, strategy, process?</w:t>
            </w:r>
          </w:p>
        </w:tc>
        <w:tc>
          <w:tcPr>
            <w:tcW w:w="3779" w:type="dxa"/>
            <w:gridSpan w:val="2"/>
            <w:shd w:val="clear" w:color="auto" w:fill="F2F2F2" w:themeFill="background2" w:themeFillTint="33"/>
          </w:tcPr>
          <w:p w14:paraId="7E95CFDD" w14:textId="77777777" w:rsidR="00726194" w:rsidRPr="003F3175" w:rsidRDefault="00726194" w:rsidP="00F35501">
            <w:pPr>
              <w:rPr>
                <w:rFonts w:ascii="Arial" w:hAnsi="Arial" w:cs="Arial"/>
                <w:color w:val="000000"/>
              </w:rPr>
            </w:pPr>
            <w:r w:rsidRPr="003F3175">
              <w:rPr>
                <w:rFonts w:ascii="Arial" w:hAnsi="Arial" w:cs="Arial"/>
                <w:b/>
                <w:bCs/>
                <w:color w:val="000000"/>
              </w:rPr>
              <w:t>Where the policy, strategy, process is?</w:t>
            </w:r>
          </w:p>
        </w:tc>
      </w:tr>
      <w:tr w:rsidR="00726194" w:rsidRPr="003F3175" w14:paraId="70DA2AF3" w14:textId="77777777" w:rsidTr="5021ED96">
        <w:trPr>
          <w:trHeight w:val="285"/>
        </w:trPr>
        <w:tc>
          <w:tcPr>
            <w:tcW w:w="2613" w:type="dxa"/>
            <w:vMerge/>
          </w:tcPr>
          <w:p w14:paraId="3ED8BBFC" w14:textId="77777777" w:rsidR="00726194" w:rsidRPr="003F3175" w:rsidRDefault="00726194" w:rsidP="00F35501">
            <w:pPr>
              <w:rPr>
                <w:rFonts w:ascii="Arial" w:hAnsi="Arial" w:cs="Arial"/>
                <w:b/>
                <w:bCs/>
                <w:color w:val="000000"/>
              </w:rPr>
            </w:pPr>
          </w:p>
        </w:tc>
        <w:tc>
          <w:tcPr>
            <w:tcW w:w="3778" w:type="dxa"/>
            <w:gridSpan w:val="2"/>
          </w:tcPr>
          <w:p w14:paraId="1BB09B4D" w14:textId="094A776C" w:rsidR="00726194" w:rsidRPr="003F3175" w:rsidRDefault="00726194" w:rsidP="00F35501">
            <w:pPr>
              <w:rPr>
                <w:rFonts w:ascii="Arial" w:hAnsi="Arial" w:cs="Arial"/>
                <w:color w:val="000000"/>
              </w:rPr>
            </w:pPr>
            <w:r w:rsidRPr="003F3175">
              <w:rPr>
                <w:rFonts w:ascii="Arial" w:hAnsi="Arial" w:cs="Arial"/>
                <w:color w:val="000000" w:themeColor="text1"/>
              </w:rPr>
              <w:t>Publicity relating to meetings</w:t>
            </w:r>
            <w:r w:rsidR="00171574">
              <w:rPr>
                <w:rFonts w:ascii="Arial" w:hAnsi="Arial" w:cs="Arial"/>
                <w:color w:val="000000" w:themeColor="text1"/>
              </w:rPr>
              <w:t>, meeting notices, recording of decisions.</w:t>
            </w:r>
          </w:p>
        </w:tc>
        <w:tc>
          <w:tcPr>
            <w:tcW w:w="3778" w:type="dxa"/>
            <w:gridSpan w:val="2"/>
          </w:tcPr>
          <w:p w14:paraId="614289E6" w14:textId="37195FE0" w:rsidR="00726194" w:rsidRPr="003F3175" w:rsidRDefault="00726194" w:rsidP="00F35501">
            <w:pPr>
              <w:rPr>
                <w:rFonts w:ascii="Arial" w:hAnsi="Arial" w:cs="Arial"/>
                <w:color w:val="000000"/>
              </w:rPr>
            </w:pPr>
            <w:r w:rsidRPr="003F3175">
              <w:rPr>
                <w:rFonts w:ascii="Arial" w:hAnsi="Arial" w:cs="Arial"/>
                <w:color w:val="000000" w:themeColor="text1"/>
              </w:rPr>
              <w:t>To provide transparency in decision making</w:t>
            </w:r>
            <w:r w:rsidR="001978AF">
              <w:rPr>
                <w:rFonts w:ascii="Arial" w:hAnsi="Arial" w:cs="Arial"/>
                <w:color w:val="000000" w:themeColor="text1"/>
              </w:rPr>
              <w:t xml:space="preserve"> and</w:t>
            </w:r>
            <w:r w:rsidR="00171574">
              <w:rPr>
                <w:rFonts w:ascii="Arial" w:hAnsi="Arial" w:cs="Arial"/>
                <w:color w:val="000000" w:themeColor="text1"/>
              </w:rPr>
              <w:t xml:space="preserve"> statutory compliance</w:t>
            </w:r>
            <w:r w:rsidR="001978AF">
              <w:rPr>
                <w:rFonts w:ascii="Arial" w:hAnsi="Arial" w:cs="Arial"/>
                <w:color w:val="000000" w:themeColor="text1"/>
              </w:rPr>
              <w:t>.</w:t>
            </w:r>
          </w:p>
        </w:tc>
        <w:tc>
          <w:tcPr>
            <w:tcW w:w="3779" w:type="dxa"/>
            <w:gridSpan w:val="2"/>
          </w:tcPr>
          <w:p w14:paraId="50B12DD8" w14:textId="77777777" w:rsidR="00726194" w:rsidRPr="003F3175" w:rsidRDefault="00726194" w:rsidP="00F35501">
            <w:pPr>
              <w:rPr>
                <w:rFonts w:ascii="Arial" w:hAnsi="Arial" w:cs="Arial"/>
                <w:color w:val="000000" w:themeColor="text1"/>
              </w:rPr>
            </w:pPr>
            <w:r w:rsidRPr="003F3175">
              <w:rPr>
                <w:rFonts w:ascii="Arial" w:hAnsi="Arial" w:cs="Arial"/>
                <w:color w:val="000000" w:themeColor="text1"/>
              </w:rPr>
              <w:t xml:space="preserve">Agendas and reports for meetings are published on the </w:t>
            </w:r>
            <w:hyperlink r:id="rId98">
              <w:r w:rsidRPr="003F3175">
                <w:rPr>
                  <w:rStyle w:val="Hyperlink"/>
                  <w:rFonts w:ascii="Arial" w:hAnsi="Arial" w:cs="Arial"/>
                  <w:color w:val="000000" w:themeColor="text1"/>
                </w:rPr>
                <w:t>Council’s website</w:t>
              </w:r>
            </w:hyperlink>
            <w:r w:rsidRPr="003F3175">
              <w:rPr>
                <w:rFonts w:ascii="Arial" w:hAnsi="Arial" w:cs="Arial"/>
                <w:color w:val="000000" w:themeColor="text1"/>
              </w:rPr>
              <w:t xml:space="preserve"> five clear days before the meeting. Meetings are open to the public and  </w:t>
            </w:r>
            <w:hyperlink r:id="rId99">
              <w:r w:rsidRPr="003F3175">
                <w:rPr>
                  <w:rStyle w:val="Hyperlink"/>
                  <w:rFonts w:ascii="Arial" w:hAnsi="Arial" w:cs="Arial"/>
                  <w:color w:val="000000" w:themeColor="text1"/>
                </w:rPr>
                <w:t>livestreamed</w:t>
              </w:r>
            </w:hyperlink>
            <w:r w:rsidRPr="003F3175">
              <w:rPr>
                <w:rFonts w:ascii="Arial" w:hAnsi="Arial" w:cs="Arial"/>
                <w:color w:val="000000" w:themeColor="text1"/>
              </w:rPr>
              <w:t xml:space="preserve"> with a recording published after the meeting on the website together with the minutes of the meeting.</w:t>
            </w:r>
          </w:p>
          <w:p w14:paraId="3ED11AEB" w14:textId="77777777" w:rsidR="00726194" w:rsidRDefault="00726194" w:rsidP="00F35501">
            <w:pPr>
              <w:rPr>
                <w:rFonts w:ascii="Arial" w:hAnsi="Arial" w:cs="Arial"/>
                <w:color w:val="000000"/>
              </w:rPr>
            </w:pPr>
          </w:p>
          <w:p w14:paraId="3838A9E3" w14:textId="7BED5737" w:rsidR="001978AF" w:rsidRPr="003F3175" w:rsidRDefault="001978AF" w:rsidP="00F35501">
            <w:pPr>
              <w:rPr>
                <w:rFonts w:ascii="Arial" w:hAnsi="Arial" w:cs="Arial"/>
                <w:color w:val="000000"/>
              </w:rPr>
            </w:pPr>
            <w:hyperlink r:id="rId100" w:history="1">
              <w:r w:rsidRPr="00737191">
                <w:rPr>
                  <w:rStyle w:val="Hyperlink"/>
                  <w:rFonts w:ascii="Arial" w:eastAsia="Arial Unicode MS" w:hAnsi="Arial" w:cs="Arial"/>
                  <w:bdr w:val="nil"/>
                </w:rPr>
                <w:t>Key decision</w:t>
              </w:r>
            </w:hyperlink>
            <w:r>
              <w:rPr>
                <w:rFonts w:ascii="Arial" w:hAnsi="Arial" w:cs="Arial"/>
                <w:color w:val="000000"/>
              </w:rPr>
              <w:t xml:space="preserve"> and </w:t>
            </w:r>
            <w:hyperlink r:id="rId101" w:history="1">
              <w:r w:rsidRPr="00506F93">
                <w:rPr>
                  <w:rStyle w:val="Hyperlink"/>
                  <w:rFonts w:ascii="Arial" w:eastAsia="Arial Unicode MS" w:hAnsi="Arial" w:cs="Arial"/>
                  <w:bdr w:val="nil"/>
                </w:rPr>
                <w:t>w</w:t>
              </w:r>
              <w:r w:rsidRPr="00506F93">
                <w:rPr>
                  <w:rStyle w:val="Hyperlink"/>
                  <w:rFonts w:ascii="Arial" w:hAnsi="Arial" w:cs="Arial"/>
                </w:rPr>
                <w:t>ritten records of decisions</w:t>
              </w:r>
            </w:hyperlink>
            <w:r>
              <w:rPr>
                <w:rFonts w:ascii="Arial" w:hAnsi="Arial" w:cs="Arial"/>
                <w:color w:val="000000"/>
              </w:rPr>
              <w:t xml:space="preserve"> are published on the websit</w:t>
            </w:r>
            <w:r w:rsidR="00737191">
              <w:rPr>
                <w:rFonts w:ascii="Arial" w:hAnsi="Arial" w:cs="Arial"/>
                <w:color w:val="000000"/>
              </w:rPr>
              <w:t>e.</w:t>
            </w:r>
          </w:p>
        </w:tc>
      </w:tr>
      <w:tr w:rsidR="00726194" w:rsidRPr="003F3175" w14:paraId="7774206B" w14:textId="77777777" w:rsidTr="5021ED96">
        <w:trPr>
          <w:trHeight w:val="285"/>
        </w:trPr>
        <w:tc>
          <w:tcPr>
            <w:tcW w:w="2613" w:type="dxa"/>
            <w:vMerge/>
          </w:tcPr>
          <w:p w14:paraId="66D3C6A5" w14:textId="77777777" w:rsidR="00726194" w:rsidRPr="003F3175" w:rsidRDefault="00726194" w:rsidP="00F35501">
            <w:pPr>
              <w:rPr>
                <w:rFonts w:ascii="Arial" w:hAnsi="Arial" w:cs="Arial"/>
                <w:b/>
                <w:bCs/>
                <w:color w:val="000000"/>
              </w:rPr>
            </w:pPr>
          </w:p>
        </w:tc>
        <w:tc>
          <w:tcPr>
            <w:tcW w:w="3778" w:type="dxa"/>
            <w:gridSpan w:val="2"/>
          </w:tcPr>
          <w:p w14:paraId="65789197" w14:textId="77777777" w:rsidR="00726194" w:rsidRPr="003F3175" w:rsidRDefault="00726194" w:rsidP="00F35501">
            <w:pPr>
              <w:rPr>
                <w:rFonts w:ascii="Arial" w:hAnsi="Arial" w:cs="Arial"/>
                <w:color w:val="000000"/>
              </w:rPr>
            </w:pPr>
            <w:r w:rsidRPr="003F3175">
              <w:rPr>
                <w:rFonts w:ascii="Arial" w:hAnsi="Arial" w:cs="Arial"/>
                <w:color w:val="000000" w:themeColor="text1"/>
              </w:rPr>
              <w:t>Overview and Scrutiny</w:t>
            </w:r>
          </w:p>
        </w:tc>
        <w:tc>
          <w:tcPr>
            <w:tcW w:w="3778" w:type="dxa"/>
            <w:gridSpan w:val="2"/>
          </w:tcPr>
          <w:p w14:paraId="5D762C0A" w14:textId="77777777" w:rsidR="00726194" w:rsidRPr="003F3175" w:rsidRDefault="00726194" w:rsidP="00F35501">
            <w:pPr>
              <w:rPr>
                <w:rFonts w:ascii="Arial" w:hAnsi="Arial" w:cs="Arial"/>
                <w:color w:val="000000"/>
              </w:rPr>
            </w:pPr>
            <w:r w:rsidRPr="003F3175">
              <w:rPr>
                <w:rFonts w:ascii="Arial" w:hAnsi="Arial" w:cs="Arial"/>
                <w:color w:val="000000" w:themeColor="text1"/>
              </w:rPr>
              <w:t>To hold the Executive to account publicly</w:t>
            </w:r>
          </w:p>
        </w:tc>
        <w:tc>
          <w:tcPr>
            <w:tcW w:w="3779" w:type="dxa"/>
            <w:gridSpan w:val="2"/>
          </w:tcPr>
          <w:p w14:paraId="198461D6" w14:textId="77777777" w:rsidR="00726194" w:rsidRPr="003F3175" w:rsidRDefault="00726194" w:rsidP="00F35501">
            <w:pPr>
              <w:rPr>
                <w:rFonts w:ascii="Arial" w:hAnsi="Arial" w:cs="Arial"/>
                <w:color w:val="000000" w:themeColor="text1"/>
              </w:rPr>
            </w:pPr>
            <w:r w:rsidRPr="003F3175">
              <w:rPr>
                <w:rFonts w:ascii="Arial" w:hAnsi="Arial" w:cs="Arial"/>
                <w:color w:val="000000" w:themeColor="text1"/>
              </w:rPr>
              <w:t xml:space="preserve">O&amp;S Procedure rules are outlined in the </w:t>
            </w:r>
            <w:hyperlink r:id="rId102">
              <w:r w:rsidRPr="003F3175">
                <w:rPr>
                  <w:rStyle w:val="Hyperlink"/>
                  <w:rFonts w:ascii="Arial" w:hAnsi="Arial" w:cs="Arial"/>
                  <w:color w:val="000000" w:themeColor="text1"/>
                </w:rPr>
                <w:t>Constitution</w:t>
              </w:r>
            </w:hyperlink>
            <w:r w:rsidRPr="003F3175">
              <w:rPr>
                <w:rFonts w:ascii="Arial" w:hAnsi="Arial" w:cs="Arial"/>
                <w:color w:val="000000" w:themeColor="text1"/>
              </w:rPr>
              <w:t xml:space="preserve"> on the Council’s website.</w:t>
            </w:r>
          </w:p>
          <w:p w14:paraId="06AA1F4B" w14:textId="77777777" w:rsidR="00726194" w:rsidRPr="003F3175" w:rsidRDefault="00726194" w:rsidP="00F35501">
            <w:pPr>
              <w:rPr>
                <w:rFonts w:ascii="Arial" w:hAnsi="Arial" w:cs="Arial"/>
                <w:color w:val="000000" w:themeColor="text1"/>
              </w:rPr>
            </w:pPr>
          </w:p>
          <w:p w14:paraId="477F3DD6" w14:textId="77777777" w:rsidR="00726194" w:rsidRPr="003F3175" w:rsidRDefault="00726194" w:rsidP="00F35501">
            <w:pPr>
              <w:rPr>
                <w:rFonts w:ascii="Arial" w:hAnsi="Arial" w:cs="Arial"/>
                <w:color w:val="000000"/>
              </w:rPr>
            </w:pPr>
            <w:r w:rsidRPr="003F3175">
              <w:rPr>
                <w:rFonts w:ascii="Arial" w:hAnsi="Arial" w:cs="Arial"/>
                <w:color w:val="000000" w:themeColor="text1"/>
              </w:rPr>
              <w:t xml:space="preserve">Meetings are open to the public, livestreamed and papers and minutes published on the </w:t>
            </w:r>
            <w:hyperlink r:id="rId103">
              <w:r w:rsidRPr="003F3175">
                <w:rPr>
                  <w:rStyle w:val="Hyperlink"/>
                  <w:rFonts w:ascii="Arial" w:hAnsi="Arial" w:cs="Arial"/>
                  <w:color w:val="000000" w:themeColor="text1"/>
                </w:rPr>
                <w:t>Council’s website</w:t>
              </w:r>
            </w:hyperlink>
            <w:r w:rsidRPr="003F3175">
              <w:rPr>
                <w:rFonts w:ascii="Arial" w:hAnsi="Arial" w:cs="Arial"/>
                <w:color w:val="000000" w:themeColor="text1"/>
              </w:rPr>
              <w:t>.</w:t>
            </w:r>
          </w:p>
        </w:tc>
      </w:tr>
      <w:tr w:rsidR="00726194" w:rsidRPr="003F3175" w14:paraId="3453BA2A" w14:textId="77777777" w:rsidTr="5021ED96">
        <w:trPr>
          <w:trHeight w:val="285"/>
        </w:trPr>
        <w:tc>
          <w:tcPr>
            <w:tcW w:w="2613" w:type="dxa"/>
            <w:vMerge/>
          </w:tcPr>
          <w:p w14:paraId="3D0C955E" w14:textId="77777777" w:rsidR="00726194" w:rsidRPr="003F3175" w:rsidRDefault="00726194" w:rsidP="00F35501">
            <w:pPr>
              <w:rPr>
                <w:rFonts w:ascii="Arial" w:hAnsi="Arial" w:cs="Arial"/>
                <w:b/>
                <w:bCs/>
                <w:color w:val="000000"/>
              </w:rPr>
            </w:pPr>
          </w:p>
        </w:tc>
        <w:tc>
          <w:tcPr>
            <w:tcW w:w="3778" w:type="dxa"/>
            <w:gridSpan w:val="2"/>
          </w:tcPr>
          <w:p w14:paraId="26CB1197" w14:textId="77777777" w:rsidR="00726194" w:rsidRPr="003F3175" w:rsidRDefault="00726194" w:rsidP="00F35501">
            <w:pPr>
              <w:rPr>
                <w:rFonts w:ascii="Arial" w:hAnsi="Arial" w:cs="Arial"/>
                <w:color w:val="000000"/>
              </w:rPr>
            </w:pPr>
            <w:r w:rsidRPr="003F3175">
              <w:rPr>
                <w:rFonts w:ascii="Arial" w:hAnsi="Arial" w:cs="Arial"/>
                <w:color w:val="000000"/>
              </w:rPr>
              <w:t>Annual Governance Statement (AGS)</w:t>
            </w:r>
          </w:p>
        </w:tc>
        <w:tc>
          <w:tcPr>
            <w:tcW w:w="3778" w:type="dxa"/>
            <w:gridSpan w:val="2"/>
          </w:tcPr>
          <w:p w14:paraId="576E8A8C" w14:textId="77777777" w:rsidR="00726194" w:rsidRPr="003F3175" w:rsidRDefault="00726194" w:rsidP="00F35501">
            <w:pPr>
              <w:rPr>
                <w:rFonts w:ascii="Arial" w:hAnsi="Arial" w:cs="Arial"/>
                <w:color w:val="000000"/>
              </w:rPr>
            </w:pPr>
            <w:r w:rsidRPr="003F3175">
              <w:rPr>
                <w:rFonts w:ascii="Arial" w:hAnsi="Arial" w:cs="Arial"/>
                <w:color w:val="000000"/>
              </w:rPr>
              <w:t>It is a “self-reflective” statement, required by statute, that address governance in light of the seven principles of corporate governance.</w:t>
            </w:r>
          </w:p>
        </w:tc>
        <w:tc>
          <w:tcPr>
            <w:tcW w:w="3779" w:type="dxa"/>
            <w:gridSpan w:val="2"/>
          </w:tcPr>
          <w:p w14:paraId="46C5FBA5" w14:textId="77777777" w:rsidR="00726194" w:rsidRPr="003F3175" w:rsidRDefault="00726194" w:rsidP="00F35501">
            <w:pPr>
              <w:rPr>
                <w:rFonts w:ascii="Arial" w:hAnsi="Arial" w:cs="Arial"/>
                <w:color w:val="000000"/>
              </w:rPr>
            </w:pPr>
            <w:r w:rsidRPr="003F3175">
              <w:rPr>
                <w:rFonts w:ascii="Arial" w:hAnsi="Arial" w:cs="Arial"/>
                <w:color w:val="000000"/>
              </w:rPr>
              <w:t>It will be approved by the Leader and Chief Executive and accompany the Annual Financial Report when considered by ASC.</w:t>
            </w:r>
          </w:p>
        </w:tc>
      </w:tr>
      <w:tr w:rsidR="00726194" w:rsidRPr="003F3175" w14:paraId="0E330276" w14:textId="77777777" w:rsidTr="5021ED96">
        <w:tc>
          <w:tcPr>
            <w:tcW w:w="2613" w:type="dxa"/>
            <w:vMerge/>
          </w:tcPr>
          <w:p w14:paraId="0B19B334" w14:textId="77777777" w:rsidR="00726194" w:rsidRPr="003F3175" w:rsidRDefault="00726194" w:rsidP="00F35501">
            <w:pPr>
              <w:rPr>
                <w:rFonts w:ascii="Arial" w:hAnsi="Arial" w:cs="Arial"/>
                <w:color w:val="000000"/>
              </w:rPr>
            </w:pPr>
          </w:p>
        </w:tc>
        <w:tc>
          <w:tcPr>
            <w:tcW w:w="2801" w:type="dxa"/>
            <w:shd w:val="clear" w:color="auto" w:fill="F2F2F2" w:themeFill="background2" w:themeFillTint="33"/>
          </w:tcPr>
          <w:p w14:paraId="73FC927A" w14:textId="28AF2E73" w:rsidR="00726194" w:rsidRPr="003F3175" w:rsidRDefault="00460509" w:rsidP="00F35501">
            <w:pPr>
              <w:rPr>
                <w:rFonts w:ascii="Arial" w:hAnsi="Arial" w:cs="Arial"/>
                <w:color w:val="000000"/>
              </w:rPr>
            </w:pPr>
            <w:r>
              <w:rPr>
                <w:rFonts w:ascii="Arial" w:hAnsi="Arial" w:cs="Arial"/>
                <w:b/>
                <w:bCs/>
                <w:color w:val="000000"/>
              </w:rPr>
              <w:t>What we achieved in 2025/26</w:t>
            </w:r>
          </w:p>
        </w:tc>
        <w:tc>
          <w:tcPr>
            <w:tcW w:w="2791" w:type="dxa"/>
            <w:gridSpan w:val="2"/>
            <w:shd w:val="clear" w:color="auto" w:fill="F2F2F2" w:themeFill="background2" w:themeFillTint="33"/>
          </w:tcPr>
          <w:p w14:paraId="3B8C4230" w14:textId="77777777" w:rsidR="00726194" w:rsidRPr="003F3175" w:rsidRDefault="00726194" w:rsidP="00F35501">
            <w:pPr>
              <w:rPr>
                <w:rFonts w:ascii="Arial" w:hAnsi="Arial" w:cs="Arial"/>
                <w:color w:val="000000"/>
              </w:rPr>
            </w:pPr>
            <w:r w:rsidRPr="003F3175">
              <w:rPr>
                <w:rFonts w:ascii="Arial" w:hAnsi="Arial" w:cs="Arial"/>
                <w:b/>
                <w:bCs/>
                <w:color w:val="000000"/>
              </w:rPr>
              <w:t>What’s currently working well</w:t>
            </w:r>
          </w:p>
        </w:tc>
        <w:tc>
          <w:tcPr>
            <w:tcW w:w="2765" w:type="dxa"/>
            <w:gridSpan w:val="2"/>
            <w:shd w:val="clear" w:color="auto" w:fill="F2F2F2" w:themeFill="background2" w:themeFillTint="33"/>
          </w:tcPr>
          <w:p w14:paraId="0ED40C9F" w14:textId="77777777" w:rsidR="00726194" w:rsidRPr="003F3175" w:rsidRDefault="00726194" w:rsidP="00F35501">
            <w:pPr>
              <w:rPr>
                <w:rFonts w:ascii="Arial" w:hAnsi="Arial" w:cs="Arial"/>
                <w:color w:val="000000"/>
              </w:rPr>
            </w:pPr>
            <w:r w:rsidRPr="003F3175">
              <w:rPr>
                <w:rFonts w:ascii="Arial" w:hAnsi="Arial" w:cs="Arial"/>
                <w:b/>
                <w:bCs/>
                <w:color w:val="000000"/>
              </w:rPr>
              <w:t>Where we can improve</w:t>
            </w:r>
          </w:p>
        </w:tc>
        <w:tc>
          <w:tcPr>
            <w:tcW w:w="2978" w:type="dxa"/>
            <w:shd w:val="clear" w:color="auto" w:fill="F2F2F2" w:themeFill="background2" w:themeFillTint="33"/>
          </w:tcPr>
          <w:p w14:paraId="77F4F9CA" w14:textId="77777777" w:rsidR="00726194" w:rsidRPr="003F3175" w:rsidRDefault="00726194" w:rsidP="00F35501">
            <w:pPr>
              <w:rPr>
                <w:rFonts w:ascii="Arial" w:hAnsi="Arial" w:cs="Arial"/>
                <w:b/>
                <w:bCs/>
                <w:color w:val="000000"/>
              </w:rPr>
            </w:pPr>
            <w:r w:rsidRPr="003F3175">
              <w:rPr>
                <w:rFonts w:ascii="Arial" w:hAnsi="Arial" w:cs="Arial"/>
                <w:b/>
                <w:bCs/>
                <w:color w:val="000000"/>
              </w:rPr>
              <w:t>Assessment</w:t>
            </w:r>
          </w:p>
          <w:p w14:paraId="0C1FA5E9" w14:textId="77777777" w:rsidR="00726194" w:rsidRPr="003F3175" w:rsidRDefault="00726194"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352C81EF" w14:textId="77777777" w:rsidR="00726194" w:rsidRPr="003F3175" w:rsidRDefault="00726194"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078180B3" w14:textId="77777777" w:rsidR="00726194" w:rsidRPr="003F3175" w:rsidRDefault="00726194"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726194" w:rsidRPr="003F3175" w14:paraId="3ABBF281" w14:textId="77777777" w:rsidTr="5021ED96">
        <w:tc>
          <w:tcPr>
            <w:tcW w:w="2613" w:type="dxa"/>
            <w:vMerge/>
          </w:tcPr>
          <w:p w14:paraId="55F21B85" w14:textId="77777777" w:rsidR="00726194" w:rsidRPr="003F3175" w:rsidRDefault="00726194" w:rsidP="00F35501">
            <w:pPr>
              <w:rPr>
                <w:rFonts w:ascii="Arial" w:hAnsi="Arial" w:cs="Arial"/>
                <w:color w:val="000000"/>
              </w:rPr>
            </w:pPr>
          </w:p>
        </w:tc>
        <w:tc>
          <w:tcPr>
            <w:tcW w:w="2801" w:type="dxa"/>
          </w:tcPr>
          <w:p w14:paraId="44168F10" w14:textId="77777777" w:rsidR="00726194" w:rsidRPr="003F3175" w:rsidRDefault="00726194" w:rsidP="00F35501">
            <w:pPr>
              <w:rPr>
                <w:rFonts w:ascii="Arial" w:hAnsi="Arial" w:cs="Arial"/>
                <w:color w:val="000000" w:themeColor="text1"/>
              </w:rPr>
            </w:pPr>
            <w:r w:rsidRPr="003F3175">
              <w:rPr>
                <w:rFonts w:ascii="Arial" w:hAnsi="Arial" w:cs="Arial"/>
                <w:color w:val="000000" w:themeColor="text1"/>
              </w:rPr>
              <w:t>Improved support for overview and scrutiny developed for implementation in the new municipal year</w:t>
            </w:r>
          </w:p>
        </w:tc>
        <w:tc>
          <w:tcPr>
            <w:tcW w:w="2791" w:type="dxa"/>
            <w:gridSpan w:val="2"/>
          </w:tcPr>
          <w:p w14:paraId="307B392C" w14:textId="6CB4EBF0" w:rsidR="00726194" w:rsidRPr="003F3175" w:rsidRDefault="7F87CEFF" w:rsidP="00F35501">
            <w:pPr>
              <w:rPr>
                <w:rFonts w:ascii="Arial" w:hAnsi="Arial" w:cs="Arial"/>
                <w:color w:val="000000"/>
              </w:rPr>
            </w:pPr>
            <w:r w:rsidRPr="5021ED96">
              <w:rPr>
                <w:rFonts w:ascii="Arial" w:hAnsi="Arial" w:cs="Arial"/>
                <w:color w:val="000000" w:themeColor="text1"/>
              </w:rPr>
              <w:t>We have significantly revised our overview and scrutiny practices, including lead democratic services officers, a member driven work programme and recommendations reported through to the executive. Members have indicated they are satisfied with the level of support received through a survey</w:t>
            </w:r>
          </w:p>
        </w:tc>
        <w:tc>
          <w:tcPr>
            <w:tcW w:w="2765" w:type="dxa"/>
            <w:gridSpan w:val="2"/>
          </w:tcPr>
          <w:p w14:paraId="024D1718" w14:textId="77777777" w:rsidR="00726194" w:rsidRPr="003F3175" w:rsidRDefault="00726194" w:rsidP="00F35501">
            <w:pPr>
              <w:rPr>
                <w:rFonts w:ascii="Arial" w:hAnsi="Arial" w:cs="Arial"/>
                <w:color w:val="000000"/>
              </w:rPr>
            </w:pPr>
            <w:r w:rsidRPr="003F3175">
              <w:rPr>
                <w:rFonts w:ascii="Arial" w:hAnsi="Arial" w:cs="Arial"/>
                <w:color w:val="000000"/>
              </w:rPr>
              <w:t>N/a</w:t>
            </w:r>
          </w:p>
        </w:tc>
        <w:tc>
          <w:tcPr>
            <w:tcW w:w="2978" w:type="dxa"/>
          </w:tcPr>
          <w:p w14:paraId="627B997B" w14:textId="44E82ABE" w:rsidR="00726194" w:rsidRPr="003F3175" w:rsidRDefault="6C039543" w:rsidP="5021ED96">
            <w:pPr>
              <w:pStyle w:val="ListParagraph"/>
              <w:spacing w:line="259" w:lineRule="auto"/>
              <w:ind w:left="0"/>
              <w:rPr>
                <w:rFonts w:ascii="Arial" w:hAnsi="Arial" w:cs="Arial"/>
                <w:color w:val="000000" w:themeColor="text1"/>
                <w:highlight w:val="green"/>
              </w:rPr>
            </w:pPr>
            <w:r w:rsidRPr="5021ED96">
              <w:rPr>
                <w:rFonts w:ascii="Arial" w:hAnsi="Arial" w:cs="Arial"/>
                <w:color w:val="000000" w:themeColor="text1"/>
                <w:highlight w:val="green"/>
              </w:rPr>
              <w:t>Green</w:t>
            </w:r>
          </w:p>
        </w:tc>
      </w:tr>
      <w:tr w:rsidR="00726194" w:rsidRPr="003F3175" w14:paraId="5C20B199" w14:textId="77777777" w:rsidTr="5021ED96">
        <w:tc>
          <w:tcPr>
            <w:tcW w:w="2613" w:type="dxa"/>
            <w:vMerge/>
          </w:tcPr>
          <w:p w14:paraId="57532224" w14:textId="77777777" w:rsidR="00726194" w:rsidRPr="003F3175" w:rsidRDefault="00726194" w:rsidP="00F35501">
            <w:pPr>
              <w:rPr>
                <w:rFonts w:ascii="Arial" w:hAnsi="Arial" w:cs="Arial"/>
                <w:color w:val="000000"/>
              </w:rPr>
            </w:pPr>
          </w:p>
        </w:tc>
        <w:tc>
          <w:tcPr>
            <w:tcW w:w="2801" w:type="dxa"/>
          </w:tcPr>
          <w:p w14:paraId="2B51B2C5" w14:textId="77777777" w:rsidR="00726194" w:rsidRPr="003F3175" w:rsidRDefault="00726194" w:rsidP="00F35501">
            <w:pPr>
              <w:rPr>
                <w:rFonts w:ascii="Arial" w:hAnsi="Arial" w:cs="Arial"/>
                <w:color w:val="000000" w:themeColor="text1"/>
              </w:rPr>
            </w:pPr>
            <w:r w:rsidRPr="003F3175">
              <w:rPr>
                <w:rFonts w:ascii="Arial" w:hAnsi="Arial" w:cs="Arial"/>
                <w:color w:val="000000" w:themeColor="text1"/>
              </w:rPr>
              <w:t>Enforcement of requirements relating to notices for Key Decisions in addition to the forward plan.</w:t>
            </w:r>
          </w:p>
        </w:tc>
        <w:tc>
          <w:tcPr>
            <w:tcW w:w="2791" w:type="dxa"/>
            <w:gridSpan w:val="2"/>
          </w:tcPr>
          <w:p w14:paraId="7843F46C" w14:textId="77777777" w:rsidR="00726194" w:rsidRPr="003F3175" w:rsidRDefault="00726194" w:rsidP="00F35501">
            <w:pPr>
              <w:rPr>
                <w:rFonts w:ascii="Arial" w:hAnsi="Arial" w:cs="Arial"/>
                <w:color w:val="000000"/>
              </w:rPr>
            </w:pPr>
            <w:r w:rsidRPr="003F3175">
              <w:rPr>
                <w:rFonts w:ascii="Arial" w:hAnsi="Arial" w:cs="Arial"/>
                <w:color w:val="000000"/>
              </w:rPr>
              <w:t>Part of ongoing wider officer “democratic process” training programme.</w:t>
            </w:r>
          </w:p>
        </w:tc>
        <w:tc>
          <w:tcPr>
            <w:tcW w:w="2765" w:type="dxa"/>
            <w:gridSpan w:val="2"/>
          </w:tcPr>
          <w:p w14:paraId="6204D0AA" w14:textId="77777777" w:rsidR="00726194" w:rsidRPr="003F3175" w:rsidRDefault="00726194" w:rsidP="00F35501">
            <w:pPr>
              <w:rPr>
                <w:rFonts w:ascii="Arial" w:hAnsi="Arial" w:cs="Arial"/>
                <w:color w:val="000000"/>
              </w:rPr>
            </w:pPr>
            <w:r w:rsidRPr="003F3175">
              <w:rPr>
                <w:rFonts w:ascii="Arial" w:hAnsi="Arial" w:cs="Arial"/>
                <w:color w:val="000000"/>
              </w:rPr>
              <w:t>N/a</w:t>
            </w:r>
          </w:p>
        </w:tc>
        <w:tc>
          <w:tcPr>
            <w:tcW w:w="2978" w:type="dxa"/>
          </w:tcPr>
          <w:p w14:paraId="6DC5E64B" w14:textId="77777777" w:rsidR="00726194" w:rsidRPr="003F3175" w:rsidRDefault="00726194" w:rsidP="00F35501">
            <w:pPr>
              <w:rPr>
                <w:rFonts w:ascii="Arial" w:hAnsi="Arial" w:cs="Arial"/>
                <w:color w:val="000000"/>
              </w:rPr>
            </w:pPr>
            <w:r w:rsidRPr="003F3175">
              <w:rPr>
                <w:rFonts w:ascii="Arial" w:hAnsi="Arial" w:cs="Arial"/>
                <w:color w:val="000000"/>
                <w:highlight w:val="green"/>
              </w:rPr>
              <w:t>Green</w:t>
            </w:r>
          </w:p>
        </w:tc>
      </w:tr>
      <w:tr w:rsidR="00726194" w:rsidRPr="003F3175" w14:paraId="5F818768" w14:textId="77777777" w:rsidTr="5021ED96">
        <w:tc>
          <w:tcPr>
            <w:tcW w:w="2613" w:type="dxa"/>
            <w:vMerge/>
          </w:tcPr>
          <w:p w14:paraId="6D4A1937" w14:textId="77777777" w:rsidR="00726194" w:rsidRPr="003F3175" w:rsidRDefault="00726194" w:rsidP="00F35501">
            <w:pPr>
              <w:rPr>
                <w:rFonts w:ascii="Arial" w:hAnsi="Arial" w:cs="Arial"/>
                <w:color w:val="000000"/>
              </w:rPr>
            </w:pPr>
          </w:p>
        </w:tc>
        <w:tc>
          <w:tcPr>
            <w:tcW w:w="2801" w:type="dxa"/>
          </w:tcPr>
          <w:p w14:paraId="4EB63CA1" w14:textId="77777777" w:rsidR="00726194" w:rsidRPr="003F3175" w:rsidRDefault="00726194" w:rsidP="00F35501">
            <w:pPr>
              <w:rPr>
                <w:rFonts w:ascii="Arial" w:hAnsi="Arial" w:cs="Arial"/>
                <w:color w:val="000000"/>
              </w:rPr>
            </w:pPr>
            <w:r w:rsidRPr="003F3175">
              <w:rPr>
                <w:rFonts w:ascii="Arial" w:hAnsi="Arial" w:cs="Arial"/>
                <w:color w:val="000000" w:themeColor="text1"/>
              </w:rPr>
              <w:t>Briefing provided for Head of Service and Councillors on Exempt and Confidential information and amendments made to report and decision templates to support the proper use of this.</w:t>
            </w:r>
          </w:p>
        </w:tc>
        <w:tc>
          <w:tcPr>
            <w:tcW w:w="2791" w:type="dxa"/>
            <w:gridSpan w:val="2"/>
          </w:tcPr>
          <w:p w14:paraId="4040CAD3" w14:textId="77777777" w:rsidR="00726194" w:rsidRPr="003F3175" w:rsidRDefault="00726194" w:rsidP="00F35501">
            <w:pPr>
              <w:rPr>
                <w:rFonts w:ascii="Arial" w:hAnsi="Arial" w:cs="Arial"/>
                <w:color w:val="000000"/>
              </w:rPr>
            </w:pPr>
            <w:r w:rsidRPr="003F3175">
              <w:rPr>
                <w:rFonts w:ascii="Arial" w:hAnsi="Arial" w:cs="Arial"/>
                <w:color w:val="000000"/>
              </w:rPr>
              <w:t>Part of ongoing member briefing programme.</w:t>
            </w:r>
          </w:p>
        </w:tc>
        <w:tc>
          <w:tcPr>
            <w:tcW w:w="2765" w:type="dxa"/>
            <w:gridSpan w:val="2"/>
          </w:tcPr>
          <w:p w14:paraId="10B1CE6E" w14:textId="77777777" w:rsidR="00726194" w:rsidRPr="003F3175" w:rsidRDefault="00726194" w:rsidP="00F35501">
            <w:pPr>
              <w:rPr>
                <w:rFonts w:ascii="Arial" w:hAnsi="Arial" w:cs="Arial"/>
                <w:color w:val="000000"/>
              </w:rPr>
            </w:pPr>
            <w:r w:rsidRPr="003F3175">
              <w:rPr>
                <w:rFonts w:ascii="Arial" w:hAnsi="Arial" w:cs="Arial"/>
                <w:color w:val="000000"/>
              </w:rPr>
              <w:t>N/a</w:t>
            </w:r>
          </w:p>
        </w:tc>
        <w:tc>
          <w:tcPr>
            <w:tcW w:w="2978" w:type="dxa"/>
          </w:tcPr>
          <w:p w14:paraId="10491A45" w14:textId="77777777" w:rsidR="00726194" w:rsidRPr="003F3175" w:rsidRDefault="00726194" w:rsidP="00F35501">
            <w:pPr>
              <w:rPr>
                <w:rFonts w:ascii="Arial" w:hAnsi="Arial" w:cs="Arial"/>
                <w:color w:val="000000"/>
                <w:highlight w:val="yellow"/>
              </w:rPr>
            </w:pPr>
            <w:r w:rsidRPr="003F3175">
              <w:rPr>
                <w:rFonts w:ascii="Arial" w:hAnsi="Arial" w:cs="Arial"/>
                <w:color w:val="000000"/>
                <w:highlight w:val="green"/>
              </w:rPr>
              <w:t>Green</w:t>
            </w:r>
          </w:p>
        </w:tc>
      </w:tr>
      <w:tr w:rsidR="00726194" w:rsidRPr="003F3175" w14:paraId="63A0F837" w14:textId="77777777" w:rsidTr="5021ED96">
        <w:tc>
          <w:tcPr>
            <w:tcW w:w="2613" w:type="dxa"/>
            <w:vMerge/>
          </w:tcPr>
          <w:p w14:paraId="07347F6B" w14:textId="77777777" w:rsidR="00726194" w:rsidRPr="003F3175" w:rsidRDefault="00726194" w:rsidP="00F35501">
            <w:pPr>
              <w:rPr>
                <w:rFonts w:ascii="Arial" w:hAnsi="Arial" w:cs="Arial"/>
                <w:color w:val="000000"/>
              </w:rPr>
            </w:pPr>
          </w:p>
        </w:tc>
        <w:tc>
          <w:tcPr>
            <w:tcW w:w="2801" w:type="dxa"/>
          </w:tcPr>
          <w:p w14:paraId="0408EF29" w14:textId="7E56677F" w:rsidR="00726194" w:rsidRPr="003F3175" w:rsidRDefault="00726194" w:rsidP="00F35501">
            <w:pPr>
              <w:rPr>
                <w:rFonts w:ascii="Arial" w:hAnsi="Arial" w:cs="Arial"/>
                <w:color w:val="000000"/>
              </w:rPr>
            </w:pPr>
            <w:r w:rsidRPr="003F3175">
              <w:rPr>
                <w:rFonts w:ascii="Arial" w:hAnsi="Arial" w:cs="Arial"/>
                <w:color w:val="000000"/>
              </w:rPr>
              <w:t xml:space="preserve">The </w:t>
            </w:r>
            <w:hyperlink r:id="rId104" w:history="1">
              <w:r w:rsidRPr="001A4C08">
                <w:rPr>
                  <w:rStyle w:val="Hyperlink"/>
                  <w:rFonts w:ascii="Arial" w:eastAsia="Arial Unicode MS" w:hAnsi="Arial" w:cs="Arial"/>
                  <w:bdr w:val="nil"/>
                </w:rPr>
                <w:t>Corporate Peer Review</w:t>
              </w:r>
            </w:hyperlink>
            <w:r w:rsidRPr="003F3175">
              <w:rPr>
                <w:rFonts w:ascii="Arial" w:hAnsi="Arial" w:cs="Arial"/>
                <w:color w:val="000000"/>
              </w:rPr>
              <w:t xml:space="preserve"> recommended that the Councils AGS should be enhanced, to deliver more focus on how it delivers the requirements of the seven principles of corporate governance along with what has been achieved during the year. This is the Councils new AGS.</w:t>
            </w:r>
          </w:p>
        </w:tc>
        <w:tc>
          <w:tcPr>
            <w:tcW w:w="2791" w:type="dxa"/>
            <w:gridSpan w:val="2"/>
          </w:tcPr>
          <w:p w14:paraId="65CBAFB7" w14:textId="77777777" w:rsidR="00726194" w:rsidRPr="003F3175" w:rsidRDefault="00726194" w:rsidP="00F35501">
            <w:pPr>
              <w:rPr>
                <w:rFonts w:ascii="Arial" w:hAnsi="Arial" w:cs="Arial"/>
                <w:color w:val="000000"/>
              </w:rPr>
            </w:pPr>
            <w:r w:rsidRPr="003F3175">
              <w:rPr>
                <w:rFonts w:ascii="Arial" w:hAnsi="Arial" w:cs="Arial"/>
                <w:color w:val="000000"/>
              </w:rPr>
              <w:t>It is a more robust statement, delivering the developments suggested by the Corporate Peer Review.</w:t>
            </w:r>
          </w:p>
        </w:tc>
        <w:tc>
          <w:tcPr>
            <w:tcW w:w="2765" w:type="dxa"/>
            <w:gridSpan w:val="2"/>
          </w:tcPr>
          <w:p w14:paraId="3468F300" w14:textId="27953703" w:rsidR="005127D6" w:rsidRDefault="00726194" w:rsidP="00F35501">
            <w:pPr>
              <w:rPr>
                <w:rFonts w:ascii="Arial" w:hAnsi="Arial" w:cs="Arial"/>
                <w:color w:val="000000"/>
              </w:rPr>
            </w:pPr>
            <w:r w:rsidRPr="003F3175">
              <w:rPr>
                <w:rFonts w:ascii="Arial" w:hAnsi="Arial" w:cs="Arial"/>
                <w:color w:val="000000"/>
              </w:rPr>
              <w:t>The AGS i</w:t>
            </w:r>
            <w:r w:rsidR="003C4AFD">
              <w:rPr>
                <w:rFonts w:ascii="Arial" w:hAnsi="Arial" w:cs="Arial"/>
                <w:color w:val="000000"/>
              </w:rPr>
              <w:t>s a solid document and in a lot of detail; probably more than</w:t>
            </w:r>
            <w:r w:rsidR="00805DEB">
              <w:rPr>
                <w:rFonts w:ascii="Arial" w:hAnsi="Arial" w:cs="Arial"/>
                <w:color w:val="000000"/>
              </w:rPr>
              <w:t xml:space="preserve"> is required</w:t>
            </w:r>
            <w:r w:rsidR="006E627C">
              <w:rPr>
                <w:rFonts w:ascii="Arial" w:hAnsi="Arial" w:cs="Arial"/>
                <w:color w:val="000000"/>
              </w:rPr>
              <w:t xml:space="preserve">. </w:t>
            </w:r>
            <w:r w:rsidR="00365DAC">
              <w:rPr>
                <w:rFonts w:ascii="Arial" w:hAnsi="Arial" w:cs="Arial"/>
                <w:color w:val="000000"/>
              </w:rPr>
              <w:t>However,</w:t>
            </w:r>
            <w:r w:rsidR="006E627C">
              <w:rPr>
                <w:rFonts w:ascii="Arial" w:hAnsi="Arial" w:cs="Arial"/>
                <w:color w:val="000000"/>
              </w:rPr>
              <w:t xml:space="preserve"> such detail is </w:t>
            </w:r>
            <w:r w:rsidR="00A04BBC">
              <w:rPr>
                <w:rFonts w:ascii="Arial" w:hAnsi="Arial" w:cs="Arial"/>
                <w:color w:val="000000"/>
              </w:rPr>
              <w:t xml:space="preserve">considered </w:t>
            </w:r>
            <w:r w:rsidR="006E627C">
              <w:rPr>
                <w:rFonts w:ascii="Arial" w:hAnsi="Arial" w:cs="Arial"/>
                <w:color w:val="000000"/>
              </w:rPr>
              <w:t xml:space="preserve">essential </w:t>
            </w:r>
            <w:r w:rsidR="00A04BBC">
              <w:rPr>
                <w:rFonts w:ascii="Arial" w:hAnsi="Arial" w:cs="Arial"/>
                <w:color w:val="000000"/>
              </w:rPr>
              <w:t>by the S151 officer as the Council moves through the finance recovery phase of work to</w:t>
            </w:r>
            <w:r w:rsidR="006E627C">
              <w:rPr>
                <w:rFonts w:ascii="Arial" w:hAnsi="Arial" w:cs="Arial"/>
                <w:color w:val="000000"/>
              </w:rPr>
              <w:t xml:space="preserve"> provide a detailed, public commentary on </w:t>
            </w:r>
            <w:r w:rsidR="005127D6">
              <w:rPr>
                <w:rFonts w:ascii="Arial" w:hAnsi="Arial" w:cs="Arial"/>
                <w:color w:val="000000"/>
              </w:rPr>
              <w:t>governance.</w:t>
            </w:r>
          </w:p>
          <w:p w14:paraId="5220E5AF" w14:textId="41109676" w:rsidR="00726194" w:rsidRPr="003F3175" w:rsidRDefault="00A04BBC" w:rsidP="00F35501">
            <w:pPr>
              <w:rPr>
                <w:rFonts w:ascii="Arial" w:hAnsi="Arial" w:cs="Arial"/>
                <w:color w:val="000000"/>
              </w:rPr>
            </w:pPr>
            <w:r>
              <w:rPr>
                <w:rFonts w:ascii="Arial" w:hAnsi="Arial" w:cs="Arial"/>
                <w:color w:val="000000"/>
              </w:rPr>
              <w:t xml:space="preserve"> </w:t>
            </w:r>
          </w:p>
        </w:tc>
        <w:tc>
          <w:tcPr>
            <w:tcW w:w="2978" w:type="dxa"/>
          </w:tcPr>
          <w:p w14:paraId="53183B1F" w14:textId="706C05FC" w:rsidR="00726194" w:rsidRPr="003F3175" w:rsidRDefault="003C4AFD" w:rsidP="00F35501">
            <w:pPr>
              <w:rPr>
                <w:rFonts w:ascii="Arial" w:hAnsi="Arial" w:cs="Arial"/>
                <w:color w:val="000000"/>
              </w:rPr>
            </w:pPr>
            <w:r w:rsidRPr="003C4AFD">
              <w:rPr>
                <w:rFonts w:ascii="Arial" w:hAnsi="Arial" w:cs="Arial"/>
                <w:color w:val="000000"/>
                <w:highlight w:val="green"/>
              </w:rPr>
              <w:t>Green</w:t>
            </w:r>
          </w:p>
        </w:tc>
      </w:tr>
      <w:tr w:rsidR="00726194" w:rsidRPr="003F3175" w14:paraId="65CCC371" w14:textId="77777777" w:rsidTr="00F35501">
        <w:tc>
          <w:tcPr>
            <w:tcW w:w="2613" w:type="dxa"/>
            <w:vMerge w:val="restart"/>
            <w:shd w:val="clear" w:color="auto" w:fill="D9D9D9" w:themeFill="background1" w:themeFillShade="D9"/>
            <w:vAlign w:val="center"/>
          </w:tcPr>
          <w:p w14:paraId="315F3BA9" w14:textId="77777777" w:rsidR="00726194" w:rsidRPr="003F3175" w:rsidRDefault="00726194" w:rsidP="00F35501">
            <w:pPr>
              <w:rPr>
                <w:rFonts w:ascii="Arial" w:hAnsi="Arial" w:cs="Arial"/>
                <w:b/>
                <w:bCs/>
                <w:color w:val="000000"/>
              </w:rPr>
            </w:pPr>
            <w:r w:rsidRPr="003F3175">
              <w:rPr>
                <w:rFonts w:ascii="Arial" w:hAnsi="Arial" w:cs="Arial"/>
                <w:b/>
                <w:bCs/>
                <w:color w:val="000000"/>
              </w:rPr>
              <w:t>Sub-Principle 7.2:</w:t>
            </w:r>
          </w:p>
          <w:p w14:paraId="2D808887" w14:textId="77777777" w:rsidR="00726194" w:rsidRPr="003F3175" w:rsidRDefault="00726194" w:rsidP="00F35501">
            <w:pPr>
              <w:rPr>
                <w:rFonts w:ascii="Arial" w:hAnsi="Arial" w:cs="Arial"/>
                <w:b/>
                <w:bCs/>
                <w:color w:val="000000"/>
              </w:rPr>
            </w:pPr>
          </w:p>
          <w:p w14:paraId="37027D7B" w14:textId="77777777" w:rsidR="00726194" w:rsidRPr="003F3175" w:rsidRDefault="00726194" w:rsidP="00F35501">
            <w:pPr>
              <w:rPr>
                <w:rFonts w:ascii="Arial" w:hAnsi="Arial" w:cs="Arial"/>
                <w:b/>
                <w:bCs/>
                <w:color w:val="000000"/>
              </w:rPr>
            </w:pPr>
            <w:r w:rsidRPr="003F3175">
              <w:rPr>
                <w:rFonts w:ascii="Arial" w:hAnsi="Arial" w:cs="Arial"/>
                <w:b/>
                <w:bCs/>
                <w:color w:val="000000"/>
                <w:lang w:val="en-GB"/>
              </w:rPr>
              <w:t>Assurance and effective accountability.</w:t>
            </w:r>
          </w:p>
        </w:tc>
        <w:tc>
          <w:tcPr>
            <w:tcW w:w="11335" w:type="dxa"/>
            <w:gridSpan w:val="6"/>
            <w:shd w:val="clear" w:color="auto" w:fill="D9D9D9" w:themeFill="background1" w:themeFillShade="D9"/>
          </w:tcPr>
          <w:p w14:paraId="7594BABC" w14:textId="77777777" w:rsidR="00726194" w:rsidRPr="003F3175" w:rsidRDefault="00726194" w:rsidP="00F35501">
            <w:pPr>
              <w:pStyle w:val="Default"/>
              <w:rPr>
                <w:rFonts w:ascii="Arial" w:hAnsi="Arial" w:cs="Arial"/>
                <w:sz w:val="24"/>
                <w:szCs w:val="24"/>
                <w:lang w:val="en-US"/>
              </w:rPr>
            </w:pPr>
            <w:r w:rsidRPr="003F3175">
              <w:rPr>
                <w:rFonts w:ascii="Arial" w:hAnsi="Arial" w:cs="Arial"/>
                <w:b/>
                <w:bCs/>
                <w:sz w:val="24"/>
                <w:szCs w:val="24"/>
                <w:lang w:val="en-US"/>
              </w:rPr>
              <w:t>The policies, strategies, processes etc. that the Council has in place to give assurance and effective accountability.</w:t>
            </w:r>
          </w:p>
        </w:tc>
      </w:tr>
      <w:tr w:rsidR="00726194" w:rsidRPr="003F3175" w14:paraId="23CF4892" w14:textId="77777777" w:rsidTr="5021ED96">
        <w:trPr>
          <w:trHeight w:val="270"/>
        </w:trPr>
        <w:tc>
          <w:tcPr>
            <w:tcW w:w="2613" w:type="dxa"/>
            <w:vMerge/>
          </w:tcPr>
          <w:p w14:paraId="7B72BDB5" w14:textId="77777777" w:rsidR="00726194" w:rsidRPr="003F3175" w:rsidRDefault="00726194" w:rsidP="00F35501">
            <w:pPr>
              <w:rPr>
                <w:rFonts w:ascii="Arial" w:hAnsi="Arial" w:cs="Arial"/>
                <w:color w:val="000000"/>
              </w:rPr>
            </w:pPr>
          </w:p>
        </w:tc>
        <w:tc>
          <w:tcPr>
            <w:tcW w:w="3778" w:type="dxa"/>
            <w:gridSpan w:val="2"/>
            <w:shd w:val="clear" w:color="auto" w:fill="F2F2F2" w:themeFill="background2" w:themeFillTint="33"/>
          </w:tcPr>
          <w:p w14:paraId="7BE4CC06" w14:textId="77777777" w:rsidR="00726194" w:rsidRPr="003F3175" w:rsidRDefault="00726194" w:rsidP="00F35501">
            <w:pPr>
              <w:rPr>
                <w:rFonts w:ascii="Arial" w:hAnsi="Arial" w:cs="Arial"/>
                <w:color w:val="000000"/>
              </w:rPr>
            </w:pPr>
            <w:r w:rsidRPr="003F3175">
              <w:rPr>
                <w:rFonts w:ascii="Arial" w:hAnsi="Arial" w:cs="Arial"/>
                <w:b/>
                <w:bCs/>
                <w:color w:val="000000"/>
              </w:rPr>
              <w:t>What policy, strategy, process?</w:t>
            </w:r>
          </w:p>
        </w:tc>
        <w:tc>
          <w:tcPr>
            <w:tcW w:w="3778" w:type="dxa"/>
            <w:gridSpan w:val="2"/>
            <w:shd w:val="clear" w:color="auto" w:fill="F2F2F2" w:themeFill="background2" w:themeFillTint="33"/>
          </w:tcPr>
          <w:p w14:paraId="13740B60" w14:textId="77777777" w:rsidR="00726194" w:rsidRPr="003F3175" w:rsidRDefault="00726194" w:rsidP="00F35501">
            <w:pPr>
              <w:rPr>
                <w:rFonts w:ascii="Arial" w:hAnsi="Arial" w:cs="Arial"/>
                <w:color w:val="000000"/>
              </w:rPr>
            </w:pPr>
            <w:r w:rsidRPr="003F3175">
              <w:rPr>
                <w:rFonts w:ascii="Arial" w:hAnsi="Arial" w:cs="Arial"/>
                <w:b/>
                <w:bCs/>
                <w:color w:val="000000"/>
              </w:rPr>
              <w:t>Why we have the policy, strategy, process?</w:t>
            </w:r>
          </w:p>
        </w:tc>
        <w:tc>
          <w:tcPr>
            <w:tcW w:w="3779" w:type="dxa"/>
            <w:gridSpan w:val="2"/>
            <w:shd w:val="clear" w:color="auto" w:fill="F2F2F2" w:themeFill="background2" w:themeFillTint="33"/>
          </w:tcPr>
          <w:p w14:paraId="65E52BD4" w14:textId="77777777" w:rsidR="00726194" w:rsidRPr="003F3175" w:rsidRDefault="00726194" w:rsidP="00F35501">
            <w:pPr>
              <w:rPr>
                <w:rFonts w:ascii="Arial" w:hAnsi="Arial" w:cs="Arial"/>
                <w:color w:val="000000"/>
              </w:rPr>
            </w:pPr>
            <w:r w:rsidRPr="003F3175">
              <w:rPr>
                <w:rFonts w:ascii="Arial" w:hAnsi="Arial" w:cs="Arial"/>
                <w:b/>
                <w:bCs/>
                <w:color w:val="000000"/>
              </w:rPr>
              <w:t>Where the policy, strategy, process is?</w:t>
            </w:r>
          </w:p>
        </w:tc>
      </w:tr>
      <w:tr w:rsidR="00726194" w:rsidRPr="003F3175" w14:paraId="4CA14C3E" w14:textId="77777777" w:rsidTr="5021ED96">
        <w:trPr>
          <w:trHeight w:val="270"/>
        </w:trPr>
        <w:tc>
          <w:tcPr>
            <w:tcW w:w="2613" w:type="dxa"/>
            <w:vMerge/>
          </w:tcPr>
          <w:p w14:paraId="621FD9BC" w14:textId="77777777" w:rsidR="00726194" w:rsidRPr="003F3175" w:rsidRDefault="00726194" w:rsidP="00F35501">
            <w:pPr>
              <w:rPr>
                <w:rFonts w:ascii="Arial" w:hAnsi="Arial" w:cs="Arial"/>
                <w:color w:val="000000"/>
              </w:rPr>
            </w:pPr>
          </w:p>
        </w:tc>
        <w:tc>
          <w:tcPr>
            <w:tcW w:w="3778" w:type="dxa"/>
            <w:gridSpan w:val="2"/>
          </w:tcPr>
          <w:p w14:paraId="7AF0F32F" w14:textId="77777777" w:rsidR="00726194" w:rsidRPr="003F3175" w:rsidRDefault="00726194" w:rsidP="00F35501">
            <w:pPr>
              <w:rPr>
                <w:rFonts w:ascii="Arial" w:hAnsi="Arial" w:cs="Arial"/>
                <w:color w:val="000000"/>
              </w:rPr>
            </w:pPr>
            <w:r w:rsidRPr="003F3175">
              <w:rPr>
                <w:rFonts w:ascii="Arial" w:hAnsi="Arial" w:cs="Arial"/>
                <w:color w:val="000000"/>
              </w:rPr>
              <w:t>Annual Governance Statement (AGS)</w:t>
            </w:r>
          </w:p>
        </w:tc>
        <w:tc>
          <w:tcPr>
            <w:tcW w:w="3778" w:type="dxa"/>
            <w:gridSpan w:val="2"/>
          </w:tcPr>
          <w:p w14:paraId="08AE55E0" w14:textId="50C5359E" w:rsidR="00726194" w:rsidRPr="003F3175" w:rsidRDefault="00726194" w:rsidP="00F35501">
            <w:pPr>
              <w:rPr>
                <w:rFonts w:ascii="Arial" w:hAnsi="Arial" w:cs="Arial"/>
                <w:color w:val="000000"/>
              </w:rPr>
            </w:pPr>
            <w:r w:rsidRPr="003F3175">
              <w:rPr>
                <w:rFonts w:ascii="Arial" w:hAnsi="Arial" w:cs="Arial"/>
                <w:color w:val="000000"/>
              </w:rPr>
              <w:t xml:space="preserve">It is a “self-reflective” statement, required by statute, </w:t>
            </w:r>
            <w:r w:rsidR="00610A9E" w:rsidRPr="003F3175">
              <w:rPr>
                <w:rFonts w:ascii="Arial" w:hAnsi="Arial" w:cs="Arial"/>
                <w:color w:val="000000"/>
              </w:rPr>
              <w:t>which</w:t>
            </w:r>
            <w:r w:rsidRPr="003F3175">
              <w:rPr>
                <w:rFonts w:ascii="Arial" w:hAnsi="Arial" w:cs="Arial"/>
                <w:color w:val="000000"/>
              </w:rPr>
              <w:t xml:space="preserve"> address</w:t>
            </w:r>
            <w:r w:rsidR="005127D6">
              <w:rPr>
                <w:rFonts w:ascii="Arial" w:hAnsi="Arial" w:cs="Arial"/>
                <w:color w:val="000000"/>
              </w:rPr>
              <w:t>ed</w:t>
            </w:r>
            <w:r w:rsidRPr="003F3175">
              <w:rPr>
                <w:rFonts w:ascii="Arial" w:hAnsi="Arial" w:cs="Arial"/>
                <w:color w:val="000000"/>
              </w:rPr>
              <w:t xml:space="preserve"> governance in light of the seven principles of corporate governance.</w:t>
            </w:r>
          </w:p>
        </w:tc>
        <w:tc>
          <w:tcPr>
            <w:tcW w:w="3779" w:type="dxa"/>
            <w:gridSpan w:val="2"/>
          </w:tcPr>
          <w:p w14:paraId="23213956" w14:textId="410A6F13" w:rsidR="00726194" w:rsidRPr="003F3175" w:rsidRDefault="00726194" w:rsidP="00F35501">
            <w:pPr>
              <w:rPr>
                <w:rFonts w:ascii="Arial" w:hAnsi="Arial" w:cs="Arial"/>
                <w:color w:val="000000"/>
              </w:rPr>
            </w:pPr>
            <w:r w:rsidRPr="003F3175">
              <w:rPr>
                <w:rFonts w:ascii="Arial" w:hAnsi="Arial" w:cs="Arial"/>
                <w:color w:val="000000"/>
              </w:rPr>
              <w:t>It will be approved by the Leader and Chief Executive</w:t>
            </w:r>
            <w:r w:rsidR="005127D6">
              <w:rPr>
                <w:rFonts w:ascii="Arial" w:hAnsi="Arial" w:cs="Arial"/>
                <w:color w:val="000000"/>
              </w:rPr>
              <w:t xml:space="preserve">, published at the same time as </w:t>
            </w:r>
            <w:r w:rsidRPr="003F3175">
              <w:rPr>
                <w:rFonts w:ascii="Arial" w:hAnsi="Arial" w:cs="Arial"/>
                <w:color w:val="000000"/>
              </w:rPr>
              <w:t xml:space="preserve">the Annual Financial Report </w:t>
            </w:r>
            <w:r w:rsidR="005127D6">
              <w:rPr>
                <w:rFonts w:ascii="Arial" w:hAnsi="Arial" w:cs="Arial"/>
                <w:color w:val="000000"/>
              </w:rPr>
              <w:t xml:space="preserve">and </w:t>
            </w:r>
            <w:r w:rsidR="00D9454A">
              <w:rPr>
                <w:rFonts w:ascii="Arial" w:hAnsi="Arial" w:cs="Arial"/>
                <w:color w:val="000000"/>
              </w:rPr>
              <w:t xml:space="preserve">will be jointly </w:t>
            </w:r>
            <w:r w:rsidRPr="003F3175">
              <w:rPr>
                <w:rFonts w:ascii="Arial" w:hAnsi="Arial" w:cs="Arial"/>
                <w:color w:val="000000"/>
              </w:rPr>
              <w:t>considered by ASC.</w:t>
            </w:r>
          </w:p>
        </w:tc>
      </w:tr>
      <w:tr w:rsidR="00726194" w:rsidRPr="003F3175" w14:paraId="2783B9E5" w14:textId="77777777" w:rsidTr="5021ED96">
        <w:trPr>
          <w:trHeight w:val="270"/>
        </w:trPr>
        <w:tc>
          <w:tcPr>
            <w:tcW w:w="2613" w:type="dxa"/>
            <w:vMerge/>
          </w:tcPr>
          <w:p w14:paraId="62F6C29C" w14:textId="77777777" w:rsidR="00726194" w:rsidRPr="003F3175" w:rsidRDefault="00726194" w:rsidP="00F35501">
            <w:pPr>
              <w:rPr>
                <w:rFonts w:ascii="Arial" w:hAnsi="Arial" w:cs="Arial"/>
                <w:color w:val="000000"/>
              </w:rPr>
            </w:pPr>
          </w:p>
        </w:tc>
        <w:tc>
          <w:tcPr>
            <w:tcW w:w="3778" w:type="dxa"/>
            <w:gridSpan w:val="2"/>
          </w:tcPr>
          <w:p w14:paraId="2F94BD94" w14:textId="2D66F147" w:rsidR="00726194" w:rsidRPr="003F3175" w:rsidRDefault="00726194" w:rsidP="00F35501">
            <w:pPr>
              <w:rPr>
                <w:rFonts w:ascii="Arial" w:hAnsi="Arial" w:cs="Arial"/>
                <w:color w:val="000000"/>
              </w:rPr>
            </w:pPr>
            <w:r w:rsidRPr="003F3175">
              <w:rPr>
                <w:rFonts w:ascii="Arial" w:hAnsi="Arial" w:cs="Arial"/>
                <w:color w:val="000000"/>
              </w:rPr>
              <w:t xml:space="preserve">Internal Audit </w:t>
            </w:r>
            <w:r w:rsidR="00365DAC" w:rsidRPr="003F3175">
              <w:rPr>
                <w:rFonts w:ascii="Arial" w:hAnsi="Arial" w:cs="Arial"/>
                <w:color w:val="000000"/>
              </w:rPr>
              <w:t>has</w:t>
            </w:r>
            <w:r w:rsidRPr="003F3175">
              <w:rPr>
                <w:rFonts w:ascii="Arial" w:hAnsi="Arial" w:cs="Arial"/>
                <w:color w:val="000000"/>
              </w:rPr>
              <w:t xml:space="preserve"> unfettered access to all systems within the Council and to those charged with governance (Audit &amp; Standards Committee (ASC), as well at the three statutory officers).</w:t>
            </w:r>
          </w:p>
        </w:tc>
        <w:tc>
          <w:tcPr>
            <w:tcW w:w="3778" w:type="dxa"/>
            <w:gridSpan w:val="2"/>
          </w:tcPr>
          <w:p w14:paraId="7839A79C" w14:textId="77777777" w:rsidR="00726194" w:rsidRPr="003F3175" w:rsidRDefault="00726194" w:rsidP="00F35501">
            <w:pPr>
              <w:rPr>
                <w:rFonts w:ascii="Arial" w:hAnsi="Arial" w:cs="Arial"/>
                <w:color w:val="000000"/>
              </w:rPr>
            </w:pPr>
            <w:r w:rsidRPr="003F3175">
              <w:rPr>
                <w:rFonts w:ascii="Arial" w:hAnsi="Arial" w:cs="Arial"/>
                <w:color w:val="000000"/>
              </w:rPr>
              <w:t>Internal Audit is provided by North Northamptonshire Council under a delegation agreement.</w:t>
            </w:r>
          </w:p>
        </w:tc>
        <w:tc>
          <w:tcPr>
            <w:tcW w:w="3779" w:type="dxa"/>
            <w:gridSpan w:val="2"/>
          </w:tcPr>
          <w:p w14:paraId="56E00B80" w14:textId="77777777" w:rsidR="00726194" w:rsidRPr="003F3175" w:rsidRDefault="00726194" w:rsidP="00F35501">
            <w:pPr>
              <w:rPr>
                <w:rFonts w:ascii="Arial" w:hAnsi="Arial" w:cs="Arial"/>
                <w:color w:val="000000"/>
              </w:rPr>
            </w:pPr>
            <w:r w:rsidRPr="003F3175">
              <w:rPr>
                <w:rFonts w:ascii="Arial" w:hAnsi="Arial" w:cs="Arial"/>
                <w:color w:val="000000"/>
              </w:rPr>
              <w:t xml:space="preserve">The delegation was approved by </w:t>
            </w:r>
            <w:hyperlink r:id="rId105" w:history="1">
              <w:r w:rsidRPr="003F3175">
                <w:rPr>
                  <w:rStyle w:val="Hyperlink"/>
                  <w:rFonts w:ascii="Arial" w:hAnsi="Arial" w:cs="Arial"/>
                </w:rPr>
                <w:t>ASC in February 2022</w:t>
              </w:r>
            </w:hyperlink>
            <w:r w:rsidRPr="003F3175">
              <w:rPr>
                <w:rFonts w:ascii="Arial" w:hAnsi="Arial" w:cs="Arial"/>
                <w:color w:val="000000"/>
              </w:rPr>
              <w:t>.</w:t>
            </w:r>
          </w:p>
          <w:p w14:paraId="6C2602D7" w14:textId="77777777" w:rsidR="00726194" w:rsidRPr="003F3175" w:rsidRDefault="00726194" w:rsidP="00F35501">
            <w:pPr>
              <w:rPr>
                <w:rFonts w:ascii="Arial" w:hAnsi="Arial" w:cs="Arial"/>
                <w:color w:val="000000"/>
              </w:rPr>
            </w:pPr>
          </w:p>
          <w:p w14:paraId="0947EE0A" w14:textId="77777777" w:rsidR="00726194" w:rsidRPr="003F3175" w:rsidRDefault="00726194" w:rsidP="00F35501">
            <w:pPr>
              <w:rPr>
                <w:rFonts w:ascii="Arial" w:hAnsi="Arial" w:cs="Arial"/>
                <w:color w:val="000000"/>
              </w:rPr>
            </w:pPr>
          </w:p>
        </w:tc>
      </w:tr>
      <w:tr w:rsidR="00726194" w:rsidRPr="003F3175" w14:paraId="5EC96EBA" w14:textId="77777777" w:rsidTr="5021ED96">
        <w:trPr>
          <w:trHeight w:val="270"/>
        </w:trPr>
        <w:tc>
          <w:tcPr>
            <w:tcW w:w="2613" w:type="dxa"/>
            <w:vMerge/>
          </w:tcPr>
          <w:p w14:paraId="037F4BE1" w14:textId="77777777" w:rsidR="00726194" w:rsidRPr="003F3175" w:rsidRDefault="00726194" w:rsidP="00F35501">
            <w:pPr>
              <w:rPr>
                <w:rFonts w:ascii="Arial" w:hAnsi="Arial" w:cs="Arial"/>
                <w:color w:val="000000"/>
              </w:rPr>
            </w:pPr>
          </w:p>
        </w:tc>
        <w:tc>
          <w:tcPr>
            <w:tcW w:w="3778" w:type="dxa"/>
            <w:gridSpan w:val="2"/>
          </w:tcPr>
          <w:p w14:paraId="458EA75E" w14:textId="77777777" w:rsidR="00726194" w:rsidRPr="003F3175" w:rsidRDefault="00726194" w:rsidP="00F35501">
            <w:pPr>
              <w:rPr>
                <w:rFonts w:ascii="Arial" w:hAnsi="Arial" w:cs="Arial"/>
                <w:color w:val="000000"/>
              </w:rPr>
            </w:pPr>
            <w:r w:rsidRPr="003F3175">
              <w:rPr>
                <w:rFonts w:ascii="Arial" w:hAnsi="Arial" w:cs="Arial"/>
                <w:color w:val="000000"/>
              </w:rPr>
              <w:t>The Council has previously undertaken a comprehensive review of its governance framework under the auspices of the Code of Financial Management.</w:t>
            </w:r>
          </w:p>
          <w:p w14:paraId="0CB79692" w14:textId="77777777" w:rsidR="00726194" w:rsidRPr="003F3175" w:rsidRDefault="00726194" w:rsidP="00F35501">
            <w:pPr>
              <w:rPr>
                <w:rFonts w:ascii="Arial" w:hAnsi="Arial" w:cs="Arial"/>
                <w:color w:val="000000"/>
              </w:rPr>
            </w:pPr>
          </w:p>
        </w:tc>
        <w:tc>
          <w:tcPr>
            <w:tcW w:w="3778" w:type="dxa"/>
            <w:gridSpan w:val="2"/>
          </w:tcPr>
          <w:p w14:paraId="7A181536" w14:textId="77777777" w:rsidR="00726194" w:rsidRPr="003F3175" w:rsidRDefault="00726194" w:rsidP="00F35501">
            <w:pPr>
              <w:rPr>
                <w:rFonts w:ascii="Arial" w:hAnsi="Arial" w:cs="Arial"/>
                <w:color w:val="000000"/>
              </w:rPr>
            </w:pPr>
            <w:r w:rsidRPr="003F3175">
              <w:rPr>
                <w:rFonts w:ascii="Arial" w:hAnsi="Arial" w:cs="Arial"/>
                <w:color w:val="000000"/>
              </w:rPr>
              <w:t>The Code of Financial Management is a statutory compliance and review process.</w:t>
            </w:r>
          </w:p>
        </w:tc>
        <w:tc>
          <w:tcPr>
            <w:tcW w:w="3779" w:type="dxa"/>
            <w:gridSpan w:val="2"/>
          </w:tcPr>
          <w:p w14:paraId="08F29EF9" w14:textId="77777777" w:rsidR="00726194" w:rsidRPr="003F3175" w:rsidRDefault="00726194" w:rsidP="00F35501">
            <w:pPr>
              <w:rPr>
                <w:rFonts w:ascii="Arial" w:hAnsi="Arial" w:cs="Arial"/>
                <w:color w:val="000000"/>
              </w:rPr>
            </w:pPr>
            <w:r w:rsidRPr="003F3175">
              <w:rPr>
                <w:rFonts w:ascii="Arial" w:hAnsi="Arial" w:cs="Arial"/>
                <w:color w:val="000000"/>
              </w:rPr>
              <w:t xml:space="preserve">The last review was undertaken in 2022 and reported </w:t>
            </w:r>
            <w:hyperlink r:id="rId106" w:history="1">
              <w:r w:rsidRPr="003F3175">
                <w:rPr>
                  <w:rStyle w:val="Hyperlink"/>
                  <w:rFonts w:ascii="Arial" w:hAnsi="Arial" w:cs="Arial"/>
                </w:rPr>
                <w:t>to ASC in June 2022</w:t>
              </w:r>
            </w:hyperlink>
            <w:r w:rsidRPr="003F3175">
              <w:rPr>
                <w:rFonts w:ascii="Arial" w:hAnsi="Arial" w:cs="Arial"/>
                <w:color w:val="000000"/>
              </w:rPr>
              <w:t>.</w:t>
            </w:r>
          </w:p>
        </w:tc>
      </w:tr>
      <w:tr w:rsidR="00726194" w:rsidRPr="003F3175" w14:paraId="61F01251" w14:textId="77777777" w:rsidTr="5021ED96">
        <w:trPr>
          <w:trHeight w:val="270"/>
        </w:trPr>
        <w:tc>
          <w:tcPr>
            <w:tcW w:w="2613" w:type="dxa"/>
            <w:vMerge/>
          </w:tcPr>
          <w:p w14:paraId="70A9BF37" w14:textId="77777777" w:rsidR="00726194" w:rsidRPr="003F3175" w:rsidRDefault="00726194" w:rsidP="00F35501">
            <w:pPr>
              <w:rPr>
                <w:rFonts w:ascii="Arial" w:hAnsi="Arial" w:cs="Arial"/>
                <w:color w:val="000000"/>
              </w:rPr>
            </w:pPr>
          </w:p>
        </w:tc>
        <w:tc>
          <w:tcPr>
            <w:tcW w:w="11335" w:type="dxa"/>
            <w:gridSpan w:val="6"/>
            <w:tcBorders>
              <w:bottom w:val="single" w:sz="4" w:space="0" w:color="000000" w:themeColor="text1"/>
            </w:tcBorders>
          </w:tcPr>
          <w:p w14:paraId="3B19A587" w14:textId="6F6B22D4" w:rsidR="00726194" w:rsidRPr="003F3175" w:rsidRDefault="00726194" w:rsidP="00F35501">
            <w:pPr>
              <w:rPr>
                <w:rFonts w:ascii="Arial" w:hAnsi="Arial" w:cs="Arial"/>
                <w:color w:val="000000"/>
              </w:rPr>
            </w:pPr>
            <w:r w:rsidRPr="003F3175">
              <w:rPr>
                <w:rFonts w:ascii="Arial" w:hAnsi="Arial" w:cs="Arial"/>
                <w:color w:val="000000"/>
              </w:rPr>
              <w:t>During 2025</w:t>
            </w:r>
            <w:r w:rsidR="00D9454A">
              <w:rPr>
                <w:rFonts w:ascii="Arial" w:hAnsi="Arial" w:cs="Arial"/>
                <w:color w:val="000000"/>
              </w:rPr>
              <w:t>/26</w:t>
            </w:r>
            <w:r w:rsidRPr="003F3175">
              <w:rPr>
                <w:rFonts w:ascii="Arial" w:hAnsi="Arial" w:cs="Arial"/>
                <w:color w:val="000000"/>
              </w:rPr>
              <w:t xml:space="preserve">, Internal Audit issued its: </w:t>
            </w:r>
          </w:p>
        </w:tc>
      </w:tr>
      <w:tr w:rsidR="00726194" w:rsidRPr="003F3175" w14:paraId="20CEC1B4" w14:textId="77777777" w:rsidTr="5021ED96">
        <w:trPr>
          <w:trHeight w:val="270"/>
        </w:trPr>
        <w:tc>
          <w:tcPr>
            <w:tcW w:w="2613" w:type="dxa"/>
            <w:vMerge/>
          </w:tcPr>
          <w:p w14:paraId="51FBAB4E" w14:textId="77777777" w:rsidR="00726194" w:rsidRPr="003F3175" w:rsidRDefault="00726194" w:rsidP="00F35501">
            <w:pPr>
              <w:rPr>
                <w:rFonts w:ascii="Arial" w:hAnsi="Arial" w:cs="Arial"/>
                <w:color w:val="000000"/>
              </w:rPr>
            </w:pPr>
          </w:p>
        </w:tc>
        <w:tc>
          <w:tcPr>
            <w:tcW w:w="3778" w:type="dxa"/>
            <w:gridSpan w:val="2"/>
            <w:tcBorders>
              <w:bottom w:val="nil"/>
            </w:tcBorders>
          </w:tcPr>
          <w:p w14:paraId="3EE7AF2B" w14:textId="77777777" w:rsidR="00726194" w:rsidRPr="003F3175" w:rsidRDefault="00726194" w:rsidP="00726194">
            <w:pPr>
              <w:pStyle w:val="ListParagraph"/>
              <w:numPr>
                <w:ilvl w:val="0"/>
                <w:numId w:val="34"/>
              </w:numPr>
              <w:ind w:left="248" w:hanging="248"/>
              <w:rPr>
                <w:rFonts w:ascii="Arial" w:hAnsi="Arial" w:cs="Arial"/>
                <w:color w:val="000000"/>
              </w:rPr>
            </w:pPr>
            <w:r w:rsidRPr="003F3175">
              <w:rPr>
                <w:rFonts w:ascii="Arial" w:hAnsi="Arial" w:cs="Arial"/>
                <w:color w:val="000000"/>
              </w:rPr>
              <w:t>Internal Audit Charter and Strategy</w:t>
            </w:r>
          </w:p>
        </w:tc>
        <w:tc>
          <w:tcPr>
            <w:tcW w:w="3778" w:type="dxa"/>
            <w:gridSpan w:val="2"/>
            <w:tcBorders>
              <w:bottom w:val="nil"/>
            </w:tcBorders>
          </w:tcPr>
          <w:p w14:paraId="5937EAAC" w14:textId="77777777" w:rsidR="00726194" w:rsidRPr="003F3175" w:rsidRDefault="00726194" w:rsidP="00F35501">
            <w:pPr>
              <w:rPr>
                <w:rFonts w:ascii="Arial" w:hAnsi="Arial" w:cs="Arial"/>
                <w:color w:val="000000"/>
              </w:rPr>
            </w:pPr>
            <w:r w:rsidRPr="003F3175">
              <w:rPr>
                <w:rFonts w:ascii="Arial" w:hAnsi="Arial" w:cs="Arial"/>
                <w:color w:val="000000"/>
              </w:rPr>
              <w:t>To enable “those charged with governance” to be able to consider the role of Internal Audit and what it brings to the Council.</w:t>
            </w:r>
          </w:p>
        </w:tc>
        <w:tc>
          <w:tcPr>
            <w:tcW w:w="3779" w:type="dxa"/>
            <w:gridSpan w:val="2"/>
            <w:tcBorders>
              <w:bottom w:val="nil"/>
            </w:tcBorders>
          </w:tcPr>
          <w:p w14:paraId="5132B175" w14:textId="1AC4AE80" w:rsidR="00726194" w:rsidRPr="003F3175" w:rsidRDefault="00726194" w:rsidP="00F35501">
            <w:pPr>
              <w:rPr>
                <w:rFonts w:ascii="Arial" w:hAnsi="Arial" w:cs="Arial"/>
                <w:color w:val="000000"/>
              </w:rPr>
            </w:pPr>
            <w:r w:rsidRPr="003F3175">
              <w:rPr>
                <w:rFonts w:ascii="Arial" w:hAnsi="Arial" w:cs="Arial"/>
                <w:color w:val="000000"/>
              </w:rPr>
              <w:t xml:space="preserve">Reported to </w:t>
            </w:r>
            <w:hyperlink r:id="rId107" w:history="1">
              <w:r w:rsidR="00A70E6C" w:rsidRPr="00A70E6C">
                <w:rPr>
                  <w:rStyle w:val="Hyperlink"/>
                  <w:rFonts w:ascii="Arial" w:hAnsi="Arial" w:cs="Arial"/>
                </w:rPr>
                <w:t>ASC in May 2025</w:t>
              </w:r>
            </w:hyperlink>
            <w:r w:rsidRPr="003F3175">
              <w:rPr>
                <w:rFonts w:ascii="Arial" w:hAnsi="Arial" w:cs="Arial"/>
                <w:color w:val="000000"/>
              </w:rPr>
              <w:t>.</w:t>
            </w:r>
          </w:p>
        </w:tc>
      </w:tr>
      <w:tr w:rsidR="00726194" w:rsidRPr="003F3175" w14:paraId="5526F18D" w14:textId="77777777" w:rsidTr="5021ED96">
        <w:trPr>
          <w:trHeight w:val="270"/>
        </w:trPr>
        <w:tc>
          <w:tcPr>
            <w:tcW w:w="2613" w:type="dxa"/>
            <w:vMerge/>
          </w:tcPr>
          <w:p w14:paraId="36E9D4F5" w14:textId="77777777" w:rsidR="00726194" w:rsidRPr="003F3175" w:rsidRDefault="00726194" w:rsidP="00F35501">
            <w:pPr>
              <w:rPr>
                <w:rFonts w:ascii="Arial" w:hAnsi="Arial" w:cs="Arial"/>
                <w:color w:val="000000"/>
              </w:rPr>
            </w:pPr>
          </w:p>
        </w:tc>
        <w:tc>
          <w:tcPr>
            <w:tcW w:w="3778" w:type="dxa"/>
            <w:gridSpan w:val="2"/>
            <w:tcBorders>
              <w:top w:val="nil"/>
              <w:bottom w:val="nil"/>
            </w:tcBorders>
          </w:tcPr>
          <w:p w14:paraId="439B882E" w14:textId="531E4AA4" w:rsidR="00726194" w:rsidRPr="003F3175" w:rsidRDefault="00726194" w:rsidP="00726194">
            <w:pPr>
              <w:pStyle w:val="ListParagraph"/>
              <w:numPr>
                <w:ilvl w:val="0"/>
                <w:numId w:val="34"/>
              </w:numPr>
              <w:ind w:left="248" w:hanging="248"/>
              <w:rPr>
                <w:rFonts w:ascii="Arial" w:hAnsi="Arial" w:cs="Arial"/>
                <w:color w:val="000000"/>
              </w:rPr>
            </w:pPr>
            <w:r w:rsidRPr="003F3175">
              <w:rPr>
                <w:rFonts w:ascii="Arial" w:hAnsi="Arial" w:cs="Arial"/>
                <w:color w:val="000000"/>
              </w:rPr>
              <w:t>2025</w:t>
            </w:r>
            <w:r w:rsidR="00E3381A">
              <w:rPr>
                <w:rFonts w:ascii="Arial" w:hAnsi="Arial" w:cs="Arial"/>
                <w:color w:val="000000"/>
              </w:rPr>
              <w:t>/26</w:t>
            </w:r>
            <w:r w:rsidRPr="003F3175">
              <w:rPr>
                <w:rFonts w:ascii="Arial" w:hAnsi="Arial" w:cs="Arial"/>
                <w:color w:val="000000"/>
              </w:rPr>
              <w:t xml:space="preserve"> Audit Plan</w:t>
            </w:r>
          </w:p>
        </w:tc>
        <w:tc>
          <w:tcPr>
            <w:tcW w:w="3778" w:type="dxa"/>
            <w:gridSpan w:val="2"/>
            <w:tcBorders>
              <w:top w:val="nil"/>
              <w:bottom w:val="nil"/>
            </w:tcBorders>
          </w:tcPr>
          <w:p w14:paraId="40C429FF" w14:textId="4BABD16D" w:rsidR="00726194" w:rsidRPr="003F3175" w:rsidRDefault="00726194" w:rsidP="00F35501">
            <w:pPr>
              <w:rPr>
                <w:rFonts w:ascii="Arial" w:hAnsi="Arial" w:cs="Arial"/>
                <w:color w:val="000000"/>
              </w:rPr>
            </w:pPr>
            <w:r w:rsidRPr="003F3175">
              <w:rPr>
                <w:rFonts w:ascii="Arial" w:hAnsi="Arial" w:cs="Arial"/>
                <w:color w:val="000000"/>
              </w:rPr>
              <w:t xml:space="preserve">Internal Audit </w:t>
            </w:r>
            <w:r w:rsidR="00CF42AB" w:rsidRPr="003F3175">
              <w:rPr>
                <w:rFonts w:ascii="Arial" w:hAnsi="Arial" w:cs="Arial"/>
                <w:color w:val="000000"/>
              </w:rPr>
              <w:t>follows</w:t>
            </w:r>
            <w:r w:rsidRPr="003F3175">
              <w:rPr>
                <w:rFonts w:ascii="Arial" w:hAnsi="Arial" w:cs="Arial"/>
                <w:color w:val="000000"/>
              </w:rPr>
              <w:t xml:space="preserve"> a consultative process (services / CMT) and then ASC to approve a wide reaching and balanced audit plan.</w:t>
            </w:r>
          </w:p>
        </w:tc>
        <w:tc>
          <w:tcPr>
            <w:tcW w:w="3779" w:type="dxa"/>
            <w:gridSpan w:val="2"/>
            <w:tcBorders>
              <w:top w:val="nil"/>
              <w:bottom w:val="nil"/>
            </w:tcBorders>
          </w:tcPr>
          <w:p w14:paraId="408BFAF2" w14:textId="4D13EBE2" w:rsidR="00726194" w:rsidRPr="003F3175" w:rsidRDefault="00726194" w:rsidP="00F35501">
            <w:pPr>
              <w:rPr>
                <w:rFonts w:ascii="Arial" w:hAnsi="Arial" w:cs="Arial"/>
                <w:color w:val="000000"/>
              </w:rPr>
            </w:pPr>
            <w:r w:rsidRPr="003F3175">
              <w:rPr>
                <w:rFonts w:ascii="Arial" w:hAnsi="Arial" w:cs="Arial"/>
                <w:color w:val="000000"/>
              </w:rPr>
              <w:t>2025</w:t>
            </w:r>
            <w:r w:rsidR="00E3381A">
              <w:rPr>
                <w:rFonts w:ascii="Arial" w:hAnsi="Arial" w:cs="Arial"/>
                <w:color w:val="000000"/>
              </w:rPr>
              <w:t>/26</w:t>
            </w:r>
            <w:r w:rsidRPr="003F3175">
              <w:rPr>
                <w:rFonts w:ascii="Arial" w:hAnsi="Arial" w:cs="Arial"/>
                <w:color w:val="000000"/>
              </w:rPr>
              <w:t xml:space="preserve"> Audit Plan was reported to </w:t>
            </w:r>
            <w:hyperlink r:id="rId108" w:history="1">
              <w:r w:rsidR="00E3381A" w:rsidRPr="00A70E6C">
                <w:rPr>
                  <w:rStyle w:val="Hyperlink"/>
                  <w:rFonts w:ascii="Arial" w:hAnsi="Arial" w:cs="Arial"/>
                </w:rPr>
                <w:t>ASC in May 2025</w:t>
              </w:r>
            </w:hyperlink>
            <w:r w:rsidRPr="003F3175">
              <w:rPr>
                <w:rFonts w:ascii="Arial" w:hAnsi="Arial" w:cs="Arial"/>
                <w:color w:val="000000"/>
              </w:rPr>
              <w:t>.</w:t>
            </w:r>
          </w:p>
        </w:tc>
      </w:tr>
      <w:tr w:rsidR="00726194" w:rsidRPr="003F3175" w14:paraId="3D982C25" w14:textId="77777777" w:rsidTr="5021ED96">
        <w:trPr>
          <w:trHeight w:val="270"/>
        </w:trPr>
        <w:tc>
          <w:tcPr>
            <w:tcW w:w="2613" w:type="dxa"/>
            <w:vMerge/>
          </w:tcPr>
          <w:p w14:paraId="04A445CE" w14:textId="77777777" w:rsidR="00726194" w:rsidRPr="003F3175" w:rsidRDefault="00726194" w:rsidP="00F35501">
            <w:pPr>
              <w:rPr>
                <w:rFonts w:ascii="Arial" w:hAnsi="Arial" w:cs="Arial"/>
                <w:color w:val="000000"/>
              </w:rPr>
            </w:pPr>
          </w:p>
        </w:tc>
        <w:tc>
          <w:tcPr>
            <w:tcW w:w="3778" w:type="dxa"/>
            <w:gridSpan w:val="2"/>
            <w:tcBorders>
              <w:top w:val="nil"/>
            </w:tcBorders>
          </w:tcPr>
          <w:p w14:paraId="2D169D65" w14:textId="77777777" w:rsidR="00726194" w:rsidRPr="003F3175" w:rsidRDefault="00726194" w:rsidP="00726194">
            <w:pPr>
              <w:pStyle w:val="ListParagraph"/>
              <w:numPr>
                <w:ilvl w:val="0"/>
                <w:numId w:val="34"/>
              </w:numPr>
              <w:ind w:left="248" w:hanging="248"/>
              <w:rPr>
                <w:rFonts w:ascii="Arial" w:hAnsi="Arial" w:cs="Arial"/>
                <w:color w:val="000000"/>
              </w:rPr>
            </w:pPr>
            <w:r w:rsidRPr="003F3175">
              <w:rPr>
                <w:rFonts w:ascii="Arial" w:hAnsi="Arial" w:cs="Arial"/>
                <w:color w:val="000000"/>
              </w:rPr>
              <w:t>Annual Internal Audit Report and Opinion</w:t>
            </w:r>
          </w:p>
        </w:tc>
        <w:tc>
          <w:tcPr>
            <w:tcW w:w="3778" w:type="dxa"/>
            <w:gridSpan w:val="2"/>
            <w:tcBorders>
              <w:top w:val="nil"/>
            </w:tcBorders>
          </w:tcPr>
          <w:p w14:paraId="57A0EFF3" w14:textId="77777777" w:rsidR="00726194" w:rsidRPr="003F3175" w:rsidRDefault="00726194" w:rsidP="00F35501">
            <w:pPr>
              <w:rPr>
                <w:rFonts w:ascii="Arial" w:hAnsi="Arial" w:cs="Arial"/>
                <w:color w:val="000000"/>
              </w:rPr>
            </w:pPr>
            <w:r w:rsidRPr="003F3175">
              <w:rPr>
                <w:rFonts w:ascii="Arial" w:hAnsi="Arial" w:cs="Arial"/>
                <w:color w:val="000000"/>
              </w:rPr>
              <w:t>The annual assessment to ASC of Internal Audit performance and a summary of Internal Audit conclusions for the Council.</w:t>
            </w:r>
          </w:p>
        </w:tc>
        <w:tc>
          <w:tcPr>
            <w:tcW w:w="3779" w:type="dxa"/>
            <w:gridSpan w:val="2"/>
            <w:tcBorders>
              <w:top w:val="nil"/>
            </w:tcBorders>
          </w:tcPr>
          <w:p w14:paraId="54222953" w14:textId="69881F76" w:rsidR="00726194" w:rsidRPr="003F3175" w:rsidRDefault="00726194" w:rsidP="00F35501">
            <w:pPr>
              <w:rPr>
                <w:rFonts w:ascii="Arial" w:hAnsi="Arial" w:cs="Arial"/>
                <w:color w:val="000000"/>
              </w:rPr>
            </w:pPr>
            <w:r w:rsidRPr="003F3175">
              <w:rPr>
                <w:rFonts w:ascii="Arial" w:hAnsi="Arial" w:cs="Arial"/>
                <w:color w:val="000000"/>
              </w:rPr>
              <w:t xml:space="preserve">Reported to </w:t>
            </w:r>
            <w:hyperlink r:id="rId109" w:history="1">
              <w:r w:rsidR="0008203E" w:rsidRPr="00A70E6C">
                <w:rPr>
                  <w:rStyle w:val="Hyperlink"/>
                  <w:rFonts w:ascii="Arial" w:hAnsi="Arial" w:cs="Arial"/>
                </w:rPr>
                <w:t>ASC in May 2025</w:t>
              </w:r>
            </w:hyperlink>
            <w:r w:rsidRPr="003F3175">
              <w:rPr>
                <w:rFonts w:ascii="Arial" w:hAnsi="Arial" w:cs="Arial"/>
                <w:color w:val="000000"/>
              </w:rPr>
              <w:t>.</w:t>
            </w:r>
          </w:p>
        </w:tc>
      </w:tr>
      <w:tr w:rsidR="00726194" w:rsidRPr="003F3175" w14:paraId="55380FB5" w14:textId="77777777" w:rsidTr="00822415">
        <w:trPr>
          <w:trHeight w:val="270"/>
        </w:trPr>
        <w:tc>
          <w:tcPr>
            <w:tcW w:w="2613" w:type="dxa"/>
            <w:vMerge/>
          </w:tcPr>
          <w:p w14:paraId="11E25CDD" w14:textId="77777777" w:rsidR="00726194" w:rsidRPr="003F3175" w:rsidRDefault="00726194" w:rsidP="00F35501">
            <w:pPr>
              <w:rPr>
                <w:rFonts w:ascii="Arial" w:hAnsi="Arial" w:cs="Arial"/>
                <w:color w:val="000000"/>
              </w:rPr>
            </w:pPr>
          </w:p>
        </w:tc>
        <w:tc>
          <w:tcPr>
            <w:tcW w:w="3778" w:type="dxa"/>
            <w:gridSpan w:val="2"/>
            <w:tcBorders>
              <w:bottom w:val="single" w:sz="4" w:space="0" w:color="000000" w:themeColor="text1"/>
            </w:tcBorders>
          </w:tcPr>
          <w:p w14:paraId="34114076" w14:textId="77777777" w:rsidR="00726194" w:rsidRPr="003F3175" w:rsidRDefault="00726194" w:rsidP="00F35501">
            <w:pPr>
              <w:rPr>
                <w:rFonts w:ascii="Arial" w:hAnsi="Arial" w:cs="Arial"/>
                <w:color w:val="000000"/>
              </w:rPr>
            </w:pPr>
            <w:r w:rsidRPr="003F3175">
              <w:rPr>
                <w:rFonts w:ascii="Arial" w:hAnsi="Arial" w:cs="Arial"/>
                <w:color w:val="000000"/>
              </w:rPr>
              <w:t>Standards Complaints reporting</w:t>
            </w:r>
          </w:p>
        </w:tc>
        <w:tc>
          <w:tcPr>
            <w:tcW w:w="3778" w:type="dxa"/>
            <w:gridSpan w:val="2"/>
          </w:tcPr>
          <w:p w14:paraId="14E2AEDC" w14:textId="77777777" w:rsidR="00726194" w:rsidRPr="003F3175" w:rsidRDefault="00726194" w:rsidP="00F35501">
            <w:pPr>
              <w:rPr>
                <w:rFonts w:ascii="Arial" w:hAnsi="Arial" w:cs="Arial"/>
                <w:color w:val="000000"/>
              </w:rPr>
            </w:pPr>
            <w:r w:rsidRPr="003F3175">
              <w:rPr>
                <w:rFonts w:ascii="Arial" w:hAnsi="Arial" w:cs="Arial"/>
                <w:color w:val="000000"/>
              </w:rPr>
              <w:t>This keeps members up to date on how the Council addresses standards complaints.</w:t>
            </w:r>
          </w:p>
        </w:tc>
        <w:tc>
          <w:tcPr>
            <w:tcW w:w="3779" w:type="dxa"/>
            <w:gridSpan w:val="2"/>
          </w:tcPr>
          <w:p w14:paraId="575AE60B" w14:textId="7ABD4FFB" w:rsidR="00726194" w:rsidRPr="003F3175" w:rsidRDefault="00726194" w:rsidP="00F35501">
            <w:pPr>
              <w:rPr>
                <w:rFonts w:ascii="Arial" w:hAnsi="Arial" w:cs="Arial"/>
                <w:color w:val="000000"/>
              </w:rPr>
            </w:pPr>
            <w:r w:rsidRPr="003F3175">
              <w:rPr>
                <w:rFonts w:ascii="Arial" w:hAnsi="Arial" w:cs="Arial"/>
                <w:color w:val="000000"/>
              </w:rPr>
              <w:t xml:space="preserve">Reported to </w:t>
            </w:r>
            <w:hyperlink r:id="rId110" w:history="1">
              <w:r w:rsidRPr="00822701">
                <w:rPr>
                  <w:rStyle w:val="Hyperlink"/>
                  <w:rFonts w:ascii="Arial" w:hAnsi="Arial" w:cs="Arial"/>
                </w:rPr>
                <w:t xml:space="preserve">ASC in </w:t>
              </w:r>
              <w:r w:rsidR="00822701" w:rsidRPr="00822701">
                <w:rPr>
                  <w:rStyle w:val="Hyperlink"/>
                  <w:rFonts w:ascii="Arial" w:hAnsi="Arial" w:cs="Arial"/>
                </w:rPr>
                <w:t>F</w:t>
              </w:r>
              <w:r w:rsidR="00822701" w:rsidRPr="00822701">
                <w:rPr>
                  <w:rStyle w:val="Hyperlink"/>
                </w:rPr>
                <w:t>ebruary 2026</w:t>
              </w:r>
            </w:hyperlink>
            <w:r w:rsidRPr="003F3175">
              <w:rPr>
                <w:rFonts w:ascii="Arial" w:hAnsi="Arial" w:cs="Arial"/>
                <w:color w:val="000000"/>
              </w:rPr>
              <w:t>.</w:t>
            </w:r>
          </w:p>
        </w:tc>
      </w:tr>
      <w:tr w:rsidR="00726194" w:rsidRPr="003F3175" w14:paraId="3BDA74C9" w14:textId="77777777" w:rsidTr="5021ED96">
        <w:trPr>
          <w:trHeight w:val="270"/>
        </w:trPr>
        <w:tc>
          <w:tcPr>
            <w:tcW w:w="2613" w:type="dxa"/>
            <w:vMerge/>
          </w:tcPr>
          <w:p w14:paraId="62BF792E" w14:textId="77777777" w:rsidR="00726194" w:rsidRPr="003F3175" w:rsidRDefault="00726194" w:rsidP="00F35501">
            <w:pPr>
              <w:rPr>
                <w:rFonts w:ascii="Arial" w:hAnsi="Arial" w:cs="Arial"/>
                <w:color w:val="000000"/>
              </w:rPr>
            </w:pPr>
          </w:p>
        </w:tc>
        <w:tc>
          <w:tcPr>
            <w:tcW w:w="3778" w:type="dxa"/>
            <w:gridSpan w:val="2"/>
            <w:tcBorders>
              <w:bottom w:val="nil"/>
            </w:tcBorders>
          </w:tcPr>
          <w:p w14:paraId="6698BF29" w14:textId="3E80406D" w:rsidR="00726194" w:rsidRPr="003F3175" w:rsidRDefault="00726194" w:rsidP="00F35501">
            <w:pPr>
              <w:rPr>
                <w:rFonts w:ascii="Arial" w:hAnsi="Arial" w:cs="Arial"/>
                <w:color w:val="000000"/>
              </w:rPr>
            </w:pPr>
            <w:r w:rsidRPr="003F3175">
              <w:rPr>
                <w:rFonts w:ascii="Arial" w:hAnsi="Arial" w:cs="Arial"/>
                <w:color w:val="000000"/>
              </w:rPr>
              <w:t>During 202</w:t>
            </w:r>
            <w:r w:rsidR="00822701">
              <w:rPr>
                <w:rFonts w:ascii="Arial" w:hAnsi="Arial" w:cs="Arial"/>
                <w:color w:val="000000"/>
              </w:rPr>
              <w:t>5/26</w:t>
            </w:r>
            <w:r w:rsidRPr="003F3175">
              <w:rPr>
                <w:rFonts w:ascii="Arial" w:hAnsi="Arial" w:cs="Arial"/>
                <w:color w:val="000000"/>
              </w:rPr>
              <w:t xml:space="preserve">, the Councils new external auditor, Grant Thornton, </w:t>
            </w:r>
            <w:r w:rsidR="00EA2C4A">
              <w:rPr>
                <w:rFonts w:ascii="Arial" w:hAnsi="Arial" w:cs="Arial"/>
                <w:color w:val="000000"/>
              </w:rPr>
              <w:t xml:space="preserve">undertook their </w:t>
            </w:r>
            <w:r w:rsidR="00822415">
              <w:rPr>
                <w:rFonts w:ascii="Arial" w:hAnsi="Arial" w:cs="Arial"/>
                <w:color w:val="000000"/>
              </w:rPr>
              <w:t>second-year</w:t>
            </w:r>
            <w:r w:rsidR="00EA2C4A">
              <w:rPr>
                <w:rFonts w:ascii="Arial" w:hAnsi="Arial" w:cs="Arial"/>
                <w:color w:val="000000"/>
              </w:rPr>
              <w:t xml:space="preserve"> review of Value for Money and the Annual Financial Report</w:t>
            </w:r>
            <w:r w:rsidR="00300662">
              <w:rPr>
                <w:rFonts w:ascii="Arial" w:hAnsi="Arial" w:cs="Arial"/>
                <w:color w:val="000000"/>
              </w:rPr>
              <w:t xml:space="preserve">. This was reported to </w:t>
            </w:r>
            <w:hyperlink r:id="rId111" w:history="1">
              <w:r w:rsidR="00A652E2" w:rsidRPr="00A652E2">
                <w:rPr>
                  <w:rStyle w:val="Hyperlink"/>
                  <w:rFonts w:ascii="Arial" w:hAnsi="Arial" w:cs="Arial"/>
                </w:rPr>
                <w:t>ASC in February 2026</w:t>
              </w:r>
            </w:hyperlink>
            <w:r w:rsidR="00300662">
              <w:rPr>
                <w:rFonts w:ascii="Arial" w:hAnsi="Arial" w:cs="Arial"/>
                <w:color w:val="000000"/>
              </w:rPr>
              <w:t>.</w:t>
            </w:r>
          </w:p>
        </w:tc>
        <w:tc>
          <w:tcPr>
            <w:tcW w:w="3778" w:type="dxa"/>
            <w:gridSpan w:val="2"/>
          </w:tcPr>
          <w:p w14:paraId="0CEA85DA" w14:textId="79F19CDC" w:rsidR="00726194" w:rsidRPr="003F3175" w:rsidRDefault="00726194" w:rsidP="00F35501">
            <w:pPr>
              <w:rPr>
                <w:rFonts w:ascii="Arial" w:hAnsi="Arial" w:cs="Arial"/>
                <w:color w:val="000000"/>
              </w:rPr>
            </w:pPr>
            <w:r w:rsidRPr="003F3175">
              <w:rPr>
                <w:rFonts w:ascii="Arial" w:hAnsi="Arial" w:cs="Arial"/>
                <w:color w:val="000000"/>
              </w:rPr>
              <w:t xml:space="preserve">External Audit </w:t>
            </w:r>
            <w:r w:rsidR="00CF42AB" w:rsidRPr="003F3175">
              <w:rPr>
                <w:rFonts w:ascii="Arial" w:hAnsi="Arial" w:cs="Arial"/>
                <w:color w:val="000000"/>
              </w:rPr>
              <w:t>has</w:t>
            </w:r>
            <w:r w:rsidRPr="003F3175">
              <w:rPr>
                <w:rFonts w:ascii="Arial" w:hAnsi="Arial" w:cs="Arial"/>
                <w:color w:val="000000"/>
              </w:rPr>
              <w:t xml:space="preserve"> unfettered access to all the Councils systems and processes, including </w:t>
            </w:r>
          </w:p>
        </w:tc>
        <w:tc>
          <w:tcPr>
            <w:tcW w:w="3779" w:type="dxa"/>
            <w:gridSpan w:val="2"/>
          </w:tcPr>
          <w:p w14:paraId="1C1DBCA3" w14:textId="77777777" w:rsidR="00726194" w:rsidRPr="003F3175" w:rsidRDefault="00726194" w:rsidP="00F35501">
            <w:pPr>
              <w:rPr>
                <w:rFonts w:ascii="Arial" w:hAnsi="Arial" w:cs="Arial"/>
                <w:color w:val="000000"/>
              </w:rPr>
            </w:pPr>
            <w:r w:rsidRPr="003F3175">
              <w:rPr>
                <w:rFonts w:ascii="Arial" w:hAnsi="Arial" w:cs="Arial"/>
                <w:color w:val="000000"/>
              </w:rPr>
              <w:t>This is embedded within law and respective Accounts &amp; Audit Regulations.</w:t>
            </w:r>
          </w:p>
        </w:tc>
      </w:tr>
      <w:tr w:rsidR="00726194" w:rsidRPr="003F3175" w14:paraId="72D24AF7" w14:textId="77777777" w:rsidTr="5021ED96">
        <w:trPr>
          <w:trHeight w:val="270"/>
        </w:trPr>
        <w:tc>
          <w:tcPr>
            <w:tcW w:w="2613" w:type="dxa"/>
            <w:vMerge/>
          </w:tcPr>
          <w:p w14:paraId="68856472" w14:textId="77777777" w:rsidR="00726194" w:rsidRPr="003F3175" w:rsidRDefault="00726194" w:rsidP="00F35501">
            <w:pPr>
              <w:rPr>
                <w:rFonts w:ascii="Arial" w:hAnsi="Arial" w:cs="Arial"/>
                <w:color w:val="000000"/>
              </w:rPr>
            </w:pPr>
          </w:p>
        </w:tc>
        <w:tc>
          <w:tcPr>
            <w:tcW w:w="3778" w:type="dxa"/>
            <w:gridSpan w:val="2"/>
          </w:tcPr>
          <w:p w14:paraId="606B45E0" w14:textId="77777777" w:rsidR="00726194" w:rsidRPr="003F3175" w:rsidRDefault="00726194" w:rsidP="00F35501">
            <w:pPr>
              <w:rPr>
                <w:rFonts w:ascii="Arial" w:hAnsi="Arial" w:cs="Arial"/>
                <w:color w:val="000000"/>
              </w:rPr>
            </w:pPr>
            <w:r w:rsidRPr="003F3175">
              <w:rPr>
                <w:rFonts w:ascii="Arial" w:hAnsi="Arial" w:cs="Arial"/>
                <w:color w:val="000000"/>
              </w:rPr>
              <w:t>During the Autumn of 2024 the Council participated in a Local Government Association (LGA) “Corporate Peer Challenge”</w:t>
            </w:r>
          </w:p>
        </w:tc>
        <w:tc>
          <w:tcPr>
            <w:tcW w:w="3778" w:type="dxa"/>
            <w:gridSpan w:val="2"/>
          </w:tcPr>
          <w:p w14:paraId="0E6481C3" w14:textId="38744DDC" w:rsidR="00726194" w:rsidRPr="003F3175" w:rsidRDefault="00726194" w:rsidP="00F35501">
            <w:pPr>
              <w:rPr>
                <w:rFonts w:ascii="Arial" w:hAnsi="Arial" w:cs="Arial"/>
                <w:color w:val="000000"/>
              </w:rPr>
            </w:pPr>
            <w:r w:rsidRPr="003F3175">
              <w:rPr>
                <w:rFonts w:ascii="Arial" w:hAnsi="Arial" w:cs="Arial"/>
                <w:color w:val="000000"/>
              </w:rPr>
              <w:t xml:space="preserve">The Council has not had a Peer Review since 2018. </w:t>
            </w:r>
            <w:r w:rsidR="003E5E0C">
              <w:rPr>
                <w:rFonts w:ascii="Arial" w:hAnsi="Arial" w:cs="Arial"/>
                <w:color w:val="000000"/>
              </w:rPr>
              <w:t xml:space="preserve">An LGA Peer Review follow-up </w:t>
            </w:r>
            <w:r w:rsidR="001F64BE">
              <w:rPr>
                <w:rFonts w:ascii="Arial" w:hAnsi="Arial" w:cs="Arial"/>
                <w:color w:val="000000"/>
              </w:rPr>
              <w:t>is scheduled for July 2026.</w:t>
            </w:r>
          </w:p>
        </w:tc>
        <w:tc>
          <w:tcPr>
            <w:tcW w:w="3779" w:type="dxa"/>
            <w:gridSpan w:val="2"/>
          </w:tcPr>
          <w:p w14:paraId="40D2D215" w14:textId="77777777" w:rsidR="00726194" w:rsidRPr="003F3175" w:rsidRDefault="00726194" w:rsidP="00F35501">
            <w:pPr>
              <w:rPr>
                <w:rFonts w:ascii="Arial" w:hAnsi="Arial" w:cs="Arial"/>
                <w:color w:val="000000"/>
              </w:rPr>
            </w:pPr>
            <w:r w:rsidRPr="003F3175">
              <w:rPr>
                <w:rFonts w:ascii="Arial" w:hAnsi="Arial" w:cs="Arial"/>
                <w:color w:val="000000"/>
              </w:rPr>
              <w:t xml:space="preserve">The </w:t>
            </w:r>
            <w:hyperlink r:id="rId112" w:history="1">
              <w:r w:rsidRPr="003F3175">
                <w:rPr>
                  <w:rStyle w:val="Hyperlink"/>
                  <w:rFonts w:ascii="Arial" w:hAnsi="Arial" w:cs="Arial"/>
                </w:rPr>
                <w:t>Corporate Peer Challenge Report</w:t>
              </w:r>
            </w:hyperlink>
            <w:r w:rsidRPr="003F3175">
              <w:rPr>
                <w:rFonts w:ascii="Arial" w:hAnsi="Arial" w:cs="Arial"/>
                <w:color w:val="000000"/>
              </w:rPr>
              <w:t xml:space="preserve"> and </w:t>
            </w:r>
            <w:hyperlink r:id="rId113" w:history="1">
              <w:r w:rsidRPr="003F3175">
                <w:rPr>
                  <w:rStyle w:val="Hyperlink"/>
                  <w:rFonts w:ascii="Arial" w:hAnsi="Arial" w:cs="Arial"/>
                </w:rPr>
                <w:t>Action Plan</w:t>
              </w:r>
            </w:hyperlink>
            <w:r w:rsidRPr="003F3175">
              <w:rPr>
                <w:rFonts w:ascii="Arial" w:hAnsi="Arial" w:cs="Arial"/>
                <w:color w:val="000000"/>
              </w:rPr>
              <w:t xml:space="preserve"> are both on the Councils website.</w:t>
            </w:r>
          </w:p>
        </w:tc>
      </w:tr>
      <w:tr w:rsidR="00726194" w:rsidRPr="003F3175" w14:paraId="14349A7D" w14:textId="77777777" w:rsidTr="5021ED96">
        <w:tc>
          <w:tcPr>
            <w:tcW w:w="2613" w:type="dxa"/>
            <w:vMerge/>
          </w:tcPr>
          <w:p w14:paraId="37B8DF17" w14:textId="77777777" w:rsidR="00726194" w:rsidRPr="003F3175" w:rsidRDefault="00726194" w:rsidP="00F35501">
            <w:pPr>
              <w:rPr>
                <w:rFonts w:ascii="Arial" w:hAnsi="Arial" w:cs="Arial"/>
                <w:color w:val="000000"/>
              </w:rPr>
            </w:pPr>
          </w:p>
        </w:tc>
        <w:tc>
          <w:tcPr>
            <w:tcW w:w="2801" w:type="dxa"/>
            <w:shd w:val="clear" w:color="auto" w:fill="F2F2F2" w:themeFill="background2" w:themeFillTint="33"/>
          </w:tcPr>
          <w:p w14:paraId="4A5340F5" w14:textId="6395AB78" w:rsidR="00726194" w:rsidRPr="003F3175" w:rsidRDefault="00460509" w:rsidP="00F35501">
            <w:pPr>
              <w:rPr>
                <w:rFonts w:ascii="Arial" w:hAnsi="Arial" w:cs="Arial"/>
                <w:color w:val="000000"/>
              </w:rPr>
            </w:pPr>
            <w:r>
              <w:rPr>
                <w:rFonts w:ascii="Arial" w:hAnsi="Arial" w:cs="Arial"/>
                <w:b/>
                <w:bCs/>
                <w:color w:val="000000"/>
              </w:rPr>
              <w:t>What we achieved in 2025/26</w:t>
            </w:r>
          </w:p>
        </w:tc>
        <w:tc>
          <w:tcPr>
            <w:tcW w:w="2791" w:type="dxa"/>
            <w:gridSpan w:val="2"/>
            <w:shd w:val="clear" w:color="auto" w:fill="F2F2F2" w:themeFill="background2" w:themeFillTint="33"/>
          </w:tcPr>
          <w:p w14:paraId="76EFDB68" w14:textId="77777777" w:rsidR="00726194" w:rsidRPr="003F3175" w:rsidRDefault="00726194" w:rsidP="00F35501">
            <w:pPr>
              <w:rPr>
                <w:rFonts w:ascii="Arial" w:hAnsi="Arial" w:cs="Arial"/>
                <w:color w:val="000000"/>
              </w:rPr>
            </w:pPr>
            <w:r w:rsidRPr="003F3175">
              <w:rPr>
                <w:rFonts w:ascii="Arial" w:hAnsi="Arial" w:cs="Arial"/>
                <w:b/>
                <w:bCs/>
                <w:color w:val="000000"/>
              </w:rPr>
              <w:t>What’s currently working well</w:t>
            </w:r>
          </w:p>
        </w:tc>
        <w:tc>
          <w:tcPr>
            <w:tcW w:w="2765" w:type="dxa"/>
            <w:gridSpan w:val="2"/>
            <w:shd w:val="clear" w:color="auto" w:fill="F2F2F2" w:themeFill="background2" w:themeFillTint="33"/>
          </w:tcPr>
          <w:p w14:paraId="6AC10DE7" w14:textId="77777777" w:rsidR="00726194" w:rsidRPr="003F3175" w:rsidRDefault="00726194" w:rsidP="00F35501">
            <w:pPr>
              <w:rPr>
                <w:rFonts w:ascii="Arial" w:hAnsi="Arial" w:cs="Arial"/>
                <w:color w:val="000000"/>
              </w:rPr>
            </w:pPr>
            <w:r w:rsidRPr="003F3175">
              <w:rPr>
                <w:rFonts w:ascii="Arial" w:hAnsi="Arial" w:cs="Arial"/>
                <w:b/>
                <w:bCs/>
                <w:color w:val="000000"/>
              </w:rPr>
              <w:t>Where we can improve</w:t>
            </w:r>
          </w:p>
        </w:tc>
        <w:tc>
          <w:tcPr>
            <w:tcW w:w="2978" w:type="dxa"/>
            <w:shd w:val="clear" w:color="auto" w:fill="F2F2F2" w:themeFill="background2" w:themeFillTint="33"/>
          </w:tcPr>
          <w:p w14:paraId="0B3F5121" w14:textId="77777777" w:rsidR="00726194" w:rsidRPr="003F3175" w:rsidRDefault="00726194" w:rsidP="00F35501">
            <w:pPr>
              <w:rPr>
                <w:rFonts w:ascii="Arial" w:hAnsi="Arial" w:cs="Arial"/>
                <w:b/>
                <w:bCs/>
                <w:color w:val="000000"/>
              </w:rPr>
            </w:pPr>
            <w:r w:rsidRPr="003F3175">
              <w:rPr>
                <w:rFonts w:ascii="Arial" w:hAnsi="Arial" w:cs="Arial"/>
                <w:b/>
                <w:bCs/>
                <w:color w:val="000000"/>
              </w:rPr>
              <w:t>Assessment</w:t>
            </w:r>
          </w:p>
          <w:p w14:paraId="17181C48" w14:textId="77777777" w:rsidR="00726194" w:rsidRPr="003F3175" w:rsidRDefault="00726194"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green"/>
              </w:rPr>
              <w:t>Green</w:t>
            </w:r>
            <w:r w:rsidRPr="003F3175">
              <w:rPr>
                <w:rFonts w:ascii="Arial" w:hAnsi="Arial" w:cs="Arial"/>
                <w:b/>
                <w:bCs/>
                <w:color w:val="000000"/>
              </w:rPr>
              <w:t>: Good</w:t>
            </w:r>
          </w:p>
          <w:p w14:paraId="1301BFF7" w14:textId="77777777" w:rsidR="00726194" w:rsidRPr="003F3175" w:rsidRDefault="00726194"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yellow"/>
              </w:rPr>
              <w:t>Amber</w:t>
            </w:r>
            <w:r w:rsidRPr="003F3175">
              <w:rPr>
                <w:rFonts w:ascii="Arial" w:hAnsi="Arial" w:cs="Arial"/>
                <w:b/>
                <w:bCs/>
                <w:color w:val="000000"/>
              </w:rPr>
              <w:t>: Some development or areas of improvement</w:t>
            </w:r>
          </w:p>
          <w:p w14:paraId="452E16FC" w14:textId="77777777" w:rsidR="00726194" w:rsidRPr="003F3175" w:rsidRDefault="00726194" w:rsidP="00F35501">
            <w:pPr>
              <w:pStyle w:val="ListParagraph"/>
              <w:numPr>
                <w:ilvl w:val="0"/>
                <w:numId w:val="16"/>
              </w:numPr>
              <w:ind w:left="298" w:hanging="283"/>
              <w:rPr>
                <w:rFonts w:ascii="Arial" w:hAnsi="Arial" w:cs="Arial"/>
                <w:b/>
                <w:bCs/>
                <w:color w:val="000000"/>
              </w:rPr>
            </w:pPr>
            <w:r w:rsidRPr="003F3175">
              <w:rPr>
                <w:rFonts w:ascii="Arial" w:hAnsi="Arial" w:cs="Arial"/>
                <w:b/>
                <w:bCs/>
                <w:color w:val="000000"/>
                <w:highlight w:val="red"/>
              </w:rPr>
              <w:t>Red</w:t>
            </w:r>
            <w:r w:rsidRPr="003F3175">
              <w:rPr>
                <w:rFonts w:ascii="Arial" w:hAnsi="Arial" w:cs="Arial"/>
                <w:b/>
                <w:bCs/>
                <w:color w:val="000000"/>
              </w:rPr>
              <w:t>: Key development or many areas of improvement</w:t>
            </w:r>
          </w:p>
        </w:tc>
      </w:tr>
      <w:tr w:rsidR="001F64BE" w:rsidRPr="003F3175" w14:paraId="3CACA310" w14:textId="77777777" w:rsidTr="5021ED96">
        <w:tc>
          <w:tcPr>
            <w:tcW w:w="2613" w:type="dxa"/>
            <w:vMerge/>
          </w:tcPr>
          <w:p w14:paraId="41177830" w14:textId="77777777" w:rsidR="001F64BE" w:rsidRPr="003F3175" w:rsidRDefault="001F64BE" w:rsidP="001F64BE">
            <w:pPr>
              <w:rPr>
                <w:rFonts w:ascii="Arial" w:hAnsi="Arial" w:cs="Arial"/>
                <w:color w:val="000000"/>
              </w:rPr>
            </w:pPr>
          </w:p>
        </w:tc>
        <w:tc>
          <w:tcPr>
            <w:tcW w:w="2801" w:type="dxa"/>
          </w:tcPr>
          <w:p w14:paraId="3C6AADEB" w14:textId="4A030F91" w:rsidR="001F64BE" w:rsidRPr="003F3175" w:rsidRDefault="001F64BE" w:rsidP="001F64BE">
            <w:pPr>
              <w:rPr>
                <w:rFonts w:ascii="Arial" w:hAnsi="Arial" w:cs="Arial"/>
                <w:color w:val="000000"/>
              </w:rPr>
            </w:pPr>
            <w:r w:rsidRPr="003F3175">
              <w:rPr>
                <w:rFonts w:ascii="Arial" w:hAnsi="Arial" w:cs="Arial"/>
                <w:color w:val="000000"/>
              </w:rPr>
              <w:t xml:space="preserve">The </w:t>
            </w:r>
            <w:hyperlink r:id="rId114" w:history="1">
              <w:r w:rsidRPr="001566FC">
                <w:rPr>
                  <w:rStyle w:val="Hyperlink"/>
                  <w:rFonts w:ascii="Arial" w:eastAsia="Arial Unicode MS" w:hAnsi="Arial" w:cs="Arial"/>
                  <w:bdr w:val="nil"/>
                </w:rPr>
                <w:t>Corporate Peer Review</w:t>
              </w:r>
            </w:hyperlink>
            <w:r w:rsidRPr="003F3175">
              <w:rPr>
                <w:rFonts w:ascii="Arial" w:hAnsi="Arial" w:cs="Arial"/>
                <w:color w:val="000000"/>
              </w:rPr>
              <w:t xml:space="preserve"> recommended that the Councils AGS should be enhanced, to deliver more focus on how it delivers the requirements of the seven principles of corporate governance along with what has been achieved during the year. This is the Councils new AGS.</w:t>
            </w:r>
          </w:p>
        </w:tc>
        <w:tc>
          <w:tcPr>
            <w:tcW w:w="2791" w:type="dxa"/>
            <w:gridSpan w:val="2"/>
          </w:tcPr>
          <w:p w14:paraId="639EDA19" w14:textId="77777777" w:rsidR="001F64BE" w:rsidRPr="003F3175" w:rsidRDefault="001F64BE" w:rsidP="001F64BE">
            <w:pPr>
              <w:rPr>
                <w:rFonts w:ascii="Arial" w:hAnsi="Arial" w:cs="Arial"/>
                <w:color w:val="000000"/>
              </w:rPr>
            </w:pPr>
            <w:r w:rsidRPr="003F3175">
              <w:rPr>
                <w:rFonts w:ascii="Arial" w:hAnsi="Arial" w:cs="Arial"/>
                <w:color w:val="000000"/>
              </w:rPr>
              <w:t>It is a more robust statement, delivering the developments suggested by the Corporate Peer Review.</w:t>
            </w:r>
          </w:p>
        </w:tc>
        <w:tc>
          <w:tcPr>
            <w:tcW w:w="2765" w:type="dxa"/>
            <w:gridSpan w:val="2"/>
          </w:tcPr>
          <w:p w14:paraId="6A44BD42" w14:textId="42A2B7AE" w:rsidR="001F64BE" w:rsidRDefault="001F64BE" w:rsidP="001F64BE">
            <w:pPr>
              <w:rPr>
                <w:rFonts w:ascii="Arial" w:hAnsi="Arial" w:cs="Arial"/>
                <w:color w:val="000000"/>
              </w:rPr>
            </w:pPr>
            <w:r w:rsidRPr="003F3175">
              <w:rPr>
                <w:rFonts w:ascii="Arial" w:hAnsi="Arial" w:cs="Arial"/>
                <w:color w:val="000000"/>
              </w:rPr>
              <w:t>The AGS i</w:t>
            </w:r>
            <w:r>
              <w:rPr>
                <w:rFonts w:ascii="Arial" w:hAnsi="Arial" w:cs="Arial"/>
                <w:color w:val="000000"/>
              </w:rPr>
              <w:t>s a solid document and in a lot of detail; probably more than is required. However, such detail is considered essential by the S151 officer as the Council moves through the finance recovery phase of work to provide a detailed, public commentary on governance.</w:t>
            </w:r>
          </w:p>
          <w:p w14:paraId="6021E718" w14:textId="6A1D8EFA" w:rsidR="001F64BE" w:rsidRPr="003F3175" w:rsidRDefault="001F64BE" w:rsidP="001F64BE">
            <w:pPr>
              <w:rPr>
                <w:rFonts w:ascii="Arial" w:hAnsi="Arial" w:cs="Arial"/>
                <w:color w:val="000000"/>
              </w:rPr>
            </w:pPr>
            <w:r>
              <w:rPr>
                <w:rFonts w:ascii="Arial" w:hAnsi="Arial" w:cs="Arial"/>
                <w:color w:val="000000"/>
              </w:rPr>
              <w:t xml:space="preserve"> </w:t>
            </w:r>
          </w:p>
        </w:tc>
        <w:tc>
          <w:tcPr>
            <w:tcW w:w="2978" w:type="dxa"/>
          </w:tcPr>
          <w:p w14:paraId="0FAB60C8" w14:textId="0A2F495F" w:rsidR="001F64BE" w:rsidRPr="003F3175" w:rsidRDefault="001F64BE" w:rsidP="001F64BE">
            <w:pPr>
              <w:rPr>
                <w:rFonts w:ascii="Arial" w:hAnsi="Arial" w:cs="Arial"/>
                <w:color w:val="000000"/>
              </w:rPr>
            </w:pPr>
            <w:r w:rsidRPr="003C4AFD">
              <w:rPr>
                <w:rFonts w:ascii="Arial" w:hAnsi="Arial" w:cs="Arial"/>
                <w:color w:val="000000"/>
                <w:highlight w:val="green"/>
              </w:rPr>
              <w:t>Green</w:t>
            </w:r>
          </w:p>
        </w:tc>
      </w:tr>
      <w:tr w:rsidR="00726194" w:rsidRPr="003F3175" w14:paraId="4F0006D4" w14:textId="77777777" w:rsidTr="5021ED96">
        <w:tc>
          <w:tcPr>
            <w:tcW w:w="2613" w:type="dxa"/>
            <w:vMerge/>
          </w:tcPr>
          <w:p w14:paraId="45F85E73" w14:textId="77777777" w:rsidR="00726194" w:rsidRPr="003F3175" w:rsidRDefault="00726194" w:rsidP="00F35501">
            <w:pPr>
              <w:rPr>
                <w:rFonts w:ascii="Arial" w:hAnsi="Arial" w:cs="Arial"/>
                <w:color w:val="000000"/>
              </w:rPr>
            </w:pPr>
          </w:p>
        </w:tc>
        <w:tc>
          <w:tcPr>
            <w:tcW w:w="2801" w:type="dxa"/>
          </w:tcPr>
          <w:p w14:paraId="644C401C" w14:textId="66AF57F7" w:rsidR="00726194" w:rsidRPr="003F3175" w:rsidRDefault="001F64BE" w:rsidP="00F35501">
            <w:pPr>
              <w:rPr>
                <w:rFonts w:ascii="Arial" w:hAnsi="Arial" w:cs="Arial"/>
                <w:color w:val="000000"/>
              </w:rPr>
            </w:pPr>
            <w:r>
              <w:rPr>
                <w:rFonts w:ascii="Arial" w:hAnsi="Arial" w:cs="Arial"/>
                <w:color w:val="000000"/>
              </w:rPr>
              <w:t xml:space="preserve">The </w:t>
            </w:r>
            <w:r w:rsidR="00E5465D">
              <w:rPr>
                <w:rFonts w:ascii="Arial" w:hAnsi="Arial" w:cs="Arial"/>
                <w:color w:val="000000"/>
              </w:rPr>
              <w:t>substantive AGS is undertaking much of the role of the review required by the Code of Financial Management.</w:t>
            </w:r>
          </w:p>
        </w:tc>
        <w:tc>
          <w:tcPr>
            <w:tcW w:w="2791" w:type="dxa"/>
            <w:gridSpan w:val="2"/>
          </w:tcPr>
          <w:p w14:paraId="5C44664F" w14:textId="5DC6B6C0" w:rsidR="00726194" w:rsidRPr="003F3175" w:rsidRDefault="00726194" w:rsidP="00F35501">
            <w:pPr>
              <w:rPr>
                <w:rFonts w:ascii="Arial" w:hAnsi="Arial" w:cs="Arial"/>
                <w:color w:val="000000"/>
              </w:rPr>
            </w:pPr>
            <w:r w:rsidRPr="003F3175">
              <w:rPr>
                <w:rFonts w:ascii="Arial" w:hAnsi="Arial" w:cs="Arial"/>
                <w:color w:val="000000"/>
              </w:rPr>
              <w:t xml:space="preserve">The external auditors Value for Money opinion </w:t>
            </w:r>
            <w:r w:rsidR="00892BB8">
              <w:rPr>
                <w:rFonts w:ascii="Arial" w:hAnsi="Arial" w:cs="Arial"/>
                <w:color w:val="000000"/>
              </w:rPr>
              <w:t>has determined that there is a risk relating to financial reporting, but other risks are managed</w:t>
            </w:r>
            <w:r w:rsidRPr="003F3175">
              <w:rPr>
                <w:rFonts w:ascii="Arial" w:hAnsi="Arial" w:cs="Arial"/>
                <w:color w:val="000000"/>
              </w:rPr>
              <w:t>.</w:t>
            </w:r>
          </w:p>
        </w:tc>
        <w:tc>
          <w:tcPr>
            <w:tcW w:w="2765" w:type="dxa"/>
            <w:gridSpan w:val="2"/>
          </w:tcPr>
          <w:p w14:paraId="4715D35E" w14:textId="6E7B1EA3" w:rsidR="00726194" w:rsidRPr="003F3175" w:rsidRDefault="00892BB8" w:rsidP="00F35501">
            <w:pPr>
              <w:rPr>
                <w:rFonts w:ascii="Arial" w:hAnsi="Arial" w:cs="Arial"/>
                <w:color w:val="000000"/>
              </w:rPr>
            </w:pPr>
            <w:r>
              <w:rPr>
                <w:rFonts w:ascii="Arial" w:hAnsi="Arial" w:cs="Arial"/>
                <w:color w:val="000000"/>
              </w:rPr>
              <w:t xml:space="preserve">The accounts recovery process </w:t>
            </w:r>
            <w:r w:rsidR="006D6886">
              <w:rPr>
                <w:rFonts w:ascii="Arial" w:hAnsi="Arial" w:cs="Arial"/>
                <w:color w:val="000000"/>
              </w:rPr>
              <w:t xml:space="preserve">is ongoing with many of the issues </w:t>
            </w:r>
            <w:r w:rsidR="008766D1">
              <w:rPr>
                <w:rFonts w:ascii="Arial" w:hAnsi="Arial" w:cs="Arial"/>
                <w:color w:val="000000"/>
              </w:rPr>
              <w:t>substantially sorted. However, the external auditors will be concentrating on 2025/26 in-year transactions</w:t>
            </w:r>
            <w:r w:rsidR="000B53E1">
              <w:rPr>
                <w:rFonts w:ascii="Arial" w:hAnsi="Arial" w:cs="Arial"/>
                <w:color w:val="000000"/>
              </w:rPr>
              <w:t xml:space="preserve"> – it is therefore expected that the accounts for 2025/26 will again have a disclaimed opinion</w:t>
            </w:r>
            <w:r w:rsidR="00721103">
              <w:rPr>
                <w:rFonts w:ascii="Arial" w:hAnsi="Arial" w:cs="Arial"/>
                <w:color w:val="000000"/>
              </w:rPr>
              <w:t>. Build</w:t>
            </w:r>
            <w:r w:rsidR="00F0113F">
              <w:rPr>
                <w:rFonts w:ascii="Arial" w:hAnsi="Arial" w:cs="Arial"/>
                <w:color w:val="000000"/>
              </w:rPr>
              <w:t xml:space="preserve">-back </w:t>
            </w:r>
            <w:r w:rsidR="00721103">
              <w:rPr>
                <w:rFonts w:ascii="Arial" w:hAnsi="Arial" w:cs="Arial"/>
                <w:color w:val="000000"/>
              </w:rPr>
              <w:t xml:space="preserve">will only </w:t>
            </w:r>
            <w:r w:rsidR="00F0113F">
              <w:rPr>
                <w:rFonts w:ascii="Arial" w:hAnsi="Arial" w:cs="Arial"/>
                <w:color w:val="000000"/>
              </w:rPr>
              <w:t>commenc</w:t>
            </w:r>
            <w:r w:rsidR="00721103">
              <w:rPr>
                <w:rFonts w:ascii="Arial" w:hAnsi="Arial" w:cs="Arial"/>
                <w:color w:val="000000"/>
              </w:rPr>
              <w:t>e</w:t>
            </w:r>
            <w:r w:rsidR="00F0113F">
              <w:rPr>
                <w:rFonts w:ascii="Arial" w:hAnsi="Arial" w:cs="Arial"/>
                <w:color w:val="000000"/>
              </w:rPr>
              <w:t xml:space="preserve"> from December</w:t>
            </w:r>
            <w:r w:rsidR="00721103">
              <w:rPr>
                <w:rFonts w:ascii="Arial" w:hAnsi="Arial" w:cs="Arial"/>
                <w:color w:val="000000"/>
              </w:rPr>
              <w:t xml:space="preserve"> 2026 providing there is sufficient resources with the Grant Thornton team.</w:t>
            </w:r>
          </w:p>
        </w:tc>
        <w:tc>
          <w:tcPr>
            <w:tcW w:w="2978" w:type="dxa"/>
          </w:tcPr>
          <w:p w14:paraId="2B5AA1DB" w14:textId="77777777" w:rsidR="00726194" w:rsidRPr="003F3175" w:rsidRDefault="00726194" w:rsidP="00F35501">
            <w:pPr>
              <w:rPr>
                <w:rFonts w:ascii="Arial" w:hAnsi="Arial" w:cs="Arial"/>
                <w:color w:val="000000"/>
              </w:rPr>
            </w:pPr>
            <w:r w:rsidRPr="003F3175">
              <w:rPr>
                <w:rFonts w:ascii="Arial" w:hAnsi="Arial" w:cs="Arial"/>
                <w:color w:val="000000"/>
                <w:highlight w:val="yellow"/>
              </w:rPr>
              <w:t>Amber</w:t>
            </w:r>
          </w:p>
        </w:tc>
      </w:tr>
      <w:tr w:rsidR="00726194" w:rsidRPr="003F3175" w14:paraId="576AC97F" w14:textId="77777777" w:rsidTr="5021ED96">
        <w:tc>
          <w:tcPr>
            <w:tcW w:w="2613" w:type="dxa"/>
            <w:vMerge/>
          </w:tcPr>
          <w:p w14:paraId="4F12DCAA" w14:textId="77777777" w:rsidR="00726194" w:rsidRPr="003F3175" w:rsidRDefault="00726194" w:rsidP="00F35501">
            <w:pPr>
              <w:rPr>
                <w:rFonts w:ascii="Arial" w:hAnsi="Arial" w:cs="Arial"/>
                <w:color w:val="000000"/>
              </w:rPr>
            </w:pPr>
          </w:p>
        </w:tc>
        <w:tc>
          <w:tcPr>
            <w:tcW w:w="2801" w:type="dxa"/>
          </w:tcPr>
          <w:p w14:paraId="21A843F2" w14:textId="68B9197B" w:rsidR="00726194" w:rsidRPr="003F3175" w:rsidRDefault="00726194" w:rsidP="00F35501">
            <w:pPr>
              <w:rPr>
                <w:rFonts w:ascii="Arial" w:hAnsi="Arial" w:cs="Arial"/>
                <w:color w:val="000000"/>
              </w:rPr>
            </w:pPr>
            <w:r w:rsidRPr="003F3175">
              <w:rPr>
                <w:rFonts w:ascii="Arial" w:hAnsi="Arial" w:cs="Arial"/>
                <w:color w:val="000000"/>
              </w:rPr>
              <w:t xml:space="preserve">An external audit “disclaimed” opinion on the </w:t>
            </w:r>
            <w:r>
              <w:rPr>
                <w:rFonts w:ascii="Arial" w:hAnsi="Arial" w:cs="Arial"/>
                <w:color w:val="000000"/>
              </w:rPr>
              <w:t>202</w:t>
            </w:r>
            <w:r w:rsidR="00721103">
              <w:rPr>
                <w:rFonts w:ascii="Arial" w:hAnsi="Arial" w:cs="Arial"/>
                <w:color w:val="000000"/>
              </w:rPr>
              <w:t xml:space="preserve">3/27 and 2024/25 </w:t>
            </w:r>
            <w:r w:rsidRPr="003F3175">
              <w:rPr>
                <w:rFonts w:ascii="Arial" w:hAnsi="Arial" w:cs="Arial"/>
                <w:color w:val="000000"/>
              </w:rPr>
              <w:t>financial statements indicates that there are areas required of significant improvement.</w:t>
            </w:r>
          </w:p>
        </w:tc>
        <w:tc>
          <w:tcPr>
            <w:tcW w:w="2791" w:type="dxa"/>
            <w:gridSpan w:val="2"/>
          </w:tcPr>
          <w:p w14:paraId="4F435AC1" w14:textId="4E9CC695" w:rsidR="00726194" w:rsidRPr="003F3175" w:rsidRDefault="00726194" w:rsidP="00F35501">
            <w:pPr>
              <w:rPr>
                <w:rFonts w:ascii="Arial" w:hAnsi="Arial" w:cs="Arial"/>
                <w:color w:val="000000"/>
              </w:rPr>
            </w:pPr>
            <w:r w:rsidRPr="003F3175">
              <w:rPr>
                <w:rFonts w:ascii="Arial" w:hAnsi="Arial" w:cs="Arial"/>
                <w:color w:val="000000"/>
              </w:rPr>
              <w:t xml:space="preserve">The Council faced considerable issues during the Autumn of </w:t>
            </w:r>
            <w:r w:rsidR="00CF42AB" w:rsidRPr="003F3175">
              <w:rPr>
                <w:rFonts w:ascii="Arial" w:hAnsi="Arial" w:cs="Arial"/>
                <w:color w:val="000000"/>
              </w:rPr>
              <w:t>2024,</w:t>
            </w:r>
            <w:r w:rsidRPr="003F3175">
              <w:rPr>
                <w:rFonts w:ascii="Arial" w:hAnsi="Arial" w:cs="Arial"/>
                <w:color w:val="000000"/>
              </w:rPr>
              <w:t xml:space="preserve"> including:</w:t>
            </w:r>
          </w:p>
          <w:p w14:paraId="65FD6EA9" w14:textId="77777777" w:rsidR="00726194" w:rsidRPr="003F3175" w:rsidRDefault="00726194" w:rsidP="00726194">
            <w:pPr>
              <w:pStyle w:val="ListParagraph"/>
              <w:numPr>
                <w:ilvl w:val="0"/>
                <w:numId w:val="32"/>
              </w:numPr>
              <w:ind w:left="293" w:hanging="283"/>
              <w:rPr>
                <w:rFonts w:ascii="Arial" w:hAnsi="Arial" w:cs="Arial"/>
                <w:color w:val="000000"/>
              </w:rPr>
            </w:pPr>
            <w:r w:rsidRPr="003F3175">
              <w:rPr>
                <w:rFonts w:ascii="Arial" w:hAnsi="Arial" w:cs="Arial"/>
                <w:color w:val="000000"/>
              </w:rPr>
              <w:t>the loss of senior finance staff,</w:t>
            </w:r>
          </w:p>
          <w:p w14:paraId="468B2D59" w14:textId="77777777" w:rsidR="00726194" w:rsidRPr="003F3175" w:rsidRDefault="00726194" w:rsidP="00726194">
            <w:pPr>
              <w:pStyle w:val="ListParagraph"/>
              <w:numPr>
                <w:ilvl w:val="0"/>
                <w:numId w:val="32"/>
              </w:numPr>
              <w:ind w:left="293" w:hanging="283"/>
              <w:rPr>
                <w:rFonts w:ascii="Arial" w:hAnsi="Arial" w:cs="Arial"/>
                <w:color w:val="000000"/>
              </w:rPr>
            </w:pPr>
            <w:r w:rsidRPr="003F3175">
              <w:rPr>
                <w:rFonts w:ascii="Arial" w:hAnsi="Arial" w:cs="Arial"/>
                <w:color w:val="000000"/>
              </w:rPr>
              <w:t>the realization of the impacts of BC25 through previous staff reductions, and</w:t>
            </w:r>
          </w:p>
          <w:p w14:paraId="56A1AB60" w14:textId="77777777" w:rsidR="00726194" w:rsidRDefault="00726194" w:rsidP="00F35501">
            <w:pPr>
              <w:rPr>
                <w:rFonts w:ascii="Arial" w:hAnsi="Arial" w:cs="Arial"/>
                <w:color w:val="000000"/>
              </w:rPr>
            </w:pPr>
            <w:r w:rsidRPr="003F3175">
              <w:rPr>
                <w:rFonts w:ascii="Arial" w:hAnsi="Arial" w:cs="Arial"/>
                <w:color w:val="000000"/>
              </w:rPr>
              <w:t>some shortcomings in the implementation of the new Financial Management System.</w:t>
            </w:r>
          </w:p>
          <w:p w14:paraId="64579502" w14:textId="4AB58661" w:rsidR="00852BF4" w:rsidRPr="003F3175" w:rsidRDefault="00852BF4" w:rsidP="00F35501">
            <w:pPr>
              <w:rPr>
                <w:rFonts w:ascii="Arial" w:hAnsi="Arial" w:cs="Arial"/>
                <w:color w:val="000000"/>
              </w:rPr>
            </w:pPr>
            <w:r>
              <w:rPr>
                <w:rFonts w:ascii="Arial" w:hAnsi="Arial" w:cs="Arial"/>
                <w:color w:val="000000"/>
              </w:rPr>
              <w:t>During 2025/26 the Council has sorted many of the significant issues. However, Grant Thornton will concentrate on 2025/26 transactions when they audit the 2025/26 accounts (so a disclaimed option for 2025/26 is</w:t>
            </w:r>
            <w:r w:rsidR="00497A78">
              <w:rPr>
                <w:rFonts w:ascii="Arial" w:hAnsi="Arial" w:cs="Arial"/>
                <w:color w:val="000000"/>
              </w:rPr>
              <w:t xml:space="preserve"> likely) as build-back of assurance cannot commence until December 2026.</w:t>
            </w:r>
          </w:p>
        </w:tc>
        <w:tc>
          <w:tcPr>
            <w:tcW w:w="2765" w:type="dxa"/>
            <w:gridSpan w:val="2"/>
          </w:tcPr>
          <w:p w14:paraId="0EFC5A3A" w14:textId="02E1A2D8" w:rsidR="00726194" w:rsidRPr="003F3175" w:rsidRDefault="00726194" w:rsidP="00F35501">
            <w:pPr>
              <w:rPr>
                <w:rFonts w:ascii="Arial" w:hAnsi="Arial" w:cs="Arial"/>
                <w:color w:val="000000"/>
              </w:rPr>
            </w:pPr>
            <w:r w:rsidRPr="003F3175">
              <w:rPr>
                <w:rFonts w:ascii="Arial" w:hAnsi="Arial" w:cs="Arial"/>
                <w:color w:val="000000"/>
              </w:rPr>
              <w:t xml:space="preserve">The Council has invested £150k </w:t>
            </w:r>
            <w:r>
              <w:rPr>
                <w:rFonts w:ascii="Arial" w:hAnsi="Arial" w:cs="Arial"/>
                <w:color w:val="000000"/>
              </w:rPr>
              <w:t xml:space="preserve">in </w:t>
            </w:r>
            <w:r w:rsidRPr="003F3175">
              <w:rPr>
                <w:rFonts w:ascii="Arial" w:hAnsi="Arial" w:cs="Arial"/>
                <w:color w:val="000000"/>
              </w:rPr>
              <w:t xml:space="preserve">additional </w:t>
            </w:r>
            <w:r w:rsidR="00CF42AB" w:rsidRPr="003F3175">
              <w:rPr>
                <w:rFonts w:ascii="Arial" w:hAnsi="Arial" w:cs="Arial"/>
                <w:color w:val="000000"/>
              </w:rPr>
              <w:t>resources</w:t>
            </w:r>
            <w:r w:rsidRPr="003F3175">
              <w:rPr>
                <w:rFonts w:ascii="Arial" w:hAnsi="Arial" w:cs="Arial"/>
                <w:color w:val="000000"/>
              </w:rPr>
              <w:t xml:space="preserve"> through the 2025/26 budget to bolster </w:t>
            </w:r>
            <w:r w:rsidR="00CF42AB" w:rsidRPr="003F3175">
              <w:rPr>
                <w:rFonts w:ascii="Arial" w:hAnsi="Arial" w:cs="Arial"/>
                <w:color w:val="000000"/>
              </w:rPr>
              <w:t>human resources</w:t>
            </w:r>
            <w:r w:rsidRPr="003F3175">
              <w:rPr>
                <w:rFonts w:ascii="Arial" w:hAnsi="Arial" w:cs="Arial"/>
                <w:color w:val="000000"/>
              </w:rPr>
              <w:t xml:space="preserve"> within the finance team. Further, under the auspices of the 151 responsibility is undertaking a programme of financial recovery as reported to </w:t>
            </w:r>
            <w:hyperlink r:id="rId115" w:history="1">
              <w:r w:rsidRPr="003F3175">
                <w:rPr>
                  <w:rStyle w:val="Hyperlink"/>
                  <w:rFonts w:ascii="Arial" w:hAnsi="Arial" w:cs="Arial"/>
                </w:rPr>
                <w:t>ASC in May 2025</w:t>
              </w:r>
            </w:hyperlink>
            <w:r w:rsidRPr="003F3175">
              <w:rPr>
                <w:rFonts w:ascii="Arial" w:hAnsi="Arial" w:cs="Arial"/>
                <w:color w:val="000000"/>
              </w:rPr>
              <w:t>.</w:t>
            </w:r>
          </w:p>
        </w:tc>
        <w:tc>
          <w:tcPr>
            <w:tcW w:w="2978" w:type="dxa"/>
          </w:tcPr>
          <w:p w14:paraId="021E1726" w14:textId="0DDFE603" w:rsidR="00726194" w:rsidRPr="003F3175" w:rsidRDefault="004A68ED" w:rsidP="00F35501">
            <w:pPr>
              <w:rPr>
                <w:rFonts w:ascii="Arial" w:hAnsi="Arial" w:cs="Arial"/>
                <w:color w:val="000000"/>
              </w:rPr>
            </w:pPr>
            <w:r w:rsidRPr="004A68ED">
              <w:rPr>
                <w:rFonts w:ascii="Arial" w:hAnsi="Arial" w:cs="Arial"/>
                <w:color w:val="000000"/>
                <w:highlight w:val="yellow"/>
              </w:rPr>
              <w:t>Amber</w:t>
            </w:r>
          </w:p>
        </w:tc>
      </w:tr>
    </w:tbl>
    <w:p w14:paraId="06327D23" w14:textId="77777777" w:rsidR="00726194" w:rsidRDefault="00726194" w:rsidP="00726194">
      <w:pPr>
        <w:rPr>
          <w:rFonts w:ascii="Arial" w:hAnsi="Arial" w:cs="Arial"/>
          <w:color w:val="000000"/>
          <w:lang w:eastAsia="en-GB"/>
        </w:rPr>
      </w:pPr>
    </w:p>
    <w:p w14:paraId="49938C8B" w14:textId="3C920D79" w:rsidR="00141CD5" w:rsidRDefault="00141CD5" w:rsidP="00726194">
      <w:pPr>
        <w:rPr>
          <w:rFonts w:ascii="Arial" w:hAnsi="Arial" w:cs="Arial"/>
          <w:color w:val="000000"/>
          <w:lang w:eastAsia="en-GB"/>
        </w:rPr>
      </w:pPr>
      <w:r>
        <w:rPr>
          <w:rFonts w:ascii="Arial" w:hAnsi="Arial" w:cs="Arial"/>
          <w:color w:val="000000"/>
          <w:lang w:eastAsia="en-GB"/>
        </w:rPr>
        <w:br w:type="page"/>
      </w:r>
    </w:p>
    <w:p w14:paraId="1E280DDD" w14:textId="77777777" w:rsidR="00141CD5" w:rsidRPr="003F3175" w:rsidRDefault="00141CD5" w:rsidP="00726194">
      <w:pPr>
        <w:rPr>
          <w:rFonts w:ascii="Arial" w:hAnsi="Arial" w:cs="Arial"/>
          <w:color w:val="000000"/>
          <w:lang w:eastAsia="en-GB"/>
        </w:rPr>
      </w:pPr>
    </w:p>
    <w:p w14:paraId="039184BE" w14:textId="205096E2" w:rsidR="005E5923" w:rsidRPr="005E5923" w:rsidRDefault="005E5923" w:rsidP="005E5923">
      <w:pPr>
        <w:ind w:left="1134" w:hanging="1134"/>
        <w:jc w:val="both"/>
        <w:rPr>
          <w:rFonts w:ascii="Arial" w:hAnsi="Arial" w:cs="Arial"/>
          <w:b/>
          <w:bCs/>
        </w:rPr>
      </w:pPr>
      <w:r w:rsidRPr="005E5923">
        <w:rPr>
          <w:rFonts w:ascii="Arial" w:hAnsi="Arial" w:cs="Arial"/>
          <w:b/>
          <w:bCs/>
        </w:rPr>
        <w:t>PART 3:</w:t>
      </w:r>
      <w:r>
        <w:rPr>
          <w:rFonts w:ascii="Arial" w:hAnsi="Arial" w:cs="Arial"/>
          <w:b/>
          <w:bCs/>
        </w:rPr>
        <w:tab/>
      </w:r>
      <w:r w:rsidRPr="005E5923">
        <w:rPr>
          <w:rFonts w:ascii="Arial" w:hAnsi="Arial" w:cs="Arial"/>
          <w:b/>
          <w:bCs/>
        </w:rPr>
        <w:t xml:space="preserve">AN ACTION PLAN FOR THE STEPS THE COUNCIL HOPES TO </w:t>
      </w:r>
      <w:r w:rsidR="0042292B" w:rsidRPr="005E5923">
        <w:rPr>
          <w:rFonts w:ascii="Arial" w:hAnsi="Arial" w:cs="Arial"/>
          <w:b/>
          <w:bCs/>
        </w:rPr>
        <w:t>TAKE</w:t>
      </w:r>
      <w:r w:rsidRPr="005E5923">
        <w:rPr>
          <w:rFonts w:ascii="Arial" w:hAnsi="Arial" w:cs="Arial"/>
          <w:b/>
          <w:bCs/>
        </w:rPr>
        <w:t xml:space="preserve"> THE NEXT 12 MONTHS TO FURTHER ENHANCE GOVERNANCE.</w:t>
      </w:r>
    </w:p>
    <w:p w14:paraId="04DE9B22" w14:textId="77777777" w:rsidR="00ED1708" w:rsidRDefault="00ED1708" w:rsidP="005E5923">
      <w:pPr>
        <w:tabs>
          <w:tab w:val="left" w:pos="1134"/>
        </w:tabs>
        <w:ind w:left="1134" w:hanging="1134"/>
        <w:rPr>
          <w:rFonts w:ascii="Arial" w:hAnsi="Arial Unicode MS" w:cs="Arial Unicode MS"/>
          <w:color w:val="000000"/>
          <w:lang w:eastAsia="en-GB"/>
        </w:rPr>
      </w:pPr>
    </w:p>
    <w:p w14:paraId="3BA41E8F" w14:textId="77777777" w:rsidR="00AF0EF6" w:rsidRPr="00321183" w:rsidRDefault="00AF0EF6" w:rsidP="00AF0EF6">
      <w:pPr>
        <w:rPr>
          <w:rFonts w:ascii="Arial" w:hAnsi="Arial Unicode MS" w:cs="Arial Unicode MS"/>
          <w:b/>
          <w:bCs/>
          <w:lang w:eastAsia="en-GB"/>
        </w:rPr>
      </w:pPr>
      <w:r w:rsidRPr="00321183">
        <w:rPr>
          <w:rFonts w:ascii="Arial" w:hAnsi="Arial Unicode MS" w:cs="Arial Unicode MS"/>
          <w:b/>
          <w:bCs/>
          <w:lang w:eastAsia="en-GB"/>
        </w:rPr>
        <w:t>Red actions for 2025/26</w:t>
      </w:r>
    </w:p>
    <w:p w14:paraId="2235313D" w14:textId="77777777" w:rsidR="00AF0EF6" w:rsidRDefault="00AF0EF6" w:rsidP="00AF0EF6">
      <w:pPr>
        <w:rPr>
          <w:rFonts w:ascii="Arial" w:hAnsi="Arial Unicode MS" w:cs="Arial Unicode MS"/>
          <w:lang w:eastAsia="en-GB"/>
        </w:rPr>
      </w:pPr>
    </w:p>
    <w:p w14:paraId="6DAEAA1A" w14:textId="5B605B7B" w:rsidR="00AF0EF6" w:rsidRPr="009A755B" w:rsidRDefault="0052035A" w:rsidP="00AF0EF6">
      <w:pPr>
        <w:rPr>
          <w:rFonts w:ascii="Arial" w:hAnsi="Arial Unicode MS" w:cs="Arial Unicode MS"/>
          <w:lang w:eastAsia="en-GB"/>
        </w:rPr>
      </w:pPr>
      <w:r>
        <w:rPr>
          <w:rFonts w:ascii="Arial" w:hAnsi="Arial Unicode MS" w:cs="Arial Unicode MS"/>
          <w:lang w:eastAsia="en-GB"/>
        </w:rPr>
        <w:t xml:space="preserve">At the time of drafting the </w:t>
      </w:r>
      <w:r w:rsidR="00AF0EF6">
        <w:rPr>
          <w:rFonts w:ascii="Arial" w:hAnsi="Arial Unicode MS" w:cs="Arial Unicode MS"/>
          <w:lang w:eastAsia="en-GB"/>
        </w:rPr>
        <w:t>2025/26 AG</w:t>
      </w:r>
      <w:r>
        <w:rPr>
          <w:rFonts w:ascii="Arial" w:hAnsi="Arial Unicode MS" w:cs="Arial Unicode MS"/>
          <w:lang w:eastAsia="en-GB"/>
        </w:rPr>
        <w:t xml:space="preserve">S there are no </w:t>
      </w:r>
      <w:r>
        <w:rPr>
          <w:rFonts w:ascii="Arial" w:hAnsi="Arial Unicode MS" w:cs="Arial Unicode MS"/>
          <w:lang w:eastAsia="en-GB"/>
        </w:rPr>
        <w:t>“</w:t>
      </w:r>
      <w:r>
        <w:rPr>
          <w:rFonts w:ascii="Arial" w:hAnsi="Arial Unicode MS" w:cs="Arial Unicode MS"/>
          <w:lang w:eastAsia="en-GB"/>
        </w:rPr>
        <w:t>Red</w:t>
      </w:r>
      <w:r>
        <w:rPr>
          <w:rFonts w:ascii="Arial" w:hAnsi="Arial Unicode MS" w:cs="Arial Unicode MS"/>
          <w:lang w:eastAsia="en-GB"/>
        </w:rPr>
        <w:t>”</w:t>
      </w:r>
      <w:r>
        <w:rPr>
          <w:rFonts w:ascii="Arial" w:hAnsi="Arial Unicode MS" w:cs="Arial Unicode MS"/>
          <w:lang w:eastAsia="en-GB"/>
        </w:rPr>
        <w:t xml:space="preserve"> actions. However, this may change</w:t>
      </w:r>
      <w:r w:rsidR="00321183">
        <w:rPr>
          <w:rFonts w:ascii="Arial" w:hAnsi="Arial Unicode MS" w:cs="Arial Unicode MS"/>
          <w:lang w:eastAsia="en-GB"/>
        </w:rPr>
        <w:t xml:space="preserve"> following the 30 June 2026 and during the period of external audit.</w:t>
      </w:r>
    </w:p>
    <w:p w14:paraId="7FE7FC7E" w14:textId="77777777" w:rsidR="00AF0EF6" w:rsidRDefault="00AF0EF6" w:rsidP="00BB267C">
      <w:pPr>
        <w:rPr>
          <w:rFonts w:ascii="Arial" w:hAnsi="Arial Unicode MS" w:cs="Arial Unicode MS"/>
          <w:color w:val="000000"/>
          <w:lang w:eastAsia="en-GB"/>
        </w:rPr>
      </w:pPr>
    </w:p>
    <w:p w14:paraId="0FE84041" w14:textId="77777777" w:rsidR="00AF0EF6" w:rsidRDefault="00AF0EF6" w:rsidP="00BB267C">
      <w:pPr>
        <w:rPr>
          <w:rFonts w:ascii="Arial" w:hAnsi="Arial Unicode MS" w:cs="Arial Unicode MS"/>
          <w:color w:val="000000"/>
          <w:lang w:eastAsia="en-GB"/>
        </w:rPr>
      </w:pPr>
    </w:p>
    <w:p w14:paraId="24043B7A" w14:textId="77777777" w:rsidR="00321183" w:rsidRPr="007129D7" w:rsidRDefault="00321183" w:rsidP="00321183">
      <w:pPr>
        <w:rPr>
          <w:rFonts w:ascii="Arial" w:hAnsi="Arial Unicode MS" w:cs="Arial Unicode MS"/>
          <w:b/>
          <w:bCs/>
          <w:color w:val="000000"/>
          <w:lang w:eastAsia="en-GB"/>
        </w:rPr>
      </w:pPr>
      <w:r w:rsidRPr="007129D7">
        <w:rPr>
          <w:rFonts w:ascii="Arial" w:hAnsi="Arial Unicode MS" w:cs="Arial Unicode MS"/>
          <w:b/>
          <w:bCs/>
          <w:color w:val="000000"/>
          <w:lang w:eastAsia="en-GB"/>
        </w:rPr>
        <w:t xml:space="preserve">Update on 2025/26 </w:t>
      </w:r>
      <w:r w:rsidRPr="007129D7">
        <w:rPr>
          <w:rFonts w:ascii="Arial" w:hAnsi="Arial Unicode MS" w:cs="Arial Unicode MS"/>
          <w:b/>
          <w:bCs/>
          <w:color w:val="000000"/>
          <w:lang w:eastAsia="en-GB"/>
        </w:rPr>
        <w:t>“</w:t>
      </w:r>
      <w:r w:rsidRPr="007129D7">
        <w:rPr>
          <w:rFonts w:ascii="Arial" w:hAnsi="Arial Unicode MS" w:cs="Arial Unicode MS"/>
          <w:b/>
          <w:bCs/>
          <w:color w:val="000000"/>
          <w:lang w:eastAsia="en-GB"/>
        </w:rPr>
        <w:t>Red</w:t>
      </w:r>
      <w:r w:rsidRPr="007129D7">
        <w:rPr>
          <w:rFonts w:ascii="Arial" w:hAnsi="Arial Unicode MS" w:cs="Arial Unicode MS"/>
          <w:b/>
          <w:bCs/>
          <w:color w:val="000000"/>
          <w:lang w:eastAsia="en-GB"/>
        </w:rPr>
        <w:t>”</w:t>
      </w:r>
      <w:r w:rsidRPr="007129D7">
        <w:rPr>
          <w:rFonts w:ascii="Arial" w:hAnsi="Arial Unicode MS" w:cs="Arial Unicode MS"/>
          <w:b/>
          <w:bCs/>
          <w:color w:val="000000"/>
          <w:lang w:eastAsia="en-GB"/>
        </w:rPr>
        <w:t xml:space="preserve"> Actions</w:t>
      </w:r>
    </w:p>
    <w:p w14:paraId="7C0A8BDA" w14:textId="77777777" w:rsidR="00AF0EF6" w:rsidRDefault="00AF0EF6" w:rsidP="00BB267C">
      <w:pPr>
        <w:rPr>
          <w:rFonts w:ascii="Arial" w:hAnsi="Arial Unicode MS" w:cs="Arial Unicode MS"/>
          <w:color w:val="000000"/>
          <w:lang w:eastAsia="en-GB"/>
        </w:rPr>
      </w:pPr>
    </w:p>
    <w:p w14:paraId="66F3120E" w14:textId="27233DB6" w:rsidR="00ED1708" w:rsidRDefault="007C4440" w:rsidP="00BB267C">
      <w:pPr>
        <w:rPr>
          <w:rFonts w:ascii="Arial" w:hAnsi="Arial Unicode MS" w:cs="Arial Unicode MS"/>
          <w:color w:val="000000"/>
          <w:lang w:eastAsia="en-GB"/>
        </w:rPr>
      </w:pPr>
      <w:r>
        <w:rPr>
          <w:rFonts w:ascii="Arial" w:hAnsi="Arial Unicode MS" w:cs="Arial Unicode MS"/>
          <w:color w:val="000000"/>
          <w:lang w:eastAsia="en-GB"/>
        </w:rPr>
        <w:t xml:space="preserve">The following </w:t>
      </w:r>
      <w:r w:rsidR="00B67506">
        <w:rPr>
          <w:rFonts w:ascii="Arial" w:hAnsi="Arial Unicode MS" w:cs="Arial Unicode MS"/>
          <w:color w:val="000000"/>
          <w:lang w:eastAsia="en-GB"/>
        </w:rPr>
        <w:t xml:space="preserve">is an update on </w:t>
      </w:r>
      <w:r>
        <w:rPr>
          <w:rFonts w:ascii="Arial" w:hAnsi="Arial Unicode MS" w:cs="Arial Unicode MS"/>
          <w:color w:val="000000"/>
          <w:lang w:eastAsia="en-GB"/>
        </w:rPr>
        <w:t xml:space="preserve">the </w:t>
      </w:r>
      <w:r>
        <w:rPr>
          <w:rFonts w:ascii="Arial" w:hAnsi="Arial Unicode MS" w:cs="Arial Unicode MS"/>
          <w:color w:val="000000"/>
          <w:lang w:eastAsia="en-GB"/>
        </w:rPr>
        <w:t>“</w:t>
      </w:r>
      <w:r>
        <w:rPr>
          <w:rFonts w:ascii="Arial" w:hAnsi="Arial Unicode MS" w:cs="Arial Unicode MS"/>
          <w:color w:val="000000"/>
          <w:lang w:eastAsia="en-GB"/>
        </w:rPr>
        <w:t>Red</w:t>
      </w:r>
      <w:r>
        <w:rPr>
          <w:rFonts w:ascii="Arial" w:hAnsi="Arial Unicode MS" w:cs="Arial Unicode MS"/>
          <w:color w:val="000000"/>
          <w:lang w:eastAsia="en-GB"/>
        </w:rPr>
        <w:t>”</w:t>
      </w:r>
      <w:r>
        <w:rPr>
          <w:rFonts w:ascii="Arial" w:hAnsi="Arial Unicode MS" w:cs="Arial Unicode MS"/>
          <w:color w:val="000000"/>
          <w:lang w:eastAsia="en-GB"/>
        </w:rPr>
        <w:t xml:space="preserve"> risks noted within part 2</w:t>
      </w:r>
      <w:r w:rsidR="00B67506">
        <w:rPr>
          <w:rFonts w:ascii="Arial" w:hAnsi="Arial Unicode MS" w:cs="Arial Unicode MS"/>
          <w:color w:val="000000"/>
          <w:lang w:eastAsia="en-GB"/>
        </w:rPr>
        <w:t xml:space="preserve"> of the 2024/25 AGS</w:t>
      </w:r>
      <w:r w:rsidR="00BC3F44">
        <w:rPr>
          <w:rFonts w:ascii="Arial" w:hAnsi="Arial Unicode MS" w:cs="Arial Unicode MS"/>
          <w:color w:val="000000"/>
          <w:lang w:eastAsia="en-GB"/>
        </w:rPr>
        <w:t>; the reasons for not full implementation are noted in the table</w:t>
      </w:r>
      <w:r w:rsidR="0042292B">
        <w:rPr>
          <w:rFonts w:ascii="Arial" w:hAnsi="Arial Unicode MS" w:cs="Arial Unicode MS"/>
          <w:color w:val="000000"/>
          <w:lang w:eastAsia="en-GB"/>
        </w:rPr>
        <w:t>.</w:t>
      </w:r>
    </w:p>
    <w:p w14:paraId="0CC5CD1E" w14:textId="77777777" w:rsidR="00493C0C" w:rsidRDefault="00493C0C" w:rsidP="00BB267C">
      <w:pPr>
        <w:rPr>
          <w:rFonts w:ascii="Arial" w:hAnsi="Arial Unicode MS" w:cs="Arial Unicode MS"/>
          <w:color w:val="000000"/>
          <w:lang w:eastAsia="en-GB"/>
        </w:rPr>
      </w:pPr>
    </w:p>
    <w:p w14:paraId="1CCED336" w14:textId="77777777" w:rsidR="005E5923" w:rsidRDefault="005E5923" w:rsidP="00BB267C">
      <w:pPr>
        <w:rPr>
          <w:rFonts w:ascii="Arial" w:hAnsi="Arial Unicode MS" w:cs="Arial Unicode MS"/>
          <w:color w:val="000000"/>
          <w:lang w:eastAsia="en-GB"/>
        </w:rPr>
      </w:pPr>
    </w:p>
    <w:tbl>
      <w:tblPr>
        <w:tblStyle w:val="TableGrid"/>
        <w:tblW w:w="0" w:type="auto"/>
        <w:tblLook w:val="04A0" w:firstRow="1" w:lastRow="0" w:firstColumn="1" w:lastColumn="0" w:noHBand="0" w:noVBand="1"/>
      </w:tblPr>
      <w:tblGrid>
        <w:gridCol w:w="1817"/>
        <w:gridCol w:w="2172"/>
        <w:gridCol w:w="1910"/>
        <w:gridCol w:w="2592"/>
        <w:gridCol w:w="1698"/>
        <w:gridCol w:w="1564"/>
        <w:gridCol w:w="2807"/>
      </w:tblGrid>
      <w:tr w:rsidR="007129D7" w14:paraId="44B33A33" w14:textId="17854567" w:rsidTr="00E83B53">
        <w:tc>
          <w:tcPr>
            <w:tcW w:w="1817" w:type="dxa"/>
            <w:shd w:val="clear" w:color="auto" w:fill="BFBFBF" w:themeFill="background1" w:themeFillShade="BF"/>
          </w:tcPr>
          <w:p w14:paraId="5A08A6D1" w14:textId="792BBA70" w:rsidR="007129D7" w:rsidRPr="00B135D1" w:rsidRDefault="007129D7" w:rsidP="00BB267C">
            <w:pPr>
              <w:rPr>
                <w:rFonts w:ascii="Arial" w:hAnsi="Arial Unicode MS" w:cs="Arial Unicode MS"/>
                <w:b/>
                <w:bCs/>
                <w:color w:val="000000"/>
                <w:lang w:eastAsia="en-GB"/>
              </w:rPr>
            </w:pPr>
            <w:r w:rsidRPr="00B135D1">
              <w:rPr>
                <w:rFonts w:ascii="Arial" w:hAnsi="Arial Unicode MS" w:cs="Arial Unicode MS"/>
                <w:b/>
                <w:bCs/>
                <w:color w:val="000000"/>
                <w:lang w:eastAsia="en-GB"/>
              </w:rPr>
              <w:t>Core Principle</w:t>
            </w:r>
          </w:p>
        </w:tc>
        <w:tc>
          <w:tcPr>
            <w:tcW w:w="2172" w:type="dxa"/>
            <w:shd w:val="clear" w:color="auto" w:fill="BFBFBF" w:themeFill="background1" w:themeFillShade="BF"/>
          </w:tcPr>
          <w:p w14:paraId="18F48AA0" w14:textId="2781FC97" w:rsidR="007129D7" w:rsidRPr="00B135D1" w:rsidRDefault="007129D7" w:rsidP="00BB267C">
            <w:pPr>
              <w:rPr>
                <w:rFonts w:ascii="Arial" w:hAnsi="Arial Unicode MS" w:cs="Arial Unicode MS"/>
                <w:b/>
                <w:bCs/>
                <w:color w:val="000000"/>
                <w:lang w:eastAsia="en-GB"/>
              </w:rPr>
            </w:pPr>
            <w:r w:rsidRPr="00B135D1">
              <w:rPr>
                <w:rFonts w:ascii="Arial" w:hAnsi="Arial Unicode MS" w:cs="Arial Unicode MS"/>
                <w:b/>
                <w:bCs/>
                <w:color w:val="000000"/>
                <w:lang w:eastAsia="en-GB"/>
              </w:rPr>
              <w:t>Sub-Principles</w:t>
            </w:r>
          </w:p>
        </w:tc>
        <w:tc>
          <w:tcPr>
            <w:tcW w:w="1910" w:type="dxa"/>
            <w:shd w:val="clear" w:color="auto" w:fill="BFBFBF" w:themeFill="background1" w:themeFillShade="BF"/>
          </w:tcPr>
          <w:p w14:paraId="4FC2C453" w14:textId="46D29AB8" w:rsidR="007129D7" w:rsidRPr="00B135D1" w:rsidRDefault="007129D7" w:rsidP="00BB267C">
            <w:pPr>
              <w:rPr>
                <w:rFonts w:ascii="Arial" w:hAnsi="Arial Unicode MS" w:cs="Arial Unicode MS"/>
                <w:b/>
                <w:bCs/>
                <w:color w:val="000000"/>
                <w:lang w:eastAsia="en-GB"/>
              </w:rPr>
            </w:pPr>
            <w:r w:rsidRPr="00B135D1">
              <w:rPr>
                <w:rFonts w:ascii="Arial" w:hAnsi="Arial Unicode MS" w:cs="Arial Unicode MS"/>
                <w:b/>
                <w:bCs/>
                <w:color w:val="000000"/>
                <w:lang w:eastAsia="en-GB"/>
              </w:rPr>
              <w:t>Issue</w:t>
            </w:r>
          </w:p>
        </w:tc>
        <w:tc>
          <w:tcPr>
            <w:tcW w:w="2592" w:type="dxa"/>
            <w:shd w:val="clear" w:color="auto" w:fill="BFBFBF" w:themeFill="background1" w:themeFillShade="BF"/>
          </w:tcPr>
          <w:p w14:paraId="4A2CB81D" w14:textId="61BAA116" w:rsidR="007129D7" w:rsidRPr="00B135D1" w:rsidRDefault="007129D7" w:rsidP="00BB267C">
            <w:pPr>
              <w:rPr>
                <w:rFonts w:ascii="Arial" w:hAnsi="Arial Unicode MS" w:cs="Arial Unicode MS"/>
                <w:b/>
                <w:bCs/>
                <w:color w:val="000000"/>
                <w:lang w:eastAsia="en-GB"/>
              </w:rPr>
            </w:pPr>
            <w:r w:rsidRPr="00B135D1">
              <w:rPr>
                <w:rFonts w:ascii="Arial" w:hAnsi="Arial Unicode MS" w:cs="Arial Unicode MS"/>
                <w:b/>
                <w:bCs/>
                <w:color w:val="000000"/>
                <w:lang w:eastAsia="en-GB"/>
              </w:rPr>
              <w:t>Action</w:t>
            </w:r>
          </w:p>
        </w:tc>
        <w:tc>
          <w:tcPr>
            <w:tcW w:w="1698" w:type="dxa"/>
            <w:shd w:val="clear" w:color="auto" w:fill="BFBFBF" w:themeFill="background1" w:themeFillShade="BF"/>
          </w:tcPr>
          <w:p w14:paraId="7876E8C6" w14:textId="2218897D" w:rsidR="007129D7" w:rsidRPr="00B135D1" w:rsidRDefault="007129D7" w:rsidP="00BB267C">
            <w:pPr>
              <w:rPr>
                <w:rFonts w:ascii="Arial" w:hAnsi="Arial Unicode MS" w:cs="Arial Unicode MS"/>
                <w:b/>
                <w:bCs/>
                <w:color w:val="000000"/>
                <w:lang w:eastAsia="en-GB"/>
              </w:rPr>
            </w:pPr>
            <w:r w:rsidRPr="00B135D1">
              <w:rPr>
                <w:rFonts w:ascii="Arial" w:hAnsi="Arial Unicode MS" w:cs="Arial Unicode MS"/>
                <w:b/>
                <w:bCs/>
                <w:color w:val="000000"/>
                <w:lang w:eastAsia="en-GB"/>
              </w:rPr>
              <w:t>Whom</w:t>
            </w:r>
          </w:p>
        </w:tc>
        <w:tc>
          <w:tcPr>
            <w:tcW w:w="1564" w:type="dxa"/>
            <w:shd w:val="clear" w:color="auto" w:fill="BFBFBF" w:themeFill="background1" w:themeFillShade="BF"/>
          </w:tcPr>
          <w:p w14:paraId="04CCED2B" w14:textId="4166DE55" w:rsidR="007129D7" w:rsidRPr="00B135D1" w:rsidRDefault="007129D7" w:rsidP="00BB267C">
            <w:pPr>
              <w:rPr>
                <w:rFonts w:ascii="Arial" w:hAnsi="Arial Unicode MS" w:cs="Arial Unicode MS"/>
                <w:b/>
                <w:bCs/>
                <w:color w:val="000000"/>
                <w:lang w:eastAsia="en-GB"/>
              </w:rPr>
            </w:pPr>
            <w:r w:rsidRPr="00B135D1">
              <w:rPr>
                <w:rFonts w:ascii="Arial" w:hAnsi="Arial Unicode MS" w:cs="Arial Unicode MS"/>
                <w:b/>
                <w:bCs/>
                <w:color w:val="000000"/>
                <w:lang w:eastAsia="en-GB"/>
              </w:rPr>
              <w:t>When</w:t>
            </w:r>
          </w:p>
        </w:tc>
        <w:tc>
          <w:tcPr>
            <w:tcW w:w="2807" w:type="dxa"/>
            <w:shd w:val="clear" w:color="auto" w:fill="BFBFBF" w:themeFill="background1" w:themeFillShade="BF"/>
          </w:tcPr>
          <w:p w14:paraId="6EC44A12" w14:textId="4582909C" w:rsidR="007129D7" w:rsidRPr="00B135D1" w:rsidRDefault="007129D7" w:rsidP="00BB267C">
            <w:pPr>
              <w:rPr>
                <w:rFonts w:ascii="Arial" w:hAnsi="Arial Unicode MS" w:cs="Arial Unicode MS"/>
                <w:b/>
                <w:bCs/>
                <w:color w:val="000000"/>
                <w:lang w:eastAsia="en-GB"/>
              </w:rPr>
            </w:pPr>
            <w:r>
              <w:rPr>
                <w:rFonts w:ascii="Arial" w:hAnsi="Arial Unicode MS" w:cs="Arial Unicode MS"/>
                <w:b/>
                <w:bCs/>
                <w:color w:val="000000"/>
                <w:lang w:eastAsia="en-GB"/>
              </w:rPr>
              <w:t>Update</w:t>
            </w:r>
          </w:p>
        </w:tc>
      </w:tr>
      <w:tr w:rsidR="007129D7" w14:paraId="707EEA44" w14:textId="1A8EA2E9" w:rsidTr="00E83B53">
        <w:tc>
          <w:tcPr>
            <w:tcW w:w="1817" w:type="dxa"/>
          </w:tcPr>
          <w:p w14:paraId="22754A5D" w14:textId="27A04AA3" w:rsidR="007129D7" w:rsidRPr="00D114B1" w:rsidRDefault="007129D7" w:rsidP="00BB267C">
            <w:pPr>
              <w:rPr>
                <w:rFonts w:ascii="Arial" w:hAnsi="Arial Unicode MS" w:cs="Arial Unicode MS"/>
                <w:color w:val="000000"/>
                <w:lang w:eastAsia="en-GB"/>
              </w:rPr>
            </w:pPr>
            <w:r>
              <w:rPr>
                <w:rFonts w:ascii="Arial" w:hAnsi="Arial Unicode MS" w:cs="Arial Unicode MS"/>
                <w:color w:val="000000"/>
                <w:lang w:eastAsia="en-GB"/>
              </w:rPr>
              <w:t>1, Behaving with integrity, demonstrating strong commitment to ethical values and respecting the rule of law.</w:t>
            </w:r>
          </w:p>
        </w:tc>
        <w:tc>
          <w:tcPr>
            <w:tcW w:w="2172" w:type="dxa"/>
          </w:tcPr>
          <w:p w14:paraId="08B2984C" w14:textId="0F314567" w:rsidR="007129D7" w:rsidRPr="00D114B1" w:rsidRDefault="007129D7" w:rsidP="00BB267C">
            <w:pPr>
              <w:rPr>
                <w:rFonts w:ascii="Arial" w:hAnsi="Arial Unicode MS" w:cs="Arial Unicode MS"/>
                <w:color w:val="000000"/>
                <w:lang w:eastAsia="en-GB"/>
              </w:rPr>
            </w:pPr>
            <w:r>
              <w:rPr>
                <w:rFonts w:ascii="Arial" w:hAnsi="Arial Unicode MS" w:cs="Arial Unicode MS"/>
                <w:color w:val="000000"/>
                <w:lang w:eastAsia="en-GB"/>
              </w:rPr>
              <w:t>1.2 Demonstrating strong commitment to ethical values.</w:t>
            </w:r>
          </w:p>
        </w:tc>
        <w:tc>
          <w:tcPr>
            <w:tcW w:w="1910" w:type="dxa"/>
          </w:tcPr>
          <w:p w14:paraId="46894C2A" w14:textId="6959377C" w:rsidR="007129D7" w:rsidRPr="00D114B1" w:rsidRDefault="007129D7" w:rsidP="00BB267C">
            <w:pPr>
              <w:rPr>
                <w:rFonts w:ascii="Arial" w:hAnsi="Arial" w:cs="Arial"/>
                <w:color w:val="000000"/>
              </w:rPr>
            </w:pPr>
            <w:r>
              <w:rPr>
                <w:rFonts w:ascii="Arial" w:hAnsi="Arial" w:cs="Arial"/>
                <w:color w:val="000000"/>
              </w:rPr>
              <w:t>Limited assurance following Internal Audit review into Ethical Governance.</w:t>
            </w:r>
          </w:p>
        </w:tc>
        <w:tc>
          <w:tcPr>
            <w:tcW w:w="2592" w:type="dxa"/>
          </w:tcPr>
          <w:p w14:paraId="54FD1FE2" w14:textId="77777777" w:rsidR="007129D7" w:rsidRPr="0058321E" w:rsidRDefault="007129D7" w:rsidP="00BB267C">
            <w:pPr>
              <w:rPr>
                <w:rFonts w:ascii="Arial" w:hAnsi="Arial" w:cs="Arial"/>
                <w:color w:val="000000"/>
              </w:rPr>
            </w:pPr>
            <w:r w:rsidRPr="0058321E">
              <w:rPr>
                <w:rFonts w:ascii="Arial" w:hAnsi="Arial" w:cs="Arial"/>
                <w:color w:val="000000"/>
              </w:rPr>
              <w:t>To address all recommendations by the agreed deadline.</w:t>
            </w:r>
          </w:p>
          <w:p w14:paraId="248C7164" w14:textId="77777777" w:rsidR="007129D7" w:rsidRPr="0058321E" w:rsidRDefault="007129D7" w:rsidP="00BB267C">
            <w:pPr>
              <w:rPr>
                <w:rFonts w:ascii="Arial" w:hAnsi="Arial" w:cs="Arial"/>
                <w:color w:val="000000"/>
              </w:rPr>
            </w:pPr>
          </w:p>
          <w:p w14:paraId="210B7551" w14:textId="77777777" w:rsidR="007129D7" w:rsidRPr="0058321E" w:rsidRDefault="007129D7" w:rsidP="00BB267C">
            <w:pPr>
              <w:rPr>
                <w:rFonts w:ascii="Arial" w:hAnsi="Arial" w:cs="Arial"/>
                <w:color w:val="000000"/>
              </w:rPr>
            </w:pPr>
            <w:r w:rsidRPr="0058321E">
              <w:rPr>
                <w:rFonts w:ascii="Arial" w:hAnsi="Arial" w:cs="Arial"/>
                <w:color w:val="000000"/>
              </w:rPr>
              <w:t>NB. It should be noted that:</w:t>
            </w:r>
          </w:p>
          <w:p w14:paraId="7CC29D55" w14:textId="5FA7C24C" w:rsidR="007129D7" w:rsidRPr="0058321E" w:rsidRDefault="007129D7" w:rsidP="00BB267C">
            <w:pPr>
              <w:rPr>
                <w:rFonts w:ascii="Arial" w:hAnsi="Arial" w:cs="Arial"/>
                <w:color w:val="000000"/>
              </w:rPr>
            </w:pPr>
            <w:r w:rsidRPr="0058321E">
              <w:rPr>
                <w:rFonts w:ascii="Arial" w:hAnsi="Arial" w:cs="Arial"/>
                <w:color w:val="000000"/>
              </w:rPr>
              <w:t xml:space="preserve">all the recommendations were “medium” </w:t>
            </w:r>
            <w:r w:rsidR="00CF42AB" w:rsidRPr="0058321E">
              <w:rPr>
                <w:rFonts w:ascii="Arial" w:hAnsi="Arial" w:cs="Arial"/>
                <w:color w:val="000000"/>
              </w:rPr>
              <w:t>rated;</w:t>
            </w:r>
            <w:r w:rsidRPr="0058321E">
              <w:rPr>
                <w:rFonts w:ascii="Arial" w:hAnsi="Arial" w:cs="Arial"/>
                <w:color w:val="000000"/>
              </w:rPr>
              <w:t xml:space="preserve"> it was the number that gave an overall limited assurance.</w:t>
            </w:r>
          </w:p>
          <w:p w14:paraId="1C3BB5B6" w14:textId="0CDFE943" w:rsidR="007129D7" w:rsidRPr="0058321E" w:rsidRDefault="007129D7" w:rsidP="00BB267C">
            <w:pPr>
              <w:rPr>
                <w:rFonts w:ascii="Arial" w:hAnsi="Arial" w:cs="Arial"/>
                <w:color w:val="000000"/>
              </w:rPr>
            </w:pPr>
            <w:r w:rsidRPr="0058321E">
              <w:rPr>
                <w:rFonts w:ascii="Arial" w:hAnsi="Arial" w:cs="Arial"/>
                <w:color w:val="000000"/>
              </w:rPr>
              <w:t>In the main, the audit findings found that policies/processes were in place, they just had not been routinely updated.</w:t>
            </w:r>
          </w:p>
        </w:tc>
        <w:tc>
          <w:tcPr>
            <w:tcW w:w="1698" w:type="dxa"/>
          </w:tcPr>
          <w:p w14:paraId="3A2A4D20" w14:textId="77777777" w:rsidR="007129D7" w:rsidRDefault="007129D7" w:rsidP="00BB267C">
            <w:pPr>
              <w:rPr>
                <w:rFonts w:ascii="Arial" w:hAnsi="Arial Unicode MS" w:cs="Arial Unicode MS"/>
                <w:color w:val="000000"/>
                <w:lang w:eastAsia="en-GB"/>
              </w:rPr>
            </w:pPr>
            <w:r>
              <w:rPr>
                <w:rFonts w:ascii="Arial" w:hAnsi="Arial Unicode MS" w:cs="Arial Unicode MS"/>
                <w:color w:val="000000"/>
                <w:lang w:eastAsia="en-GB"/>
              </w:rPr>
              <w:t>Head of Democratic &amp; Election Services</w:t>
            </w:r>
          </w:p>
          <w:p w14:paraId="39B6C16A" w14:textId="6D7BF02E" w:rsidR="007129D7" w:rsidRDefault="007129D7" w:rsidP="00BB267C">
            <w:pPr>
              <w:rPr>
                <w:rFonts w:ascii="Arial" w:hAnsi="Arial Unicode MS" w:cs="Arial Unicode MS"/>
                <w:color w:val="000000"/>
                <w:lang w:eastAsia="en-GB"/>
              </w:rPr>
            </w:pPr>
            <w:r>
              <w:rPr>
                <w:rFonts w:ascii="Arial" w:hAnsi="Arial Unicode MS" w:cs="Arial Unicode MS"/>
                <w:color w:val="000000"/>
                <w:lang w:eastAsia="en-GB"/>
              </w:rPr>
              <w:t>(Monitoring Officer responsibility)</w:t>
            </w:r>
          </w:p>
        </w:tc>
        <w:tc>
          <w:tcPr>
            <w:tcW w:w="1564" w:type="dxa"/>
          </w:tcPr>
          <w:p w14:paraId="3326BF1F" w14:textId="66C095F7" w:rsidR="007129D7" w:rsidRDefault="007129D7" w:rsidP="00BB267C">
            <w:pPr>
              <w:rPr>
                <w:rFonts w:ascii="Arial" w:hAnsi="Arial Unicode MS" w:cs="Arial Unicode MS"/>
                <w:color w:val="000000"/>
                <w:lang w:eastAsia="en-GB"/>
              </w:rPr>
            </w:pPr>
            <w:r>
              <w:rPr>
                <w:rFonts w:ascii="Arial" w:hAnsi="Arial Unicode MS" w:cs="Arial Unicode MS"/>
                <w:color w:val="000000"/>
                <w:lang w:eastAsia="en-GB"/>
              </w:rPr>
              <w:t>October 2025</w:t>
            </w:r>
          </w:p>
        </w:tc>
        <w:tc>
          <w:tcPr>
            <w:tcW w:w="2807" w:type="dxa"/>
          </w:tcPr>
          <w:p w14:paraId="3063701E" w14:textId="77777777" w:rsidR="007129D7" w:rsidRDefault="004A4B97" w:rsidP="00BB267C">
            <w:pPr>
              <w:rPr>
                <w:rFonts w:ascii="Arial" w:hAnsi="Arial Unicode MS" w:cs="Arial Unicode MS"/>
                <w:color w:val="000000"/>
                <w:lang w:eastAsia="en-GB"/>
              </w:rPr>
            </w:pPr>
            <w:r>
              <w:rPr>
                <w:rFonts w:ascii="Arial" w:hAnsi="Arial Unicode MS" w:cs="Arial Unicode MS"/>
                <w:color w:val="000000"/>
                <w:lang w:eastAsia="en-GB"/>
              </w:rPr>
              <w:t xml:space="preserve">During the Autumn of </w:t>
            </w:r>
            <w:r w:rsidR="009C326C">
              <w:rPr>
                <w:rFonts w:ascii="Arial" w:hAnsi="Arial Unicode MS" w:cs="Arial Unicode MS"/>
                <w:color w:val="000000"/>
                <w:lang w:eastAsia="en-GB"/>
              </w:rPr>
              <w:t>2025 the Head of Legal left the Council.</w:t>
            </w:r>
          </w:p>
          <w:p w14:paraId="7BC786A3" w14:textId="77777777" w:rsidR="001E7FC3" w:rsidRDefault="001E7FC3" w:rsidP="00BB267C">
            <w:pPr>
              <w:rPr>
                <w:rFonts w:ascii="Arial" w:hAnsi="Arial Unicode MS" w:cs="Arial Unicode MS"/>
                <w:color w:val="000000"/>
                <w:lang w:eastAsia="en-GB"/>
              </w:rPr>
            </w:pPr>
          </w:p>
          <w:p w14:paraId="16136AB3" w14:textId="101466E1" w:rsidR="001E7FC3" w:rsidRDefault="001E7FC3" w:rsidP="00BB267C">
            <w:pPr>
              <w:rPr>
                <w:rFonts w:ascii="Arial" w:hAnsi="Arial Unicode MS" w:cs="Arial Unicode MS"/>
                <w:color w:val="000000"/>
                <w:lang w:eastAsia="en-GB"/>
              </w:rPr>
            </w:pPr>
            <w:r>
              <w:rPr>
                <w:rFonts w:ascii="Arial" w:hAnsi="Arial Unicode MS" w:cs="Arial Unicode MS"/>
                <w:color w:val="000000"/>
                <w:lang w:eastAsia="en-GB"/>
              </w:rPr>
              <w:t xml:space="preserve">As reported to ASC in April 2026; in respect of the </w:t>
            </w:r>
            <w:r w:rsidR="00934326">
              <w:rPr>
                <w:rFonts w:ascii="Arial" w:hAnsi="Arial Unicode MS" w:cs="Arial Unicode MS"/>
                <w:color w:val="000000"/>
                <w:lang w:eastAsia="en-GB"/>
              </w:rPr>
              <w:t>High and Medium Overdue Internal Audit Actions</w:t>
            </w:r>
            <w:r w:rsidR="00EE4811">
              <w:rPr>
                <w:rFonts w:ascii="Arial" w:hAnsi="Arial Unicode MS" w:cs="Arial Unicode MS"/>
                <w:color w:val="000000"/>
                <w:lang w:eastAsia="en-GB"/>
              </w:rPr>
              <w:t>, the latest update is:</w:t>
            </w:r>
          </w:p>
          <w:p w14:paraId="628F7524" w14:textId="77777777" w:rsidR="00934326" w:rsidRDefault="00934326" w:rsidP="00BB267C">
            <w:pPr>
              <w:rPr>
                <w:rFonts w:ascii="Arial" w:hAnsi="Arial Unicode MS" w:cs="Arial Unicode MS"/>
                <w:color w:val="000000"/>
                <w:lang w:eastAsia="en-GB"/>
              </w:rPr>
            </w:pPr>
          </w:p>
          <w:p w14:paraId="4CD94DA7" w14:textId="77777777" w:rsidR="00EE4811" w:rsidRPr="00971BD9" w:rsidRDefault="00EE4811" w:rsidP="00BB267C">
            <w:pPr>
              <w:rPr>
                <w:rFonts w:ascii="Arial" w:hAnsi="Arial Unicode MS" w:cs="Arial Unicode MS"/>
                <w:b/>
                <w:bCs/>
                <w:color w:val="000000"/>
                <w:lang w:eastAsia="en-GB"/>
              </w:rPr>
            </w:pPr>
            <w:r w:rsidRPr="00971BD9">
              <w:rPr>
                <w:rFonts w:ascii="Arial" w:hAnsi="Arial Unicode MS" w:cs="Arial Unicode MS"/>
                <w:b/>
                <w:bCs/>
                <w:color w:val="000000"/>
                <w:lang w:eastAsia="en-GB"/>
              </w:rPr>
              <w:t>Review and implementation of the Council</w:t>
            </w:r>
            <w:r w:rsidRPr="00971BD9">
              <w:rPr>
                <w:rFonts w:ascii="Arial" w:hAnsi="Arial Unicode MS" w:cs="Arial Unicode MS"/>
                <w:b/>
                <w:bCs/>
                <w:color w:val="000000"/>
                <w:lang w:eastAsia="en-GB"/>
              </w:rPr>
              <w:t>’</w:t>
            </w:r>
            <w:r w:rsidRPr="00971BD9">
              <w:rPr>
                <w:rFonts w:ascii="Arial" w:hAnsi="Arial Unicode MS" w:cs="Arial Unicode MS"/>
                <w:b/>
                <w:bCs/>
                <w:color w:val="000000"/>
                <w:lang w:eastAsia="en-GB"/>
              </w:rPr>
              <w:t>s fraud policies:</w:t>
            </w:r>
          </w:p>
          <w:p w14:paraId="4DA4CCE4" w14:textId="77777777" w:rsidR="000319A0" w:rsidRDefault="000319A0" w:rsidP="00BB267C">
            <w:pPr>
              <w:rPr>
                <w:rFonts w:ascii="Arial" w:hAnsi="Arial Unicode MS" w:cs="Arial Unicode MS"/>
                <w:color w:val="000000"/>
                <w:lang w:eastAsia="en-GB"/>
              </w:rPr>
            </w:pPr>
          </w:p>
          <w:p w14:paraId="7D543758" w14:textId="77777777" w:rsidR="000319A0" w:rsidRDefault="000319A0" w:rsidP="00BB267C">
            <w:pPr>
              <w:rPr>
                <w:rFonts w:ascii="Arial" w:hAnsi="Arial Unicode MS" w:cs="Arial Unicode MS"/>
                <w:color w:val="000000"/>
                <w:lang w:eastAsia="en-GB"/>
              </w:rPr>
            </w:pPr>
            <w:r w:rsidRPr="000319A0">
              <w:rPr>
                <w:rFonts w:ascii="Arial" w:hAnsi="Arial Unicode MS" w:cs="Arial Unicode MS"/>
                <w:color w:val="000000"/>
                <w:lang w:eastAsia="en-GB"/>
              </w:rPr>
              <w:t>Fraud Policy to be updated following appointment of new Head of Legal Services to ensure that full compliance is achieved with new legal anti-fraud requirements.</w:t>
            </w:r>
          </w:p>
          <w:p w14:paraId="06A68315" w14:textId="77777777" w:rsidR="007127E0" w:rsidRDefault="007127E0" w:rsidP="00BB267C">
            <w:pPr>
              <w:rPr>
                <w:rFonts w:ascii="Arial" w:hAnsi="Arial Unicode MS" w:cs="Arial Unicode MS"/>
                <w:color w:val="000000"/>
                <w:lang w:eastAsia="en-GB"/>
              </w:rPr>
            </w:pPr>
          </w:p>
          <w:p w14:paraId="73C744D9" w14:textId="7866465E" w:rsidR="000319A0" w:rsidRPr="007127E0" w:rsidRDefault="00A87CAF" w:rsidP="00BB267C">
            <w:pPr>
              <w:rPr>
                <w:rFonts w:ascii="Arial" w:hAnsi="Arial Unicode MS" w:cs="Arial Unicode MS"/>
                <w:b/>
                <w:bCs/>
                <w:color w:val="000000"/>
                <w:lang w:eastAsia="en-GB"/>
              </w:rPr>
            </w:pPr>
            <w:r w:rsidRPr="007127E0">
              <w:rPr>
                <w:rFonts w:ascii="Arial" w:hAnsi="Arial Unicode MS" w:cs="Arial Unicode MS"/>
                <w:b/>
                <w:bCs/>
                <w:color w:val="000000"/>
                <w:lang w:eastAsia="en-GB"/>
              </w:rPr>
              <w:t>Money Laundering Training.</w:t>
            </w:r>
          </w:p>
          <w:p w14:paraId="71128CBC" w14:textId="77777777" w:rsidR="00A87CAF" w:rsidRDefault="00A87CAF" w:rsidP="00BB267C">
            <w:pPr>
              <w:rPr>
                <w:rFonts w:ascii="Arial" w:hAnsi="Arial Unicode MS" w:cs="Arial Unicode MS"/>
                <w:color w:val="000000"/>
                <w:lang w:eastAsia="en-GB"/>
              </w:rPr>
            </w:pPr>
          </w:p>
          <w:p w14:paraId="60CE6C2E" w14:textId="4A3F06A8" w:rsidR="00D10527" w:rsidRPr="00D10527" w:rsidRDefault="00D10527" w:rsidP="00D10527">
            <w:pPr>
              <w:rPr>
                <w:rFonts w:ascii="Arial" w:hAnsi="Arial Unicode MS" w:cs="Arial Unicode MS"/>
                <w:color w:val="000000"/>
                <w:lang w:eastAsia="en-GB"/>
              </w:rPr>
            </w:pPr>
            <w:r w:rsidRPr="00D10527">
              <w:rPr>
                <w:rFonts w:ascii="Arial" w:hAnsi="Arial Unicode MS" w:cs="Arial Unicode MS"/>
                <w:color w:val="000000"/>
                <w:lang w:eastAsia="en-GB"/>
              </w:rPr>
              <w:t>The Anti-ML Policy was presented to the last ASC</w:t>
            </w:r>
            <w:r w:rsidR="00CA339D">
              <w:rPr>
                <w:rFonts w:ascii="Arial" w:hAnsi="Arial Unicode MS" w:cs="Arial Unicode MS"/>
                <w:color w:val="000000"/>
                <w:lang w:eastAsia="en-GB"/>
              </w:rPr>
              <w:t xml:space="preserve"> (</w:t>
            </w:r>
            <w:hyperlink r:id="rId116" w:history="1">
              <w:r w:rsidR="00CA339D" w:rsidRPr="00CA339D">
                <w:rPr>
                  <w:rStyle w:val="Hyperlink"/>
                  <w:rFonts w:ascii="Arial" w:hAnsi="Arial Unicode MS" w:cs="Arial Unicode MS"/>
                  <w:lang w:eastAsia="en-GB"/>
                </w:rPr>
                <w:t>February 2026</w:t>
              </w:r>
            </w:hyperlink>
            <w:r w:rsidR="00CA339D">
              <w:rPr>
                <w:rFonts w:ascii="Arial" w:hAnsi="Arial Unicode MS" w:cs="Arial Unicode MS"/>
                <w:color w:val="000000"/>
                <w:lang w:eastAsia="en-GB"/>
              </w:rPr>
              <w:t>)</w:t>
            </w:r>
            <w:r w:rsidRPr="00D10527">
              <w:rPr>
                <w:rFonts w:ascii="Arial" w:hAnsi="Arial Unicode MS" w:cs="Arial Unicode MS"/>
                <w:color w:val="000000"/>
                <w:lang w:eastAsia="en-GB"/>
              </w:rPr>
              <w:t>.</w:t>
            </w:r>
          </w:p>
          <w:p w14:paraId="6A190C3B" w14:textId="77777777" w:rsidR="00D10527" w:rsidRPr="00D10527" w:rsidRDefault="00D10527" w:rsidP="00D10527">
            <w:pPr>
              <w:rPr>
                <w:rFonts w:ascii="Arial" w:hAnsi="Arial Unicode MS" w:cs="Arial Unicode MS"/>
                <w:color w:val="000000"/>
                <w:lang w:eastAsia="en-GB"/>
              </w:rPr>
            </w:pPr>
            <w:r w:rsidRPr="00D10527">
              <w:rPr>
                <w:rFonts w:ascii="Arial" w:hAnsi="Arial Unicode MS" w:cs="Arial Unicode MS"/>
                <w:color w:val="000000"/>
                <w:lang w:eastAsia="en-GB"/>
              </w:rPr>
              <w:t>Training has been identified to be undertaken by the end of June by those in the key positions affected by potential money laundering activities i.e. those dealing with Treasury Management (Head of Financial Services, Accountancy Team Leader, Technical/Treasury Finance Business Partner) and the Transactional Finance Team (Team Leader and 4 officers) - there might be slightly different courses applicable to each area.</w:t>
            </w:r>
          </w:p>
          <w:p w14:paraId="5DF7265F" w14:textId="77777777" w:rsidR="00D10527" w:rsidRPr="00D10527" w:rsidRDefault="00D10527" w:rsidP="00D10527">
            <w:pPr>
              <w:rPr>
                <w:rFonts w:ascii="Arial" w:hAnsi="Arial Unicode MS" w:cs="Arial Unicode MS"/>
                <w:color w:val="000000"/>
                <w:lang w:eastAsia="en-GB"/>
              </w:rPr>
            </w:pPr>
          </w:p>
          <w:p w14:paraId="033E002E" w14:textId="6D87FCC6" w:rsidR="00A87CAF" w:rsidRDefault="00D10527" w:rsidP="00D10527">
            <w:pPr>
              <w:rPr>
                <w:rFonts w:ascii="Arial" w:hAnsi="Arial Unicode MS" w:cs="Arial Unicode MS"/>
                <w:color w:val="000000"/>
                <w:lang w:eastAsia="en-GB"/>
              </w:rPr>
            </w:pPr>
            <w:r w:rsidRPr="00D10527">
              <w:rPr>
                <w:rFonts w:ascii="Arial" w:hAnsi="Arial Unicode MS" w:cs="Arial Unicode MS"/>
                <w:color w:val="000000"/>
                <w:lang w:eastAsia="en-GB"/>
              </w:rPr>
              <w:t>This will be completed by the end of July 2026.</w:t>
            </w:r>
          </w:p>
          <w:p w14:paraId="6D0C8887" w14:textId="5BBA59A2" w:rsidR="000319A0" w:rsidRDefault="000319A0" w:rsidP="00BB267C">
            <w:pPr>
              <w:rPr>
                <w:rFonts w:ascii="Arial" w:hAnsi="Arial Unicode MS" w:cs="Arial Unicode MS"/>
                <w:color w:val="000000"/>
                <w:lang w:eastAsia="en-GB"/>
              </w:rPr>
            </w:pPr>
          </w:p>
        </w:tc>
      </w:tr>
      <w:tr w:rsidR="00E83B53" w14:paraId="721F3703" w14:textId="7D1C487B" w:rsidTr="00E83B53">
        <w:tc>
          <w:tcPr>
            <w:tcW w:w="1817" w:type="dxa"/>
            <w:vMerge w:val="restart"/>
          </w:tcPr>
          <w:p w14:paraId="2ACC9D7B" w14:textId="5A3300C3" w:rsidR="00E83B53" w:rsidRPr="00D114B1" w:rsidRDefault="00E83B53" w:rsidP="00BB267C">
            <w:pPr>
              <w:rPr>
                <w:rFonts w:ascii="Arial" w:hAnsi="Arial Unicode MS" w:cs="Arial Unicode MS"/>
                <w:color w:val="000000"/>
                <w:lang w:eastAsia="en-GB"/>
              </w:rPr>
            </w:pPr>
            <w:r w:rsidRPr="00D114B1">
              <w:rPr>
                <w:rFonts w:ascii="Arial" w:hAnsi="Arial Unicode MS" w:cs="Arial Unicode MS"/>
                <w:color w:val="000000"/>
                <w:lang w:eastAsia="en-GB"/>
              </w:rPr>
              <w:t xml:space="preserve">6. </w:t>
            </w:r>
            <w:r w:rsidRPr="00D114B1">
              <w:rPr>
                <w:rFonts w:ascii="Arial" w:hAnsi="Arial" w:cs="Arial"/>
              </w:rPr>
              <w:t>Managing risks and performance through robust internal control and strong public management.</w:t>
            </w:r>
          </w:p>
        </w:tc>
        <w:tc>
          <w:tcPr>
            <w:tcW w:w="2172" w:type="dxa"/>
          </w:tcPr>
          <w:p w14:paraId="06C24131" w14:textId="03B11D0C" w:rsidR="00E83B53" w:rsidRPr="00D114B1" w:rsidRDefault="00E83B53" w:rsidP="00BB267C">
            <w:pPr>
              <w:rPr>
                <w:rFonts w:ascii="Arial" w:hAnsi="Arial Unicode MS" w:cs="Arial Unicode MS"/>
                <w:color w:val="000000"/>
                <w:lang w:eastAsia="en-GB"/>
              </w:rPr>
            </w:pPr>
            <w:r w:rsidRPr="00D114B1">
              <w:rPr>
                <w:rFonts w:ascii="Arial" w:hAnsi="Arial Unicode MS" w:cs="Arial Unicode MS"/>
                <w:color w:val="000000"/>
                <w:lang w:eastAsia="en-GB"/>
              </w:rPr>
              <w:t xml:space="preserve">6.3 </w:t>
            </w:r>
            <w:r w:rsidRPr="00D114B1">
              <w:rPr>
                <w:rFonts w:ascii="Arial" w:hAnsi="Arial" w:cs="Arial"/>
                <w:color w:val="000000"/>
              </w:rPr>
              <w:t>Robust Internal Control</w:t>
            </w:r>
          </w:p>
        </w:tc>
        <w:tc>
          <w:tcPr>
            <w:tcW w:w="1910" w:type="dxa"/>
            <w:vMerge w:val="restart"/>
          </w:tcPr>
          <w:p w14:paraId="5DB6FF88" w14:textId="44C5880D" w:rsidR="00E83B53" w:rsidRPr="00D114B1" w:rsidRDefault="00E83B53" w:rsidP="00BB267C">
            <w:pPr>
              <w:rPr>
                <w:rFonts w:ascii="Arial" w:hAnsi="Arial Unicode MS" w:cs="Arial Unicode MS"/>
                <w:color w:val="000000"/>
                <w:lang w:eastAsia="en-GB"/>
              </w:rPr>
            </w:pPr>
            <w:r w:rsidRPr="00D114B1">
              <w:rPr>
                <w:rFonts w:ascii="Arial" w:hAnsi="Arial" w:cs="Arial"/>
                <w:color w:val="000000"/>
              </w:rPr>
              <w:t>An external audit “disclaimed” opinion on the 2023/24 financial statements indicates that there are areas required of significant improvement</w:t>
            </w:r>
          </w:p>
        </w:tc>
        <w:tc>
          <w:tcPr>
            <w:tcW w:w="2592" w:type="dxa"/>
            <w:vMerge w:val="restart"/>
          </w:tcPr>
          <w:p w14:paraId="3DF48DF0" w14:textId="6F66FCF4" w:rsidR="00E83B53" w:rsidRPr="00D114B1" w:rsidRDefault="00E83B53" w:rsidP="00BB267C">
            <w:pPr>
              <w:rPr>
                <w:rFonts w:ascii="Arial" w:hAnsi="Arial Unicode MS" w:cs="Arial Unicode MS"/>
                <w:color w:val="000000"/>
                <w:lang w:eastAsia="en-GB"/>
              </w:rPr>
            </w:pPr>
            <w:r w:rsidRPr="00D114B1">
              <w:rPr>
                <w:rFonts w:ascii="Arial" w:hAnsi="Arial" w:cs="Arial"/>
                <w:color w:val="000000"/>
              </w:rPr>
              <w:t>The Council has invested £150</w:t>
            </w:r>
            <w:r w:rsidR="00D64C6A" w:rsidRPr="00D114B1">
              <w:rPr>
                <w:rFonts w:ascii="Arial" w:hAnsi="Arial" w:cs="Arial"/>
                <w:color w:val="000000"/>
              </w:rPr>
              <w:t>k in additional</w:t>
            </w:r>
            <w:r w:rsidRPr="00D114B1">
              <w:rPr>
                <w:rFonts w:ascii="Arial" w:hAnsi="Arial" w:cs="Arial"/>
                <w:color w:val="000000"/>
              </w:rPr>
              <w:t xml:space="preserve"> </w:t>
            </w:r>
            <w:r w:rsidR="00C70FED" w:rsidRPr="00D114B1">
              <w:rPr>
                <w:rFonts w:ascii="Arial" w:hAnsi="Arial" w:cs="Arial"/>
                <w:color w:val="000000"/>
              </w:rPr>
              <w:t>resources</w:t>
            </w:r>
            <w:r w:rsidRPr="00D114B1">
              <w:rPr>
                <w:rFonts w:ascii="Arial" w:hAnsi="Arial" w:cs="Arial"/>
                <w:color w:val="000000"/>
              </w:rPr>
              <w:t xml:space="preserve"> through the 2025/26 budget to bolster </w:t>
            </w:r>
            <w:r w:rsidR="00C70FED" w:rsidRPr="00D114B1">
              <w:rPr>
                <w:rFonts w:ascii="Arial" w:hAnsi="Arial" w:cs="Arial"/>
                <w:color w:val="000000"/>
              </w:rPr>
              <w:t>human resources</w:t>
            </w:r>
            <w:r w:rsidRPr="00D114B1">
              <w:rPr>
                <w:rFonts w:ascii="Arial" w:hAnsi="Arial" w:cs="Arial"/>
                <w:color w:val="000000"/>
              </w:rPr>
              <w:t xml:space="preserve"> within the finance team. Further, under the auspices of the 151 responsibility is undertaking a programme of financial recovery as reported to </w:t>
            </w:r>
            <w:hyperlink r:id="rId117" w:history="1">
              <w:r w:rsidRPr="00D114B1">
                <w:rPr>
                  <w:rStyle w:val="Hyperlink"/>
                  <w:rFonts w:ascii="Arial" w:hAnsi="Arial" w:cs="Arial"/>
                </w:rPr>
                <w:t>ASC in May 2025</w:t>
              </w:r>
            </w:hyperlink>
          </w:p>
        </w:tc>
        <w:tc>
          <w:tcPr>
            <w:tcW w:w="1698" w:type="dxa"/>
            <w:vMerge w:val="restart"/>
          </w:tcPr>
          <w:p w14:paraId="7DCB88A0" w14:textId="77777777" w:rsidR="00E83B53" w:rsidRDefault="00E83B53" w:rsidP="00BB267C">
            <w:pPr>
              <w:rPr>
                <w:rFonts w:ascii="Arial" w:hAnsi="Arial Unicode MS" w:cs="Arial Unicode MS"/>
                <w:color w:val="000000"/>
                <w:lang w:eastAsia="en-GB"/>
              </w:rPr>
            </w:pPr>
            <w:r>
              <w:rPr>
                <w:rFonts w:ascii="Arial" w:hAnsi="Arial Unicode MS" w:cs="Arial Unicode MS"/>
                <w:color w:val="000000"/>
                <w:lang w:eastAsia="en-GB"/>
              </w:rPr>
              <w:t>Director of Resources</w:t>
            </w:r>
          </w:p>
          <w:p w14:paraId="72112255" w14:textId="77777777" w:rsidR="00E83B53" w:rsidRDefault="00E83B53" w:rsidP="00BB267C">
            <w:pPr>
              <w:rPr>
                <w:rFonts w:ascii="Arial" w:hAnsi="Arial Unicode MS" w:cs="Arial Unicode MS"/>
                <w:color w:val="000000"/>
                <w:lang w:eastAsia="en-GB"/>
              </w:rPr>
            </w:pPr>
          </w:p>
          <w:p w14:paraId="0F069F89" w14:textId="33FC7A05" w:rsidR="00E83B53" w:rsidRDefault="00E83B53" w:rsidP="00BB267C">
            <w:pPr>
              <w:rPr>
                <w:rFonts w:ascii="Arial" w:hAnsi="Arial Unicode MS" w:cs="Arial Unicode MS"/>
                <w:color w:val="000000"/>
                <w:lang w:eastAsia="en-GB"/>
              </w:rPr>
            </w:pPr>
            <w:r>
              <w:rPr>
                <w:rFonts w:ascii="Arial" w:hAnsi="Arial Unicode MS" w:cs="Arial Unicode MS"/>
                <w:color w:val="000000"/>
                <w:lang w:eastAsia="en-GB"/>
              </w:rPr>
              <w:t>And</w:t>
            </w:r>
          </w:p>
          <w:p w14:paraId="2E2C1F75" w14:textId="77777777" w:rsidR="00E83B53" w:rsidRDefault="00E83B53" w:rsidP="00BB267C">
            <w:pPr>
              <w:rPr>
                <w:rFonts w:ascii="Arial" w:hAnsi="Arial Unicode MS" w:cs="Arial Unicode MS"/>
                <w:color w:val="000000"/>
                <w:lang w:eastAsia="en-GB"/>
              </w:rPr>
            </w:pPr>
          </w:p>
          <w:p w14:paraId="654BAF8B" w14:textId="38A61B4D" w:rsidR="00E83B53" w:rsidRPr="00D114B1" w:rsidRDefault="00E83B53" w:rsidP="00BB267C">
            <w:pPr>
              <w:rPr>
                <w:rFonts w:ascii="Arial" w:hAnsi="Arial Unicode MS" w:cs="Arial Unicode MS"/>
                <w:color w:val="000000"/>
                <w:lang w:eastAsia="en-GB"/>
              </w:rPr>
            </w:pPr>
            <w:r>
              <w:rPr>
                <w:rFonts w:ascii="Arial" w:hAnsi="Arial Unicode MS" w:cs="Arial Unicode MS"/>
                <w:color w:val="000000"/>
                <w:lang w:eastAsia="en-GB"/>
              </w:rPr>
              <w:t>Head of Financial Services</w:t>
            </w:r>
          </w:p>
        </w:tc>
        <w:tc>
          <w:tcPr>
            <w:tcW w:w="1564" w:type="dxa"/>
            <w:vMerge w:val="restart"/>
          </w:tcPr>
          <w:p w14:paraId="0F6177B5" w14:textId="77777777" w:rsidR="00E83B53" w:rsidRDefault="00E83B53" w:rsidP="00BB267C">
            <w:pPr>
              <w:rPr>
                <w:rFonts w:ascii="Arial" w:hAnsi="Arial Unicode MS" w:cs="Arial Unicode MS"/>
                <w:color w:val="000000"/>
                <w:lang w:eastAsia="en-GB"/>
              </w:rPr>
            </w:pPr>
            <w:r>
              <w:rPr>
                <w:rFonts w:ascii="Arial" w:hAnsi="Arial Unicode MS" w:cs="Arial Unicode MS"/>
                <w:color w:val="000000"/>
                <w:lang w:eastAsia="en-GB"/>
              </w:rPr>
              <w:t>The issue is being addressed immediately.</w:t>
            </w:r>
          </w:p>
          <w:p w14:paraId="36E9D4F2" w14:textId="77777777" w:rsidR="00E83B53" w:rsidRDefault="00E83B53" w:rsidP="00BB267C">
            <w:pPr>
              <w:rPr>
                <w:rFonts w:ascii="Arial" w:hAnsi="Arial Unicode MS" w:cs="Arial Unicode MS"/>
                <w:color w:val="000000"/>
                <w:lang w:eastAsia="en-GB"/>
              </w:rPr>
            </w:pPr>
          </w:p>
          <w:p w14:paraId="239A50EC" w14:textId="54BEB7AC" w:rsidR="00E83B53" w:rsidRDefault="00E83B53" w:rsidP="00BB267C">
            <w:pPr>
              <w:rPr>
                <w:rFonts w:ascii="Arial" w:hAnsi="Arial Unicode MS" w:cs="Arial Unicode MS"/>
                <w:color w:val="000000"/>
                <w:lang w:eastAsia="en-GB"/>
              </w:rPr>
            </w:pPr>
            <w:r>
              <w:rPr>
                <w:rFonts w:ascii="Arial" w:hAnsi="Arial Unicode MS" w:cs="Arial Unicode MS"/>
                <w:color w:val="000000"/>
                <w:lang w:eastAsia="en-GB"/>
              </w:rPr>
              <w:t>Every endeavour is being made to achieve success in the substantive issues by the end of September 2025.</w:t>
            </w:r>
          </w:p>
        </w:tc>
        <w:tc>
          <w:tcPr>
            <w:tcW w:w="2807" w:type="dxa"/>
            <w:vMerge w:val="restart"/>
          </w:tcPr>
          <w:p w14:paraId="4BE39E87" w14:textId="77777777" w:rsidR="00E83B53" w:rsidRDefault="006118B8" w:rsidP="00BB267C">
            <w:pPr>
              <w:rPr>
                <w:rFonts w:ascii="Arial" w:hAnsi="Arial Unicode MS" w:cs="Arial Unicode MS"/>
                <w:color w:val="000000"/>
                <w:lang w:eastAsia="en-GB"/>
              </w:rPr>
            </w:pPr>
            <w:r>
              <w:rPr>
                <w:rFonts w:ascii="Arial" w:hAnsi="Arial Unicode MS" w:cs="Arial Unicode MS"/>
                <w:color w:val="000000"/>
                <w:lang w:eastAsia="en-GB"/>
              </w:rPr>
              <w:t xml:space="preserve">Extensive recovery work has been undertaken during 2025/26. </w:t>
            </w:r>
            <w:r w:rsidR="009E6001">
              <w:rPr>
                <w:rFonts w:ascii="Arial" w:hAnsi="Arial Unicode MS" w:cs="Arial Unicode MS"/>
                <w:color w:val="000000"/>
                <w:lang w:eastAsia="en-GB"/>
              </w:rPr>
              <w:t>The substantive issues</w:t>
            </w:r>
            <w:r w:rsidR="0061639E">
              <w:rPr>
                <w:rFonts w:ascii="Arial" w:hAnsi="Arial Unicode MS" w:cs="Arial Unicode MS"/>
                <w:color w:val="000000"/>
                <w:lang w:eastAsia="en-GB"/>
              </w:rPr>
              <w:t xml:space="preserve"> relating to:</w:t>
            </w:r>
          </w:p>
          <w:p w14:paraId="1A99B3DA" w14:textId="676C1501" w:rsidR="0061639E" w:rsidRPr="00AF0EF6" w:rsidRDefault="00C70FED" w:rsidP="00AF0EF6">
            <w:pPr>
              <w:pStyle w:val="ListParagraph"/>
              <w:numPr>
                <w:ilvl w:val="0"/>
                <w:numId w:val="45"/>
              </w:numPr>
              <w:ind w:left="462" w:hanging="462"/>
              <w:rPr>
                <w:rFonts w:ascii="Arial" w:hAnsi="Arial Unicode MS" w:cs="Arial Unicode MS"/>
                <w:color w:val="000000"/>
                <w:lang w:eastAsia="en-GB"/>
              </w:rPr>
            </w:pPr>
            <w:r w:rsidRPr="00AF0EF6">
              <w:rPr>
                <w:rFonts w:ascii="Arial" w:hAnsi="Arial Unicode MS" w:cs="Arial Unicode MS"/>
                <w:b/>
                <w:bCs/>
                <w:color w:val="000000"/>
                <w:lang w:eastAsia="en-GB"/>
              </w:rPr>
              <w:t>Capital</w:t>
            </w:r>
            <w:r w:rsidRPr="00AF0EF6">
              <w:rPr>
                <w:rFonts w:ascii="Arial" w:hAnsi="Arial Unicode MS" w:cs="Arial Unicode MS"/>
                <w:color w:val="000000"/>
                <w:lang w:eastAsia="en-GB"/>
              </w:rPr>
              <w:t>:</w:t>
            </w:r>
            <w:r w:rsidR="00AF0EF6" w:rsidRPr="00AF0EF6">
              <w:rPr>
                <w:rFonts w:ascii="Arial" w:hAnsi="Arial Unicode MS" w:cs="Arial Unicode MS"/>
                <w:color w:val="000000"/>
                <w:lang w:eastAsia="en-GB"/>
              </w:rPr>
              <w:t xml:space="preserve"> </w:t>
            </w:r>
            <w:r w:rsidR="0061639E" w:rsidRPr="00AF0EF6">
              <w:rPr>
                <w:rFonts w:ascii="Arial" w:hAnsi="Arial Unicode MS" w:cs="Arial Unicode MS"/>
                <w:color w:val="000000"/>
                <w:lang w:eastAsia="en-GB"/>
              </w:rPr>
              <w:t>this was sorted for 2024/25 audit and has been consolidated further in 2025/26.</w:t>
            </w:r>
          </w:p>
          <w:p w14:paraId="31348B9D" w14:textId="072559E4" w:rsidR="0061639E" w:rsidRPr="00AF0EF6" w:rsidRDefault="00C70FED" w:rsidP="00AF0EF6">
            <w:pPr>
              <w:pStyle w:val="ListParagraph"/>
              <w:numPr>
                <w:ilvl w:val="0"/>
                <w:numId w:val="45"/>
              </w:numPr>
              <w:ind w:left="462" w:hanging="462"/>
              <w:rPr>
                <w:rFonts w:ascii="Arial" w:hAnsi="Arial Unicode MS" w:cs="Arial Unicode MS"/>
                <w:color w:val="000000"/>
                <w:lang w:eastAsia="en-GB"/>
              </w:rPr>
            </w:pPr>
            <w:r w:rsidRPr="00AF0EF6">
              <w:rPr>
                <w:rFonts w:ascii="Arial" w:hAnsi="Arial Unicode MS" w:cs="Arial Unicode MS"/>
                <w:b/>
                <w:bCs/>
                <w:color w:val="000000"/>
                <w:lang w:eastAsia="en-GB"/>
              </w:rPr>
              <w:t>Debtors</w:t>
            </w:r>
            <w:r w:rsidRPr="00AF0EF6">
              <w:rPr>
                <w:rFonts w:ascii="Arial" w:hAnsi="Arial Unicode MS" w:cs="Arial Unicode MS"/>
                <w:color w:val="000000"/>
                <w:lang w:eastAsia="en-GB"/>
              </w:rPr>
              <w:t>:</w:t>
            </w:r>
            <w:r w:rsidR="0061639E" w:rsidRPr="00AF0EF6">
              <w:rPr>
                <w:rFonts w:ascii="Arial" w:hAnsi="Arial Unicode MS" w:cs="Arial Unicode MS"/>
                <w:color w:val="000000"/>
                <w:lang w:eastAsia="en-GB"/>
              </w:rPr>
              <w:t xml:space="preserve"> considerable work has been undertaken to review system processes involved in </w:t>
            </w:r>
            <w:r w:rsidR="00E60E89" w:rsidRPr="00AF0EF6">
              <w:rPr>
                <w:rFonts w:ascii="Arial" w:hAnsi="Arial Unicode MS" w:cs="Arial Unicode MS"/>
                <w:color w:val="000000"/>
                <w:lang w:eastAsia="en-GB"/>
              </w:rPr>
              <w:t xml:space="preserve">year-end </w:t>
            </w:r>
            <w:r w:rsidR="0061639E" w:rsidRPr="00AF0EF6">
              <w:rPr>
                <w:rFonts w:ascii="Arial" w:hAnsi="Arial Unicode MS" w:cs="Arial Unicode MS"/>
                <w:color w:val="000000"/>
                <w:lang w:eastAsia="en-GB"/>
              </w:rPr>
              <w:t xml:space="preserve">Debtor list </w:t>
            </w:r>
            <w:r w:rsidR="00E60E89" w:rsidRPr="00AF0EF6">
              <w:rPr>
                <w:rFonts w:ascii="Arial" w:hAnsi="Arial Unicode MS" w:cs="Arial Unicode MS"/>
                <w:color w:val="000000"/>
                <w:lang w:eastAsia="en-GB"/>
              </w:rPr>
              <w:t>production.</w:t>
            </w:r>
          </w:p>
          <w:p w14:paraId="217C51E0" w14:textId="0DE557B6" w:rsidR="005A3D58" w:rsidRPr="00AF0EF6" w:rsidRDefault="005A3D58" w:rsidP="00AF0EF6">
            <w:pPr>
              <w:pStyle w:val="ListParagraph"/>
              <w:numPr>
                <w:ilvl w:val="0"/>
                <w:numId w:val="45"/>
              </w:numPr>
              <w:ind w:left="462" w:hanging="462"/>
              <w:rPr>
                <w:rFonts w:ascii="Arial" w:hAnsi="Arial Unicode MS" w:cs="Arial Unicode MS"/>
                <w:color w:val="000000"/>
                <w:lang w:eastAsia="en-GB"/>
              </w:rPr>
            </w:pPr>
            <w:r w:rsidRPr="00AF0EF6">
              <w:rPr>
                <w:rFonts w:ascii="Arial" w:hAnsi="Arial Unicode MS" w:cs="Arial Unicode MS"/>
                <w:b/>
                <w:bCs/>
                <w:color w:val="000000"/>
                <w:lang w:eastAsia="en-GB"/>
              </w:rPr>
              <w:t>Bank Reconciliation</w:t>
            </w:r>
            <w:r w:rsidRPr="00AF0EF6">
              <w:rPr>
                <w:rFonts w:ascii="Arial" w:hAnsi="Arial Unicode MS" w:cs="Arial Unicode MS"/>
                <w:color w:val="000000"/>
                <w:lang w:eastAsia="en-GB"/>
              </w:rPr>
              <w:t xml:space="preserve">; the residual 5 months of 2023/24 and </w:t>
            </w:r>
            <w:r w:rsidR="002D583C" w:rsidRPr="00AF0EF6">
              <w:rPr>
                <w:rFonts w:ascii="Arial" w:hAnsi="Arial Unicode MS" w:cs="Arial Unicode MS"/>
                <w:color w:val="000000"/>
                <w:lang w:eastAsia="en-GB"/>
              </w:rPr>
              <w:t xml:space="preserve">the full </w:t>
            </w:r>
            <w:r w:rsidRPr="00AF0EF6">
              <w:rPr>
                <w:rFonts w:ascii="Arial" w:hAnsi="Arial Unicode MS" w:cs="Arial Unicode MS"/>
                <w:color w:val="000000"/>
                <w:lang w:eastAsia="en-GB"/>
              </w:rPr>
              <w:t>2024/</w:t>
            </w:r>
            <w:r w:rsidR="00C70FED" w:rsidRPr="00AF0EF6">
              <w:rPr>
                <w:rFonts w:ascii="Arial" w:hAnsi="Arial Unicode MS" w:cs="Arial Unicode MS"/>
                <w:color w:val="000000"/>
                <w:lang w:eastAsia="en-GB"/>
              </w:rPr>
              <w:t>25 reconciliations</w:t>
            </w:r>
            <w:r w:rsidR="002D583C" w:rsidRPr="00AF0EF6">
              <w:rPr>
                <w:rFonts w:ascii="Arial" w:hAnsi="Arial Unicode MS" w:cs="Arial Unicode MS"/>
                <w:color w:val="000000"/>
                <w:lang w:eastAsia="en-GB"/>
              </w:rPr>
              <w:t xml:space="preserve"> are complete. </w:t>
            </w:r>
            <w:r w:rsidR="00E26915" w:rsidRPr="00AF0EF6">
              <w:rPr>
                <w:rFonts w:ascii="Arial" w:hAnsi="Arial Unicode MS" w:cs="Arial Unicode MS"/>
                <w:color w:val="000000"/>
                <w:lang w:eastAsia="en-GB"/>
              </w:rPr>
              <w:t xml:space="preserve">The </w:t>
            </w:r>
            <w:r w:rsidR="00FF17B7" w:rsidRPr="00AF0EF6">
              <w:rPr>
                <w:rFonts w:ascii="Arial" w:hAnsi="Arial Unicode MS" w:cs="Arial Unicode MS"/>
                <w:color w:val="000000"/>
                <w:lang w:eastAsia="en-GB"/>
              </w:rPr>
              <w:t xml:space="preserve">2025/26 </w:t>
            </w:r>
            <w:r w:rsidR="00E26915" w:rsidRPr="00AF0EF6">
              <w:rPr>
                <w:rFonts w:ascii="Arial" w:hAnsi="Arial Unicode MS" w:cs="Arial Unicode MS"/>
                <w:color w:val="000000"/>
                <w:lang w:eastAsia="en-GB"/>
              </w:rPr>
              <w:t>bank reconciliation is nearing completion</w:t>
            </w:r>
            <w:r w:rsidR="00F458E2" w:rsidRPr="00AF0EF6">
              <w:rPr>
                <w:rFonts w:ascii="Arial" w:hAnsi="Arial Unicode MS" w:cs="Arial Unicode MS"/>
                <w:color w:val="000000"/>
                <w:lang w:eastAsia="en-GB"/>
              </w:rPr>
              <w:t xml:space="preserve"> with a formal completion date of mid-July 2026 (this is </w:t>
            </w:r>
            <w:r w:rsidR="00C70FED" w:rsidRPr="00AF0EF6">
              <w:rPr>
                <w:rFonts w:ascii="Arial" w:hAnsi="Arial Unicode MS" w:cs="Arial Unicode MS"/>
                <w:color w:val="000000"/>
                <w:lang w:eastAsia="en-GB"/>
              </w:rPr>
              <w:t>in line</w:t>
            </w:r>
            <w:r w:rsidR="00F458E2" w:rsidRPr="00AF0EF6">
              <w:rPr>
                <w:rFonts w:ascii="Arial" w:hAnsi="Arial Unicode MS" w:cs="Arial Unicode MS"/>
                <w:color w:val="000000"/>
                <w:lang w:eastAsia="en-GB"/>
              </w:rPr>
              <w:t xml:space="preserve"> with what was agreed with external audit and ASC).</w:t>
            </w:r>
          </w:p>
          <w:p w14:paraId="411580B5" w14:textId="2D3B9E27" w:rsidR="002F3BA1" w:rsidRPr="00AF0EF6" w:rsidRDefault="002F3BA1" w:rsidP="00AF0EF6">
            <w:pPr>
              <w:pStyle w:val="ListParagraph"/>
              <w:numPr>
                <w:ilvl w:val="0"/>
                <w:numId w:val="45"/>
              </w:numPr>
              <w:ind w:left="462" w:hanging="462"/>
              <w:rPr>
                <w:rFonts w:ascii="Arial" w:hAnsi="Arial Unicode MS" w:cs="Arial Unicode MS"/>
                <w:color w:val="000000"/>
                <w:lang w:eastAsia="en-GB"/>
              </w:rPr>
            </w:pPr>
            <w:r w:rsidRPr="00AF0EF6">
              <w:rPr>
                <w:rFonts w:ascii="Arial" w:hAnsi="Arial Unicode MS" w:cs="Arial Unicode MS"/>
                <w:color w:val="000000"/>
                <w:lang w:eastAsia="en-GB"/>
              </w:rPr>
              <w:t>Further, at the time of drafting</w:t>
            </w:r>
            <w:r w:rsidR="00AF0EF6" w:rsidRPr="00AF0EF6">
              <w:rPr>
                <w:rFonts w:ascii="Arial" w:hAnsi="Arial Unicode MS" w:cs="Arial Unicode MS"/>
                <w:color w:val="000000"/>
                <w:lang w:eastAsia="en-GB"/>
              </w:rPr>
              <w:t xml:space="preserve"> the AGS</w:t>
            </w:r>
            <w:r w:rsidRPr="00AF0EF6">
              <w:rPr>
                <w:rFonts w:ascii="Arial" w:hAnsi="Arial Unicode MS" w:cs="Arial Unicode MS"/>
                <w:color w:val="000000"/>
                <w:lang w:eastAsia="en-GB"/>
              </w:rPr>
              <w:t xml:space="preserve">, </w:t>
            </w:r>
            <w:r w:rsidRPr="00013B6C">
              <w:rPr>
                <w:rFonts w:ascii="Arial" w:hAnsi="Arial Unicode MS" w:cs="Arial Unicode MS"/>
                <w:color w:val="000000"/>
                <w:lang w:eastAsia="en-GB"/>
              </w:rPr>
              <w:t xml:space="preserve">the 2025/26 statement of accounts is expected </w:t>
            </w:r>
            <w:r w:rsidR="00AF0EF6" w:rsidRPr="00013B6C">
              <w:rPr>
                <w:rFonts w:ascii="Arial" w:hAnsi="Arial Unicode MS" w:cs="Arial Unicode MS"/>
                <w:color w:val="000000"/>
                <w:lang w:eastAsia="en-GB"/>
              </w:rPr>
              <w:t>to be published by the statutory deadline of 30 June 2026.</w:t>
            </w:r>
          </w:p>
        </w:tc>
      </w:tr>
      <w:tr w:rsidR="00E83B53" w14:paraId="78CFB9F8" w14:textId="189D340F" w:rsidTr="00E83B53">
        <w:tc>
          <w:tcPr>
            <w:tcW w:w="1817" w:type="dxa"/>
            <w:vMerge/>
          </w:tcPr>
          <w:p w14:paraId="328E60A8" w14:textId="77777777" w:rsidR="00E83B53" w:rsidRPr="00D114B1" w:rsidRDefault="00E83B53" w:rsidP="00BB267C">
            <w:pPr>
              <w:rPr>
                <w:rFonts w:ascii="Arial" w:hAnsi="Arial Unicode MS" w:cs="Arial Unicode MS"/>
                <w:color w:val="000000"/>
                <w:lang w:eastAsia="en-GB"/>
              </w:rPr>
            </w:pPr>
          </w:p>
        </w:tc>
        <w:tc>
          <w:tcPr>
            <w:tcW w:w="2172" w:type="dxa"/>
          </w:tcPr>
          <w:p w14:paraId="1B1EDC88" w14:textId="3A026432" w:rsidR="00E83B53" w:rsidRPr="00D114B1" w:rsidRDefault="00E83B53" w:rsidP="00640305">
            <w:pPr>
              <w:rPr>
                <w:rFonts w:ascii="Arial" w:hAnsi="Arial Unicode MS" w:cs="Arial Unicode MS"/>
                <w:color w:val="000000"/>
                <w:lang w:eastAsia="en-GB"/>
              </w:rPr>
            </w:pPr>
            <w:r w:rsidRPr="00D114B1">
              <w:rPr>
                <w:rFonts w:ascii="Arial" w:hAnsi="Arial" w:cs="Arial"/>
                <w:color w:val="000000"/>
              </w:rPr>
              <w:t>6.5 Strong Public Financial Management</w:t>
            </w:r>
          </w:p>
        </w:tc>
        <w:tc>
          <w:tcPr>
            <w:tcW w:w="1910" w:type="dxa"/>
            <w:vMerge/>
          </w:tcPr>
          <w:p w14:paraId="42192403" w14:textId="77777777" w:rsidR="00E83B53" w:rsidRPr="00D114B1" w:rsidRDefault="00E83B53" w:rsidP="00BB267C">
            <w:pPr>
              <w:rPr>
                <w:rFonts w:ascii="Arial" w:hAnsi="Arial Unicode MS" w:cs="Arial Unicode MS"/>
                <w:color w:val="000000"/>
                <w:lang w:eastAsia="en-GB"/>
              </w:rPr>
            </w:pPr>
          </w:p>
        </w:tc>
        <w:tc>
          <w:tcPr>
            <w:tcW w:w="2592" w:type="dxa"/>
            <w:vMerge/>
          </w:tcPr>
          <w:p w14:paraId="52C3D7EE" w14:textId="0D063482" w:rsidR="00E83B53" w:rsidRPr="00D114B1" w:rsidRDefault="00E83B53" w:rsidP="00BB267C">
            <w:pPr>
              <w:rPr>
                <w:rFonts w:ascii="Arial" w:hAnsi="Arial Unicode MS" w:cs="Arial Unicode MS"/>
                <w:color w:val="000000"/>
                <w:lang w:eastAsia="en-GB"/>
              </w:rPr>
            </w:pPr>
          </w:p>
        </w:tc>
        <w:tc>
          <w:tcPr>
            <w:tcW w:w="1698" w:type="dxa"/>
            <w:vMerge/>
          </w:tcPr>
          <w:p w14:paraId="09FF1C89" w14:textId="7933C970" w:rsidR="00E83B53" w:rsidRPr="00D114B1" w:rsidRDefault="00E83B53" w:rsidP="00BB267C">
            <w:pPr>
              <w:rPr>
                <w:rFonts w:ascii="Arial" w:hAnsi="Arial Unicode MS" w:cs="Arial Unicode MS"/>
                <w:color w:val="000000"/>
                <w:lang w:eastAsia="en-GB"/>
              </w:rPr>
            </w:pPr>
          </w:p>
        </w:tc>
        <w:tc>
          <w:tcPr>
            <w:tcW w:w="1564" w:type="dxa"/>
            <w:vMerge/>
          </w:tcPr>
          <w:p w14:paraId="1AF6600E" w14:textId="77777777" w:rsidR="00E83B53" w:rsidRDefault="00E83B53" w:rsidP="00BB267C">
            <w:pPr>
              <w:rPr>
                <w:rFonts w:ascii="Arial" w:hAnsi="Arial Unicode MS" w:cs="Arial Unicode MS"/>
                <w:color w:val="000000"/>
                <w:lang w:eastAsia="en-GB"/>
              </w:rPr>
            </w:pPr>
          </w:p>
        </w:tc>
        <w:tc>
          <w:tcPr>
            <w:tcW w:w="2807" w:type="dxa"/>
            <w:vMerge/>
          </w:tcPr>
          <w:p w14:paraId="61E2DDBE" w14:textId="77777777" w:rsidR="00E83B53" w:rsidRDefault="00E83B53" w:rsidP="00BB267C">
            <w:pPr>
              <w:rPr>
                <w:rFonts w:ascii="Arial" w:hAnsi="Arial Unicode MS" w:cs="Arial Unicode MS"/>
                <w:color w:val="000000"/>
                <w:lang w:eastAsia="en-GB"/>
              </w:rPr>
            </w:pPr>
          </w:p>
        </w:tc>
      </w:tr>
      <w:tr w:rsidR="00E83B53" w14:paraId="35058EC6" w14:textId="64FC18AE" w:rsidTr="00E83B53">
        <w:tc>
          <w:tcPr>
            <w:tcW w:w="1817" w:type="dxa"/>
          </w:tcPr>
          <w:p w14:paraId="541E6AD6" w14:textId="71F590C1" w:rsidR="00E83B53" w:rsidRPr="00D114B1" w:rsidRDefault="00E83B53" w:rsidP="00BB267C">
            <w:pPr>
              <w:rPr>
                <w:rFonts w:ascii="Arial" w:hAnsi="Arial Unicode MS" w:cs="Arial Unicode MS"/>
                <w:color w:val="000000"/>
                <w:lang w:eastAsia="en-GB"/>
              </w:rPr>
            </w:pPr>
            <w:r w:rsidRPr="00D114B1">
              <w:rPr>
                <w:rFonts w:ascii="Arial" w:hAnsi="Arial" w:cs="Arial"/>
              </w:rPr>
              <w:t>7. Implementing good practice in transparency, reporting and audit to deliver effective accountability</w:t>
            </w:r>
          </w:p>
        </w:tc>
        <w:tc>
          <w:tcPr>
            <w:tcW w:w="2172" w:type="dxa"/>
          </w:tcPr>
          <w:p w14:paraId="2DF56471" w14:textId="43B1F561" w:rsidR="00E83B53" w:rsidRPr="00D114B1" w:rsidRDefault="00E83B53" w:rsidP="00640305">
            <w:pPr>
              <w:rPr>
                <w:rFonts w:ascii="Arial" w:hAnsi="Arial Unicode MS" w:cs="Arial Unicode MS"/>
                <w:color w:val="000000"/>
                <w:lang w:eastAsia="en-GB"/>
              </w:rPr>
            </w:pPr>
            <w:r w:rsidRPr="00D114B1">
              <w:rPr>
                <w:rFonts w:ascii="Arial" w:hAnsi="Arial" w:cs="Arial"/>
                <w:color w:val="000000"/>
              </w:rPr>
              <w:t xml:space="preserve">7.2 </w:t>
            </w:r>
            <w:r w:rsidRPr="00D114B1">
              <w:rPr>
                <w:rFonts w:ascii="Arial" w:hAnsi="Arial" w:cs="Arial"/>
                <w:color w:val="000000"/>
                <w:lang w:val="en-GB"/>
              </w:rPr>
              <w:t>Assurance and effective accountability.</w:t>
            </w:r>
          </w:p>
        </w:tc>
        <w:tc>
          <w:tcPr>
            <w:tcW w:w="1910" w:type="dxa"/>
            <w:vMerge/>
          </w:tcPr>
          <w:p w14:paraId="38F555E4" w14:textId="77777777" w:rsidR="00E83B53" w:rsidRPr="00D114B1" w:rsidRDefault="00E83B53" w:rsidP="00BB267C">
            <w:pPr>
              <w:rPr>
                <w:rFonts w:ascii="Arial" w:hAnsi="Arial Unicode MS" w:cs="Arial Unicode MS"/>
                <w:color w:val="000000"/>
                <w:lang w:eastAsia="en-GB"/>
              </w:rPr>
            </w:pPr>
          </w:p>
        </w:tc>
        <w:tc>
          <w:tcPr>
            <w:tcW w:w="2592" w:type="dxa"/>
            <w:vMerge/>
          </w:tcPr>
          <w:p w14:paraId="04032D7E" w14:textId="0B7F97F5" w:rsidR="00E83B53" w:rsidRPr="00D114B1" w:rsidRDefault="00E83B53" w:rsidP="00BB267C">
            <w:pPr>
              <w:rPr>
                <w:rFonts w:ascii="Arial" w:hAnsi="Arial Unicode MS" w:cs="Arial Unicode MS"/>
                <w:color w:val="000000"/>
                <w:lang w:eastAsia="en-GB"/>
              </w:rPr>
            </w:pPr>
          </w:p>
        </w:tc>
        <w:tc>
          <w:tcPr>
            <w:tcW w:w="1698" w:type="dxa"/>
            <w:vMerge/>
          </w:tcPr>
          <w:p w14:paraId="3A1B0E94" w14:textId="77FEC61D" w:rsidR="00E83B53" w:rsidRPr="00D114B1" w:rsidRDefault="00E83B53" w:rsidP="00BB267C">
            <w:pPr>
              <w:rPr>
                <w:rFonts w:ascii="Arial" w:hAnsi="Arial Unicode MS" w:cs="Arial Unicode MS"/>
                <w:color w:val="000000"/>
                <w:lang w:eastAsia="en-GB"/>
              </w:rPr>
            </w:pPr>
          </w:p>
        </w:tc>
        <w:tc>
          <w:tcPr>
            <w:tcW w:w="1564" w:type="dxa"/>
            <w:vMerge/>
          </w:tcPr>
          <w:p w14:paraId="3B0B2134" w14:textId="77777777" w:rsidR="00E83B53" w:rsidRDefault="00E83B53" w:rsidP="00BB267C">
            <w:pPr>
              <w:rPr>
                <w:rFonts w:ascii="Arial" w:hAnsi="Arial Unicode MS" w:cs="Arial Unicode MS"/>
                <w:color w:val="000000"/>
                <w:lang w:eastAsia="en-GB"/>
              </w:rPr>
            </w:pPr>
          </w:p>
        </w:tc>
        <w:tc>
          <w:tcPr>
            <w:tcW w:w="2807" w:type="dxa"/>
            <w:vMerge/>
          </w:tcPr>
          <w:p w14:paraId="364BAFC4" w14:textId="77777777" w:rsidR="00E83B53" w:rsidRDefault="00E83B53" w:rsidP="00BB267C">
            <w:pPr>
              <w:rPr>
                <w:rFonts w:ascii="Arial" w:hAnsi="Arial Unicode MS" w:cs="Arial Unicode MS"/>
                <w:color w:val="000000"/>
                <w:lang w:eastAsia="en-GB"/>
              </w:rPr>
            </w:pPr>
          </w:p>
        </w:tc>
      </w:tr>
    </w:tbl>
    <w:p w14:paraId="4674A2AC" w14:textId="77777777" w:rsidR="005E5923" w:rsidRDefault="005E5923" w:rsidP="00BB267C">
      <w:pPr>
        <w:rPr>
          <w:rFonts w:ascii="Arial" w:hAnsi="Arial Unicode MS" w:cs="Arial Unicode MS"/>
          <w:color w:val="000000"/>
          <w:lang w:eastAsia="en-GB"/>
        </w:rPr>
      </w:pPr>
    </w:p>
    <w:p w14:paraId="70538FDA" w14:textId="77777777" w:rsidR="009A755B" w:rsidRPr="009A755B" w:rsidRDefault="009A755B" w:rsidP="009A755B">
      <w:pPr>
        <w:rPr>
          <w:rFonts w:ascii="Arial" w:hAnsi="Arial Unicode MS" w:cs="Arial Unicode MS"/>
          <w:lang w:eastAsia="en-GB"/>
        </w:rPr>
      </w:pPr>
    </w:p>
    <w:p w14:paraId="61FCA13E" w14:textId="77777777" w:rsidR="009A755B" w:rsidRPr="009A755B" w:rsidRDefault="009A755B" w:rsidP="009A755B">
      <w:pPr>
        <w:rPr>
          <w:rFonts w:ascii="Arial" w:hAnsi="Arial Unicode MS" w:cs="Arial Unicode MS"/>
          <w:lang w:eastAsia="en-GB"/>
        </w:rPr>
      </w:pPr>
    </w:p>
    <w:p w14:paraId="4D9E13FB" w14:textId="77777777" w:rsidR="009A755B" w:rsidRPr="009A755B" w:rsidRDefault="009A755B" w:rsidP="009A755B">
      <w:pPr>
        <w:rPr>
          <w:rFonts w:ascii="Arial" w:hAnsi="Arial Unicode MS" w:cs="Arial Unicode MS"/>
          <w:lang w:eastAsia="en-GB"/>
        </w:rPr>
      </w:pPr>
    </w:p>
    <w:p w14:paraId="4DD76AD7" w14:textId="77777777" w:rsidR="009A755B" w:rsidRPr="009A755B" w:rsidRDefault="009A755B" w:rsidP="009A755B">
      <w:pPr>
        <w:rPr>
          <w:rFonts w:ascii="Arial" w:hAnsi="Arial Unicode MS" w:cs="Arial Unicode MS"/>
          <w:lang w:eastAsia="en-GB"/>
        </w:rPr>
      </w:pPr>
    </w:p>
    <w:p w14:paraId="699CCF86" w14:textId="77777777" w:rsidR="009A755B" w:rsidRPr="009A755B" w:rsidRDefault="009A755B" w:rsidP="009A755B">
      <w:pPr>
        <w:rPr>
          <w:rFonts w:ascii="Arial" w:hAnsi="Arial Unicode MS" w:cs="Arial Unicode MS"/>
          <w:lang w:eastAsia="en-GB"/>
        </w:rPr>
      </w:pPr>
    </w:p>
    <w:p w14:paraId="7C28D3CE" w14:textId="77777777" w:rsidR="009A755B" w:rsidRPr="009A755B" w:rsidRDefault="009A755B" w:rsidP="009A755B">
      <w:pPr>
        <w:rPr>
          <w:rFonts w:ascii="Arial" w:hAnsi="Arial Unicode MS" w:cs="Arial Unicode MS"/>
          <w:lang w:eastAsia="en-GB"/>
        </w:rPr>
      </w:pPr>
    </w:p>
    <w:p w14:paraId="06410999" w14:textId="77777777" w:rsidR="009A755B" w:rsidRPr="009A755B" w:rsidRDefault="009A755B" w:rsidP="009A755B">
      <w:pPr>
        <w:rPr>
          <w:rFonts w:ascii="Arial" w:hAnsi="Arial Unicode MS" w:cs="Arial Unicode MS"/>
          <w:lang w:eastAsia="en-GB"/>
        </w:rPr>
      </w:pPr>
    </w:p>
    <w:p w14:paraId="6545377D" w14:textId="77777777" w:rsidR="009A755B" w:rsidRDefault="009A755B" w:rsidP="009A755B">
      <w:pPr>
        <w:rPr>
          <w:rFonts w:ascii="Arial" w:hAnsi="Arial Unicode MS" w:cs="Arial Unicode MS"/>
          <w:color w:val="000000"/>
          <w:lang w:eastAsia="en-GB"/>
        </w:rPr>
      </w:pPr>
    </w:p>
    <w:p w14:paraId="4F5DEDDB" w14:textId="77777777" w:rsidR="009A755B" w:rsidRDefault="009A755B" w:rsidP="009A755B">
      <w:pPr>
        <w:rPr>
          <w:rFonts w:ascii="Arial" w:hAnsi="Arial Unicode MS" w:cs="Arial Unicode MS"/>
          <w:color w:val="000000"/>
          <w:lang w:eastAsia="en-GB"/>
        </w:rPr>
      </w:pPr>
    </w:p>
    <w:p w14:paraId="3F0C605F" w14:textId="58D9F8D2" w:rsidR="009A755B" w:rsidRPr="009A755B" w:rsidRDefault="009A755B" w:rsidP="009A755B">
      <w:pPr>
        <w:tabs>
          <w:tab w:val="left" w:pos="5970"/>
        </w:tabs>
        <w:rPr>
          <w:rFonts w:ascii="Arial" w:hAnsi="Arial Unicode MS" w:cs="Arial Unicode MS"/>
          <w:lang w:eastAsia="en-GB"/>
        </w:rPr>
      </w:pPr>
      <w:r>
        <w:rPr>
          <w:rFonts w:ascii="Arial" w:hAnsi="Arial Unicode MS" w:cs="Arial Unicode MS"/>
          <w:lang w:eastAsia="en-GB"/>
        </w:rPr>
        <w:tab/>
      </w:r>
    </w:p>
    <w:sectPr w:rsidR="009A755B" w:rsidRPr="009A755B" w:rsidSect="00E516AA">
      <w:pgSz w:w="16838" w:h="11906" w:orient="landscape"/>
      <w:pgMar w:top="1134" w:right="1134" w:bottom="1134" w:left="1134" w:header="709" w:footer="85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E5671" w14:textId="77777777" w:rsidR="00843CD8" w:rsidRDefault="00843CD8">
      <w:r>
        <w:separator/>
      </w:r>
    </w:p>
  </w:endnote>
  <w:endnote w:type="continuationSeparator" w:id="0">
    <w:p w14:paraId="78237A98" w14:textId="77777777" w:rsidR="00843CD8" w:rsidRDefault="00843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31CEF" w14:textId="77777777" w:rsidR="00C76CD2" w:rsidRDefault="00C76C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3D8A3" w14:textId="77777777" w:rsidR="00C76CD2" w:rsidRDefault="00C76C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D9BE9" w14:textId="77777777" w:rsidR="00C76CD2" w:rsidRDefault="00C76C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38D17" w14:textId="77777777" w:rsidR="00843CD8" w:rsidRDefault="00843CD8">
      <w:r>
        <w:separator/>
      </w:r>
    </w:p>
  </w:footnote>
  <w:footnote w:type="continuationSeparator" w:id="0">
    <w:p w14:paraId="7B45C325" w14:textId="77777777" w:rsidR="00843CD8" w:rsidRDefault="00843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0F056" w14:textId="77777777" w:rsidR="00C76CD2" w:rsidRDefault="00C76C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6573403"/>
      <w:docPartObj>
        <w:docPartGallery w:val="Watermarks"/>
        <w:docPartUnique/>
      </w:docPartObj>
    </w:sdtPr>
    <w:sdtEndPr/>
    <w:sdtContent>
      <w:p w14:paraId="3BCAA150" w14:textId="590BF002" w:rsidR="002B51DE" w:rsidRDefault="00843CD8">
        <w:pPr>
          <w:pStyle w:val="Header"/>
        </w:pPr>
        <w:r>
          <w:rPr>
            <w:noProof/>
          </w:rPr>
          <w:pict w14:anchorId="6B5302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1200939" o:spid="_x0000_s1025" type="#_x0000_t136" style="position:absolute;margin-left:0;margin-top:0;width:606.1pt;height:73.3pt;rotation:315;z-index:-251658752;mso-position-horizontal:center;mso-position-horizontal-relative:margin;mso-position-vertical:center;mso-position-vertical-relative:margin" o:allowincell="f" fillcolor="#a5a5a5 [2092]" stroked="f">
              <v:fill opacity=".5"/>
              <v:textpath style="font-family:&quot;Calibri&quot;;font-size:1pt" string="DRAFT (subject to audi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2E2E9" w14:textId="77777777" w:rsidR="00C76CD2" w:rsidRDefault="00C76C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296"/>
    <w:multiLevelType w:val="multilevel"/>
    <w:tmpl w:val="63B22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293A25"/>
    <w:multiLevelType w:val="hybridMultilevel"/>
    <w:tmpl w:val="C5306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4205A"/>
    <w:multiLevelType w:val="hybridMultilevel"/>
    <w:tmpl w:val="AE2696C4"/>
    <w:lvl w:ilvl="0" w:tplc="D4A41BE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8E8563C"/>
    <w:multiLevelType w:val="hybridMultilevel"/>
    <w:tmpl w:val="8B0E1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74CDA"/>
    <w:multiLevelType w:val="hybridMultilevel"/>
    <w:tmpl w:val="3BB87F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BB717BD"/>
    <w:multiLevelType w:val="hybridMultilevel"/>
    <w:tmpl w:val="472023C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54241EC"/>
    <w:multiLevelType w:val="hybridMultilevel"/>
    <w:tmpl w:val="653E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253EF5"/>
    <w:multiLevelType w:val="hybridMultilevel"/>
    <w:tmpl w:val="F0DA6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3C5713"/>
    <w:multiLevelType w:val="hybridMultilevel"/>
    <w:tmpl w:val="74487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073DC0"/>
    <w:multiLevelType w:val="hybridMultilevel"/>
    <w:tmpl w:val="D504A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920F47"/>
    <w:multiLevelType w:val="hybridMultilevel"/>
    <w:tmpl w:val="987E9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D3256"/>
    <w:multiLevelType w:val="hybridMultilevel"/>
    <w:tmpl w:val="9A0C4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8C33E0"/>
    <w:multiLevelType w:val="multilevel"/>
    <w:tmpl w:val="8EE8F28C"/>
    <w:styleLink w:val="Bullet"/>
    <w:lvl w:ilvl="0">
      <w:numFmt w:val="bullet"/>
      <w:lvlText w:val="•"/>
      <w:lvlJc w:val="left"/>
      <w:pPr>
        <w:tabs>
          <w:tab w:val="num" w:pos="196"/>
        </w:tabs>
        <w:ind w:left="196" w:hanging="196"/>
      </w:pPr>
      <w:rPr>
        <w:rFonts w:ascii="Arial" w:eastAsia="Arial" w:hAnsi="Arial" w:cs="Arial"/>
        <w:position w:val="-2"/>
        <w:sz w:val="24"/>
        <w:szCs w:val="24"/>
        <w:rtl w:val="0"/>
      </w:rPr>
    </w:lvl>
    <w:lvl w:ilvl="1">
      <w:start w:val="1"/>
      <w:numFmt w:val="bullet"/>
      <w:lvlText w:val="•"/>
      <w:lvlJc w:val="left"/>
      <w:pPr>
        <w:tabs>
          <w:tab w:val="num" w:pos="376"/>
        </w:tabs>
        <w:ind w:left="376" w:hanging="196"/>
      </w:pPr>
      <w:rPr>
        <w:rFonts w:ascii="Arial" w:eastAsia="Arial" w:hAnsi="Arial" w:cs="Arial"/>
        <w:position w:val="-2"/>
        <w:sz w:val="24"/>
        <w:szCs w:val="24"/>
        <w:rtl w:val="0"/>
      </w:rPr>
    </w:lvl>
    <w:lvl w:ilvl="2">
      <w:start w:val="1"/>
      <w:numFmt w:val="bullet"/>
      <w:lvlText w:val="•"/>
      <w:lvlJc w:val="left"/>
      <w:pPr>
        <w:tabs>
          <w:tab w:val="num" w:pos="556"/>
        </w:tabs>
        <w:ind w:left="556" w:hanging="196"/>
      </w:pPr>
      <w:rPr>
        <w:rFonts w:ascii="Arial" w:eastAsia="Arial" w:hAnsi="Arial" w:cs="Arial"/>
        <w:position w:val="-2"/>
        <w:sz w:val="24"/>
        <w:szCs w:val="24"/>
        <w:rtl w:val="0"/>
      </w:rPr>
    </w:lvl>
    <w:lvl w:ilvl="3">
      <w:start w:val="1"/>
      <w:numFmt w:val="bullet"/>
      <w:lvlText w:val="•"/>
      <w:lvlJc w:val="left"/>
      <w:pPr>
        <w:tabs>
          <w:tab w:val="num" w:pos="736"/>
        </w:tabs>
        <w:ind w:left="736" w:hanging="196"/>
      </w:pPr>
      <w:rPr>
        <w:rFonts w:ascii="Arial" w:eastAsia="Arial" w:hAnsi="Arial" w:cs="Arial"/>
        <w:position w:val="-2"/>
        <w:sz w:val="24"/>
        <w:szCs w:val="24"/>
        <w:rtl w:val="0"/>
      </w:rPr>
    </w:lvl>
    <w:lvl w:ilvl="4">
      <w:start w:val="1"/>
      <w:numFmt w:val="bullet"/>
      <w:lvlText w:val="•"/>
      <w:lvlJc w:val="left"/>
      <w:pPr>
        <w:tabs>
          <w:tab w:val="num" w:pos="916"/>
        </w:tabs>
        <w:ind w:left="916" w:hanging="196"/>
      </w:pPr>
      <w:rPr>
        <w:rFonts w:ascii="Arial" w:eastAsia="Arial" w:hAnsi="Arial" w:cs="Arial"/>
        <w:position w:val="-2"/>
        <w:sz w:val="24"/>
        <w:szCs w:val="24"/>
        <w:rtl w:val="0"/>
      </w:rPr>
    </w:lvl>
    <w:lvl w:ilvl="5">
      <w:start w:val="1"/>
      <w:numFmt w:val="bullet"/>
      <w:lvlText w:val="•"/>
      <w:lvlJc w:val="left"/>
      <w:pPr>
        <w:tabs>
          <w:tab w:val="num" w:pos="1096"/>
        </w:tabs>
        <w:ind w:left="1096" w:hanging="196"/>
      </w:pPr>
      <w:rPr>
        <w:rFonts w:ascii="Arial" w:eastAsia="Arial" w:hAnsi="Arial" w:cs="Arial"/>
        <w:position w:val="-2"/>
        <w:sz w:val="24"/>
        <w:szCs w:val="24"/>
        <w:rtl w:val="0"/>
      </w:rPr>
    </w:lvl>
    <w:lvl w:ilvl="6">
      <w:start w:val="1"/>
      <w:numFmt w:val="bullet"/>
      <w:lvlText w:val="•"/>
      <w:lvlJc w:val="left"/>
      <w:pPr>
        <w:tabs>
          <w:tab w:val="num" w:pos="1276"/>
        </w:tabs>
        <w:ind w:left="1276" w:hanging="196"/>
      </w:pPr>
      <w:rPr>
        <w:rFonts w:ascii="Arial" w:eastAsia="Arial" w:hAnsi="Arial" w:cs="Arial"/>
        <w:position w:val="-2"/>
        <w:sz w:val="24"/>
        <w:szCs w:val="24"/>
        <w:rtl w:val="0"/>
      </w:rPr>
    </w:lvl>
    <w:lvl w:ilvl="7">
      <w:start w:val="1"/>
      <w:numFmt w:val="bullet"/>
      <w:lvlText w:val="•"/>
      <w:lvlJc w:val="left"/>
      <w:pPr>
        <w:tabs>
          <w:tab w:val="num" w:pos="1456"/>
        </w:tabs>
        <w:ind w:left="1456" w:hanging="196"/>
      </w:pPr>
      <w:rPr>
        <w:rFonts w:ascii="Arial" w:eastAsia="Arial" w:hAnsi="Arial" w:cs="Arial"/>
        <w:position w:val="-2"/>
        <w:sz w:val="24"/>
        <w:szCs w:val="24"/>
        <w:rtl w:val="0"/>
      </w:rPr>
    </w:lvl>
    <w:lvl w:ilvl="8">
      <w:start w:val="1"/>
      <w:numFmt w:val="bullet"/>
      <w:lvlText w:val="•"/>
      <w:lvlJc w:val="left"/>
      <w:pPr>
        <w:tabs>
          <w:tab w:val="num" w:pos="1636"/>
        </w:tabs>
        <w:ind w:left="1636" w:hanging="196"/>
      </w:pPr>
      <w:rPr>
        <w:rFonts w:ascii="Arial" w:eastAsia="Arial" w:hAnsi="Arial" w:cs="Arial"/>
        <w:position w:val="-2"/>
        <w:sz w:val="24"/>
        <w:szCs w:val="24"/>
        <w:rtl w:val="0"/>
      </w:rPr>
    </w:lvl>
  </w:abstractNum>
  <w:abstractNum w:abstractNumId="13" w15:restartNumberingAfterBreak="0">
    <w:nsid w:val="29722913"/>
    <w:multiLevelType w:val="hybridMultilevel"/>
    <w:tmpl w:val="14BCC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7478FE"/>
    <w:multiLevelType w:val="hybridMultilevel"/>
    <w:tmpl w:val="E83CD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A0C48"/>
    <w:multiLevelType w:val="hybridMultilevel"/>
    <w:tmpl w:val="ABFEC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6756CD"/>
    <w:multiLevelType w:val="hybridMultilevel"/>
    <w:tmpl w:val="810A0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624624"/>
    <w:multiLevelType w:val="hybridMultilevel"/>
    <w:tmpl w:val="4A8C66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C25204F"/>
    <w:multiLevelType w:val="hybridMultilevel"/>
    <w:tmpl w:val="6032F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0749AD"/>
    <w:multiLevelType w:val="hybridMultilevel"/>
    <w:tmpl w:val="D70431CC"/>
    <w:lvl w:ilvl="0" w:tplc="0EE250EC">
      <w:start w:val="5"/>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E843C6"/>
    <w:multiLevelType w:val="hybridMultilevel"/>
    <w:tmpl w:val="FB0472AE"/>
    <w:lvl w:ilvl="0" w:tplc="02A27D64">
      <w:start w:val="1"/>
      <w:numFmt w:val="bullet"/>
      <w:lvlText w:val=""/>
      <w:lvlJc w:val="left"/>
      <w:pPr>
        <w:ind w:left="1077" w:hanging="357"/>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41F22A05"/>
    <w:multiLevelType w:val="hybridMultilevel"/>
    <w:tmpl w:val="5574B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C1D9D"/>
    <w:multiLevelType w:val="hybridMultilevel"/>
    <w:tmpl w:val="94E6C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041A39"/>
    <w:multiLevelType w:val="hybridMultilevel"/>
    <w:tmpl w:val="8A26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7B046F"/>
    <w:multiLevelType w:val="hybridMultilevel"/>
    <w:tmpl w:val="0AA0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846A5F"/>
    <w:multiLevelType w:val="hybridMultilevel"/>
    <w:tmpl w:val="01C67F7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4F762D2B"/>
    <w:multiLevelType w:val="hybridMultilevel"/>
    <w:tmpl w:val="8B68A18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F860422"/>
    <w:multiLevelType w:val="hybridMultilevel"/>
    <w:tmpl w:val="028AC7F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11274C6"/>
    <w:multiLevelType w:val="hybridMultilevel"/>
    <w:tmpl w:val="A98E4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1970DA"/>
    <w:multiLevelType w:val="hybridMultilevel"/>
    <w:tmpl w:val="4EF0B4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253B98"/>
    <w:multiLevelType w:val="hybridMultilevel"/>
    <w:tmpl w:val="7BFA9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745B80"/>
    <w:multiLevelType w:val="hybridMultilevel"/>
    <w:tmpl w:val="E54AFDEA"/>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A245097"/>
    <w:multiLevelType w:val="hybridMultilevel"/>
    <w:tmpl w:val="028AC7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B1042D4"/>
    <w:multiLevelType w:val="hybridMultilevel"/>
    <w:tmpl w:val="DD76B4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7021ED"/>
    <w:multiLevelType w:val="multilevel"/>
    <w:tmpl w:val="71402B8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7D770CB"/>
    <w:multiLevelType w:val="hybridMultilevel"/>
    <w:tmpl w:val="FAE49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8A41A1"/>
    <w:multiLevelType w:val="hybridMultilevel"/>
    <w:tmpl w:val="879847C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6C174F"/>
    <w:multiLevelType w:val="hybridMultilevel"/>
    <w:tmpl w:val="E67CB5D0"/>
    <w:lvl w:ilvl="0" w:tplc="08090001">
      <w:start w:val="1"/>
      <w:numFmt w:val="bullet"/>
      <w:lvlText w:val=""/>
      <w:lvlJc w:val="left"/>
      <w:pPr>
        <w:ind w:left="2629" w:hanging="360"/>
      </w:pPr>
      <w:rPr>
        <w:rFonts w:ascii="Symbol" w:hAnsi="Symbol" w:hint="default"/>
      </w:rPr>
    </w:lvl>
    <w:lvl w:ilvl="1" w:tplc="08090003" w:tentative="1">
      <w:start w:val="1"/>
      <w:numFmt w:val="bullet"/>
      <w:lvlText w:val="o"/>
      <w:lvlJc w:val="left"/>
      <w:pPr>
        <w:ind w:left="3349" w:hanging="360"/>
      </w:pPr>
      <w:rPr>
        <w:rFonts w:ascii="Courier New" w:hAnsi="Courier New" w:cs="Courier New" w:hint="default"/>
      </w:rPr>
    </w:lvl>
    <w:lvl w:ilvl="2" w:tplc="08090005" w:tentative="1">
      <w:start w:val="1"/>
      <w:numFmt w:val="bullet"/>
      <w:lvlText w:val=""/>
      <w:lvlJc w:val="left"/>
      <w:pPr>
        <w:ind w:left="4069" w:hanging="360"/>
      </w:pPr>
      <w:rPr>
        <w:rFonts w:ascii="Wingdings" w:hAnsi="Wingdings" w:hint="default"/>
      </w:rPr>
    </w:lvl>
    <w:lvl w:ilvl="3" w:tplc="08090001" w:tentative="1">
      <w:start w:val="1"/>
      <w:numFmt w:val="bullet"/>
      <w:lvlText w:val=""/>
      <w:lvlJc w:val="left"/>
      <w:pPr>
        <w:ind w:left="4789" w:hanging="360"/>
      </w:pPr>
      <w:rPr>
        <w:rFonts w:ascii="Symbol" w:hAnsi="Symbol" w:hint="default"/>
      </w:rPr>
    </w:lvl>
    <w:lvl w:ilvl="4" w:tplc="08090003" w:tentative="1">
      <w:start w:val="1"/>
      <w:numFmt w:val="bullet"/>
      <w:lvlText w:val="o"/>
      <w:lvlJc w:val="left"/>
      <w:pPr>
        <w:ind w:left="5509" w:hanging="360"/>
      </w:pPr>
      <w:rPr>
        <w:rFonts w:ascii="Courier New" w:hAnsi="Courier New" w:cs="Courier New" w:hint="default"/>
      </w:rPr>
    </w:lvl>
    <w:lvl w:ilvl="5" w:tplc="08090005" w:tentative="1">
      <w:start w:val="1"/>
      <w:numFmt w:val="bullet"/>
      <w:lvlText w:val=""/>
      <w:lvlJc w:val="left"/>
      <w:pPr>
        <w:ind w:left="6229" w:hanging="360"/>
      </w:pPr>
      <w:rPr>
        <w:rFonts w:ascii="Wingdings" w:hAnsi="Wingdings" w:hint="default"/>
      </w:rPr>
    </w:lvl>
    <w:lvl w:ilvl="6" w:tplc="08090001" w:tentative="1">
      <w:start w:val="1"/>
      <w:numFmt w:val="bullet"/>
      <w:lvlText w:val=""/>
      <w:lvlJc w:val="left"/>
      <w:pPr>
        <w:ind w:left="6949" w:hanging="360"/>
      </w:pPr>
      <w:rPr>
        <w:rFonts w:ascii="Symbol" w:hAnsi="Symbol" w:hint="default"/>
      </w:rPr>
    </w:lvl>
    <w:lvl w:ilvl="7" w:tplc="08090003" w:tentative="1">
      <w:start w:val="1"/>
      <w:numFmt w:val="bullet"/>
      <w:lvlText w:val="o"/>
      <w:lvlJc w:val="left"/>
      <w:pPr>
        <w:ind w:left="7669" w:hanging="360"/>
      </w:pPr>
      <w:rPr>
        <w:rFonts w:ascii="Courier New" w:hAnsi="Courier New" w:cs="Courier New" w:hint="default"/>
      </w:rPr>
    </w:lvl>
    <w:lvl w:ilvl="8" w:tplc="08090005" w:tentative="1">
      <w:start w:val="1"/>
      <w:numFmt w:val="bullet"/>
      <w:lvlText w:val=""/>
      <w:lvlJc w:val="left"/>
      <w:pPr>
        <w:ind w:left="8389" w:hanging="360"/>
      </w:pPr>
      <w:rPr>
        <w:rFonts w:ascii="Wingdings" w:hAnsi="Wingdings" w:hint="default"/>
      </w:rPr>
    </w:lvl>
  </w:abstractNum>
  <w:abstractNum w:abstractNumId="38" w15:restartNumberingAfterBreak="0">
    <w:nsid w:val="6B00249B"/>
    <w:multiLevelType w:val="hybridMultilevel"/>
    <w:tmpl w:val="1588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CA495D"/>
    <w:multiLevelType w:val="hybridMultilevel"/>
    <w:tmpl w:val="A8D0BEDE"/>
    <w:lvl w:ilvl="0" w:tplc="08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4941605"/>
    <w:multiLevelType w:val="hybridMultilevel"/>
    <w:tmpl w:val="FE4A1674"/>
    <w:lvl w:ilvl="0" w:tplc="08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605764E"/>
    <w:multiLevelType w:val="hybridMultilevel"/>
    <w:tmpl w:val="BA027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3807B0"/>
    <w:multiLevelType w:val="hybridMultilevel"/>
    <w:tmpl w:val="1548F1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0E7870"/>
    <w:multiLevelType w:val="hybridMultilevel"/>
    <w:tmpl w:val="F95E25A4"/>
    <w:lvl w:ilvl="0" w:tplc="0CC4F69A">
      <w:start w:val="5"/>
      <w:numFmt w:val="bullet"/>
      <w:lvlText w:val="-"/>
      <w:lvlJc w:val="left"/>
      <w:pPr>
        <w:ind w:left="928"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92313FD"/>
    <w:multiLevelType w:val="hybridMultilevel"/>
    <w:tmpl w:val="071E52D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F9255BD"/>
    <w:multiLevelType w:val="hybridMultilevel"/>
    <w:tmpl w:val="EAD6CC08"/>
    <w:lvl w:ilvl="0" w:tplc="08090003">
      <w:start w:val="1"/>
      <w:numFmt w:val="bullet"/>
      <w:lvlText w:val="o"/>
      <w:lvlJc w:val="left"/>
      <w:pPr>
        <w:ind w:left="1287" w:hanging="360"/>
      </w:pPr>
      <w:rPr>
        <w:rFonts w:ascii="Courier New" w:hAnsi="Courier New" w:cs="Courier New"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843275183">
    <w:abstractNumId w:val="12"/>
  </w:num>
  <w:num w:numId="2" w16cid:durableId="1769160175">
    <w:abstractNumId w:val="4"/>
  </w:num>
  <w:num w:numId="3" w16cid:durableId="845555106">
    <w:abstractNumId w:val="37"/>
  </w:num>
  <w:num w:numId="4" w16cid:durableId="437911887">
    <w:abstractNumId w:val="17"/>
  </w:num>
  <w:num w:numId="5" w16cid:durableId="1253317431">
    <w:abstractNumId w:val="2"/>
  </w:num>
  <w:num w:numId="6" w16cid:durableId="1907645790">
    <w:abstractNumId w:val="34"/>
  </w:num>
  <w:num w:numId="7" w16cid:durableId="1741488945">
    <w:abstractNumId w:val="19"/>
  </w:num>
  <w:num w:numId="8" w16cid:durableId="1979845865">
    <w:abstractNumId w:val="26"/>
  </w:num>
  <w:num w:numId="9" w16cid:durableId="1303269077">
    <w:abstractNumId w:val="36"/>
  </w:num>
  <w:num w:numId="10" w16cid:durableId="227956841">
    <w:abstractNumId w:val="10"/>
  </w:num>
  <w:num w:numId="11" w16cid:durableId="1865317386">
    <w:abstractNumId w:val="33"/>
  </w:num>
  <w:num w:numId="12" w16cid:durableId="2072577033">
    <w:abstractNumId w:val="43"/>
  </w:num>
  <w:num w:numId="13" w16cid:durableId="731008153">
    <w:abstractNumId w:val="20"/>
  </w:num>
  <w:num w:numId="14" w16cid:durableId="30039304">
    <w:abstractNumId w:val="25"/>
  </w:num>
  <w:num w:numId="15" w16cid:durableId="188370928">
    <w:abstractNumId w:val="31"/>
  </w:num>
  <w:num w:numId="16" w16cid:durableId="1618639557">
    <w:abstractNumId w:val="14"/>
  </w:num>
  <w:num w:numId="17" w16cid:durableId="661590250">
    <w:abstractNumId w:val="32"/>
  </w:num>
  <w:num w:numId="18" w16cid:durableId="1370685885">
    <w:abstractNumId w:val="38"/>
  </w:num>
  <w:num w:numId="19" w16cid:durableId="1371805379">
    <w:abstractNumId w:val="35"/>
  </w:num>
  <w:num w:numId="20" w16cid:durableId="218594142">
    <w:abstractNumId w:val="8"/>
  </w:num>
  <w:num w:numId="21" w16cid:durableId="1093359712">
    <w:abstractNumId w:val="27"/>
  </w:num>
  <w:num w:numId="22" w16cid:durableId="1262451838">
    <w:abstractNumId w:val="39"/>
  </w:num>
  <w:num w:numId="23" w16cid:durableId="1895576618">
    <w:abstractNumId w:val="40"/>
  </w:num>
  <w:num w:numId="24" w16cid:durableId="447816386">
    <w:abstractNumId w:val="13"/>
  </w:num>
  <w:num w:numId="25" w16cid:durableId="1521503789">
    <w:abstractNumId w:val="30"/>
  </w:num>
  <w:num w:numId="26" w16cid:durableId="1106655579">
    <w:abstractNumId w:val="0"/>
  </w:num>
  <w:num w:numId="27" w16cid:durableId="715550024">
    <w:abstractNumId w:val="11"/>
  </w:num>
  <w:num w:numId="28" w16cid:durableId="1973320145">
    <w:abstractNumId w:val="9"/>
  </w:num>
  <w:num w:numId="29" w16cid:durableId="1997294895">
    <w:abstractNumId w:val="22"/>
  </w:num>
  <w:num w:numId="30" w16cid:durableId="495926603">
    <w:abstractNumId w:val="6"/>
  </w:num>
  <w:num w:numId="31" w16cid:durableId="1801612997">
    <w:abstractNumId w:val="24"/>
  </w:num>
  <w:num w:numId="32" w16cid:durableId="1632402076">
    <w:abstractNumId w:val="7"/>
  </w:num>
  <w:num w:numId="33" w16cid:durableId="558977123">
    <w:abstractNumId w:val="16"/>
  </w:num>
  <w:num w:numId="34" w16cid:durableId="1371958265">
    <w:abstractNumId w:val="3"/>
  </w:num>
  <w:num w:numId="35" w16cid:durableId="657729104">
    <w:abstractNumId w:val="41"/>
  </w:num>
  <w:num w:numId="36" w16cid:durableId="670916963">
    <w:abstractNumId w:val="28"/>
  </w:num>
  <w:num w:numId="37" w16cid:durableId="12653371">
    <w:abstractNumId w:val="44"/>
  </w:num>
  <w:num w:numId="38" w16cid:durableId="1358506905">
    <w:abstractNumId w:val="21"/>
  </w:num>
  <w:num w:numId="39" w16cid:durableId="1473018413">
    <w:abstractNumId w:val="42"/>
  </w:num>
  <w:num w:numId="40" w16cid:durableId="504057297">
    <w:abstractNumId w:val="1"/>
  </w:num>
  <w:num w:numId="41" w16cid:durableId="444233085">
    <w:abstractNumId w:val="45"/>
  </w:num>
  <w:num w:numId="42" w16cid:durableId="2004621518">
    <w:abstractNumId w:val="29"/>
  </w:num>
  <w:num w:numId="43" w16cid:durableId="1630864100">
    <w:abstractNumId w:val="5"/>
  </w:num>
  <w:num w:numId="44" w16cid:durableId="1522622117">
    <w:abstractNumId w:val="15"/>
  </w:num>
  <w:num w:numId="45" w16cid:durableId="994186555">
    <w:abstractNumId w:val="18"/>
  </w:num>
  <w:num w:numId="46" w16cid:durableId="680468406">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783"/>
    <w:rsid w:val="00000F02"/>
    <w:rsid w:val="00001459"/>
    <w:rsid w:val="0000314F"/>
    <w:rsid w:val="00006F14"/>
    <w:rsid w:val="00013988"/>
    <w:rsid w:val="00013B6C"/>
    <w:rsid w:val="00014EB1"/>
    <w:rsid w:val="00016EF5"/>
    <w:rsid w:val="00020710"/>
    <w:rsid w:val="00021367"/>
    <w:rsid w:val="000218C4"/>
    <w:rsid w:val="0002194D"/>
    <w:rsid w:val="00021BB0"/>
    <w:rsid w:val="00021BD9"/>
    <w:rsid w:val="00021EFF"/>
    <w:rsid w:val="00022371"/>
    <w:rsid w:val="000228EB"/>
    <w:rsid w:val="00022D15"/>
    <w:rsid w:val="00024346"/>
    <w:rsid w:val="00024939"/>
    <w:rsid w:val="0002565F"/>
    <w:rsid w:val="00027BF7"/>
    <w:rsid w:val="00030414"/>
    <w:rsid w:val="000319A0"/>
    <w:rsid w:val="00031B7E"/>
    <w:rsid w:val="00032001"/>
    <w:rsid w:val="00033041"/>
    <w:rsid w:val="000332B8"/>
    <w:rsid w:val="00035976"/>
    <w:rsid w:val="00036857"/>
    <w:rsid w:val="00037009"/>
    <w:rsid w:val="0003734D"/>
    <w:rsid w:val="00040A8E"/>
    <w:rsid w:val="00041638"/>
    <w:rsid w:val="00041746"/>
    <w:rsid w:val="000418FB"/>
    <w:rsid w:val="00041BB7"/>
    <w:rsid w:val="000434E6"/>
    <w:rsid w:val="000440E7"/>
    <w:rsid w:val="00046EE8"/>
    <w:rsid w:val="000473C4"/>
    <w:rsid w:val="0005052B"/>
    <w:rsid w:val="000507D5"/>
    <w:rsid w:val="00053DFC"/>
    <w:rsid w:val="000547D5"/>
    <w:rsid w:val="00056341"/>
    <w:rsid w:val="00057C9C"/>
    <w:rsid w:val="00061025"/>
    <w:rsid w:val="000611F0"/>
    <w:rsid w:val="00061F50"/>
    <w:rsid w:val="00062333"/>
    <w:rsid w:val="00066EA7"/>
    <w:rsid w:val="00067553"/>
    <w:rsid w:val="000702B7"/>
    <w:rsid w:val="000712A5"/>
    <w:rsid w:val="00071B66"/>
    <w:rsid w:val="00072DA3"/>
    <w:rsid w:val="00073DED"/>
    <w:rsid w:val="000745BE"/>
    <w:rsid w:val="000800D5"/>
    <w:rsid w:val="00081CAC"/>
    <w:rsid w:val="0008203E"/>
    <w:rsid w:val="0008286B"/>
    <w:rsid w:val="000831BA"/>
    <w:rsid w:val="00084439"/>
    <w:rsid w:val="000870CE"/>
    <w:rsid w:val="000911C6"/>
    <w:rsid w:val="00091B52"/>
    <w:rsid w:val="000926D5"/>
    <w:rsid w:val="000931A5"/>
    <w:rsid w:val="00097D93"/>
    <w:rsid w:val="000A3B8B"/>
    <w:rsid w:val="000A3FAB"/>
    <w:rsid w:val="000A4FF3"/>
    <w:rsid w:val="000A5236"/>
    <w:rsid w:val="000A624C"/>
    <w:rsid w:val="000A6A54"/>
    <w:rsid w:val="000A785E"/>
    <w:rsid w:val="000A7FE7"/>
    <w:rsid w:val="000B1ED0"/>
    <w:rsid w:val="000B238C"/>
    <w:rsid w:val="000B4899"/>
    <w:rsid w:val="000B53E1"/>
    <w:rsid w:val="000B758D"/>
    <w:rsid w:val="000B78B0"/>
    <w:rsid w:val="000C2F5D"/>
    <w:rsid w:val="000C3469"/>
    <w:rsid w:val="000C3476"/>
    <w:rsid w:val="000C365E"/>
    <w:rsid w:val="000C4743"/>
    <w:rsid w:val="000C50BB"/>
    <w:rsid w:val="000D00C4"/>
    <w:rsid w:val="000D18E7"/>
    <w:rsid w:val="000D1D62"/>
    <w:rsid w:val="000D2679"/>
    <w:rsid w:val="000D2A89"/>
    <w:rsid w:val="000D6A9B"/>
    <w:rsid w:val="000E01C8"/>
    <w:rsid w:val="000E01CD"/>
    <w:rsid w:val="000E20B6"/>
    <w:rsid w:val="000E2D92"/>
    <w:rsid w:val="000E2DD5"/>
    <w:rsid w:val="000E319B"/>
    <w:rsid w:val="000E325C"/>
    <w:rsid w:val="000E32D8"/>
    <w:rsid w:val="000E54D3"/>
    <w:rsid w:val="000E5616"/>
    <w:rsid w:val="000E6BC0"/>
    <w:rsid w:val="000E7903"/>
    <w:rsid w:val="000F0BFB"/>
    <w:rsid w:val="000F2A41"/>
    <w:rsid w:val="000F401C"/>
    <w:rsid w:val="000F44D0"/>
    <w:rsid w:val="000F4664"/>
    <w:rsid w:val="000F57FF"/>
    <w:rsid w:val="000F618B"/>
    <w:rsid w:val="000F7D55"/>
    <w:rsid w:val="000F7ED9"/>
    <w:rsid w:val="00100CC0"/>
    <w:rsid w:val="001016CD"/>
    <w:rsid w:val="00101913"/>
    <w:rsid w:val="00101CE9"/>
    <w:rsid w:val="001020FA"/>
    <w:rsid w:val="00103C89"/>
    <w:rsid w:val="00103CD9"/>
    <w:rsid w:val="001041B0"/>
    <w:rsid w:val="001059B9"/>
    <w:rsid w:val="0010628A"/>
    <w:rsid w:val="00106337"/>
    <w:rsid w:val="001109BD"/>
    <w:rsid w:val="00110F6D"/>
    <w:rsid w:val="001126F8"/>
    <w:rsid w:val="00112FF7"/>
    <w:rsid w:val="001139D9"/>
    <w:rsid w:val="001141B3"/>
    <w:rsid w:val="00115ECC"/>
    <w:rsid w:val="001165A3"/>
    <w:rsid w:val="00116C0C"/>
    <w:rsid w:val="00117018"/>
    <w:rsid w:val="00117110"/>
    <w:rsid w:val="0012133E"/>
    <w:rsid w:val="00121E25"/>
    <w:rsid w:val="001239E5"/>
    <w:rsid w:val="001248BD"/>
    <w:rsid w:val="00124B43"/>
    <w:rsid w:val="00125198"/>
    <w:rsid w:val="00125569"/>
    <w:rsid w:val="00125BA6"/>
    <w:rsid w:val="001269B6"/>
    <w:rsid w:val="00127D77"/>
    <w:rsid w:val="00127E60"/>
    <w:rsid w:val="0013066A"/>
    <w:rsid w:val="00132FAB"/>
    <w:rsid w:val="001333DD"/>
    <w:rsid w:val="00134A76"/>
    <w:rsid w:val="00134FE3"/>
    <w:rsid w:val="001351E6"/>
    <w:rsid w:val="00135735"/>
    <w:rsid w:val="00135EB3"/>
    <w:rsid w:val="001360CE"/>
    <w:rsid w:val="0013659F"/>
    <w:rsid w:val="0013695E"/>
    <w:rsid w:val="00137CD1"/>
    <w:rsid w:val="001405D5"/>
    <w:rsid w:val="00140970"/>
    <w:rsid w:val="001411F0"/>
    <w:rsid w:val="00141CD5"/>
    <w:rsid w:val="00141EE5"/>
    <w:rsid w:val="001420CD"/>
    <w:rsid w:val="00142565"/>
    <w:rsid w:val="001443D5"/>
    <w:rsid w:val="001478F9"/>
    <w:rsid w:val="00150161"/>
    <w:rsid w:val="001515D4"/>
    <w:rsid w:val="0015207D"/>
    <w:rsid w:val="0015293B"/>
    <w:rsid w:val="001566D1"/>
    <w:rsid w:val="001566FC"/>
    <w:rsid w:val="0015687E"/>
    <w:rsid w:val="001569BC"/>
    <w:rsid w:val="00157A5A"/>
    <w:rsid w:val="00157AB7"/>
    <w:rsid w:val="0016122D"/>
    <w:rsid w:val="00162026"/>
    <w:rsid w:val="00162E7D"/>
    <w:rsid w:val="00163485"/>
    <w:rsid w:val="00164B49"/>
    <w:rsid w:val="00166126"/>
    <w:rsid w:val="00166AE5"/>
    <w:rsid w:val="00167816"/>
    <w:rsid w:val="00170612"/>
    <w:rsid w:val="00170EB7"/>
    <w:rsid w:val="00171574"/>
    <w:rsid w:val="00171DF1"/>
    <w:rsid w:val="001722C3"/>
    <w:rsid w:val="00173E0A"/>
    <w:rsid w:val="00174A0D"/>
    <w:rsid w:val="00174DEF"/>
    <w:rsid w:val="001751DB"/>
    <w:rsid w:val="00175833"/>
    <w:rsid w:val="0018027A"/>
    <w:rsid w:val="00183BFE"/>
    <w:rsid w:val="00184C9B"/>
    <w:rsid w:val="00185126"/>
    <w:rsid w:val="0018601C"/>
    <w:rsid w:val="001862FE"/>
    <w:rsid w:val="0019207D"/>
    <w:rsid w:val="00193469"/>
    <w:rsid w:val="00193F6B"/>
    <w:rsid w:val="00195498"/>
    <w:rsid w:val="001971E6"/>
    <w:rsid w:val="001978AF"/>
    <w:rsid w:val="001A05E3"/>
    <w:rsid w:val="001A1181"/>
    <w:rsid w:val="001A30F2"/>
    <w:rsid w:val="001A4C08"/>
    <w:rsid w:val="001A60F9"/>
    <w:rsid w:val="001A65D9"/>
    <w:rsid w:val="001A718F"/>
    <w:rsid w:val="001A75EF"/>
    <w:rsid w:val="001B0101"/>
    <w:rsid w:val="001B0B7A"/>
    <w:rsid w:val="001B15E6"/>
    <w:rsid w:val="001B3854"/>
    <w:rsid w:val="001B3EF2"/>
    <w:rsid w:val="001B4162"/>
    <w:rsid w:val="001B5013"/>
    <w:rsid w:val="001B5356"/>
    <w:rsid w:val="001B543B"/>
    <w:rsid w:val="001B558D"/>
    <w:rsid w:val="001B5772"/>
    <w:rsid w:val="001B59BB"/>
    <w:rsid w:val="001B60BD"/>
    <w:rsid w:val="001B6940"/>
    <w:rsid w:val="001B6C5D"/>
    <w:rsid w:val="001B7A5F"/>
    <w:rsid w:val="001C2877"/>
    <w:rsid w:val="001C2996"/>
    <w:rsid w:val="001C2BB4"/>
    <w:rsid w:val="001C3244"/>
    <w:rsid w:val="001C5D4B"/>
    <w:rsid w:val="001D0459"/>
    <w:rsid w:val="001D1A72"/>
    <w:rsid w:val="001D1EE4"/>
    <w:rsid w:val="001D268E"/>
    <w:rsid w:val="001D2717"/>
    <w:rsid w:val="001D4A7E"/>
    <w:rsid w:val="001D56C7"/>
    <w:rsid w:val="001D5737"/>
    <w:rsid w:val="001D6157"/>
    <w:rsid w:val="001D64B8"/>
    <w:rsid w:val="001D67DC"/>
    <w:rsid w:val="001D6F7A"/>
    <w:rsid w:val="001E0B7E"/>
    <w:rsid w:val="001E13A3"/>
    <w:rsid w:val="001E15F3"/>
    <w:rsid w:val="001E19F3"/>
    <w:rsid w:val="001E23C5"/>
    <w:rsid w:val="001E29F4"/>
    <w:rsid w:val="001E33C5"/>
    <w:rsid w:val="001E341A"/>
    <w:rsid w:val="001E5864"/>
    <w:rsid w:val="001E5E66"/>
    <w:rsid w:val="001E69B3"/>
    <w:rsid w:val="001E6A25"/>
    <w:rsid w:val="001E7361"/>
    <w:rsid w:val="001E7406"/>
    <w:rsid w:val="001E7CB3"/>
    <w:rsid w:val="001E7FC3"/>
    <w:rsid w:val="001F01B9"/>
    <w:rsid w:val="001F1ADE"/>
    <w:rsid w:val="001F208A"/>
    <w:rsid w:val="001F27BB"/>
    <w:rsid w:val="001F2B26"/>
    <w:rsid w:val="001F31EE"/>
    <w:rsid w:val="001F4111"/>
    <w:rsid w:val="001F4561"/>
    <w:rsid w:val="001F62CA"/>
    <w:rsid w:val="001F64BE"/>
    <w:rsid w:val="001F67AF"/>
    <w:rsid w:val="001F747B"/>
    <w:rsid w:val="0020012D"/>
    <w:rsid w:val="002001B5"/>
    <w:rsid w:val="002009EA"/>
    <w:rsid w:val="002011F3"/>
    <w:rsid w:val="0020215D"/>
    <w:rsid w:val="002035CA"/>
    <w:rsid w:val="00204E1D"/>
    <w:rsid w:val="00204FCE"/>
    <w:rsid w:val="00206008"/>
    <w:rsid w:val="00207C3B"/>
    <w:rsid w:val="00211421"/>
    <w:rsid w:val="00212CA9"/>
    <w:rsid w:val="00212E15"/>
    <w:rsid w:val="00212F49"/>
    <w:rsid w:val="00215713"/>
    <w:rsid w:val="00215F1E"/>
    <w:rsid w:val="00216916"/>
    <w:rsid w:val="00216CF9"/>
    <w:rsid w:val="00217A8F"/>
    <w:rsid w:val="002200A0"/>
    <w:rsid w:val="0022044A"/>
    <w:rsid w:val="00220C31"/>
    <w:rsid w:val="00221618"/>
    <w:rsid w:val="002218AB"/>
    <w:rsid w:val="00222264"/>
    <w:rsid w:val="00222BEC"/>
    <w:rsid w:val="002237BC"/>
    <w:rsid w:val="00223CD5"/>
    <w:rsid w:val="00224110"/>
    <w:rsid w:val="002252FE"/>
    <w:rsid w:val="00225991"/>
    <w:rsid w:val="00226264"/>
    <w:rsid w:val="00226A4B"/>
    <w:rsid w:val="0022735D"/>
    <w:rsid w:val="00227DC8"/>
    <w:rsid w:val="00231299"/>
    <w:rsid w:val="00232620"/>
    <w:rsid w:val="0023345D"/>
    <w:rsid w:val="00235825"/>
    <w:rsid w:val="00236704"/>
    <w:rsid w:val="00236EEA"/>
    <w:rsid w:val="00237056"/>
    <w:rsid w:val="00237C7A"/>
    <w:rsid w:val="0024214E"/>
    <w:rsid w:val="002431FB"/>
    <w:rsid w:val="0024328D"/>
    <w:rsid w:val="00243724"/>
    <w:rsid w:val="00244EFD"/>
    <w:rsid w:val="002457FB"/>
    <w:rsid w:val="00245A54"/>
    <w:rsid w:val="002547DD"/>
    <w:rsid w:val="002563EA"/>
    <w:rsid w:val="00257A94"/>
    <w:rsid w:val="002595A6"/>
    <w:rsid w:val="00261F7B"/>
    <w:rsid w:val="00262046"/>
    <w:rsid w:val="002623A5"/>
    <w:rsid w:val="00262C41"/>
    <w:rsid w:val="00263CA3"/>
    <w:rsid w:val="00263CBC"/>
    <w:rsid w:val="00264094"/>
    <w:rsid w:val="00264B93"/>
    <w:rsid w:val="00265850"/>
    <w:rsid w:val="00265B49"/>
    <w:rsid w:val="00265B8A"/>
    <w:rsid w:val="0026612D"/>
    <w:rsid w:val="0026715B"/>
    <w:rsid w:val="0027027B"/>
    <w:rsid w:val="00271072"/>
    <w:rsid w:val="00272D21"/>
    <w:rsid w:val="00272E52"/>
    <w:rsid w:val="00277CAD"/>
    <w:rsid w:val="00280D16"/>
    <w:rsid w:val="002820D5"/>
    <w:rsid w:val="00283995"/>
    <w:rsid w:val="00284301"/>
    <w:rsid w:val="002848F0"/>
    <w:rsid w:val="00284BBB"/>
    <w:rsid w:val="00284DCE"/>
    <w:rsid w:val="00286F31"/>
    <w:rsid w:val="00287005"/>
    <w:rsid w:val="002873B2"/>
    <w:rsid w:val="002875A7"/>
    <w:rsid w:val="002875DB"/>
    <w:rsid w:val="00290D0F"/>
    <w:rsid w:val="002913BA"/>
    <w:rsid w:val="002922B1"/>
    <w:rsid w:val="002925FB"/>
    <w:rsid w:val="00292715"/>
    <w:rsid w:val="00292B6D"/>
    <w:rsid w:val="00293F85"/>
    <w:rsid w:val="002953CE"/>
    <w:rsid w:val="00295993"/>
    <w:rsid w:val="002A03CA"/>
    <w:rsid w:val="002A157A"/>
    <w:rsid w:val="002A16A8"/>
    <w:rsid w:val="002A177D"/>
    <w:rsid w:val="002A4F5D"/>
    <w:rsid w:val="002A507A"/>
    <w:rsid w:val="002A569E"/>
    <w:rsid w:val="002A754E"/>
    <w:rsid w:val="002A7D61"/>
    <w:rsid w:val="002B1288"/>
    <w:rsid w:val="002B23FB"/>
    <w:rsid w:val="002B252E"/>
    <w:rsid w:val="002B3442"/>
    <w:rsid w:val="002B4776"/>
    <w:rsid w:val="002B4A88"/>
    <w:rsid w:val="002B51DE"/>
    <w:rsid w:val="002B673B"/>
    <w:rsid w:val="002B67F9"/>
    <w:rsid w:val="002B7132"/>
    <w:rsid w:val="002B7DFF"/>
    <w:rsid w:val="002B7F18"/>
    <w:rsid w:val="002C059C"/>
    <w:rsid w:val="002C07B9"/>
    <w:rsid w:val="002C1092"/>
    <w:rsid w:val="002C121D"/>
    <w:rsid w:val="002C2107"/>
    <w:rsid w:val="002C272A"/>
    <w:rsid w:val="002C3615"/>
    <w:rsid w:val="002C3A2F"/>
    <w:rsid w:val="002C6B1D"/>
    <w:rsid w:val="002D12A0"/>
    <w:rsid w:val="002D19A2"/>
    <w:rsid w:val="002D1A72"/>
    <w:rsid w:val="002D2A0D"/>
    <w:rsid w:val="002D2A3E"/>
    <w:rsid w:val="002D31EE"/>
    <w:rsid w:val="002D3642"/>
    <w:rsid w:val="002D4844"/>
    <w:rsid w:val="002D583C"/>
    <w:rsid w:val="002D684E"/>
    <w:rsid w:val="002D6B5F"/>
    <w:rsid w:val="002D6CFF"/>
    <w:rsid w:val="002D740D"/>
    <w:rsid w:val="002D790D"/>
    <w:rsid w:val="002D7F1F"/>
    <w:rsid w:val="002E00DE"/>
    <w:rsid w:val="002E0B7C"/>
    <w:rsid w:val="002E17F3"/>
    <w:rsid w:val="002E2007"/>
    <w:rsid w:val="002E205C"/>
    <w:rsid w:val="002E264A"/>
    <w:rsid w:val="002E338B"/>
    <w:rsid w:val="002E34A6"/>
    <w:rsid w:val="002E47FF"/>
    <w:rsid w:val="002E59D1"/>
    <w:rsid w:val="002E5A61"/>
    <w:rsid w:val="002E6302"/>
    <w:rsid w:val="002E670C"/>
    <w:rsid w:val="002E77CC"/>
    <w:rsid w:val="002F0856"/>
    <w:rsid w:val="002F15C0"/>
    <w:rsid w:val="002F1E77"/>
    <w:rsid w:val="002F248D"/>
    <w:rsid w:val="002F3830"/>
    <w:rsid w:val="002F3BA1"/>
    <w:rsid w:val="002F404D"/>
    <w:rsid w:val="002F4E0A"/>
    <w:rsid w:val="002F5574"/>
    <w:rsid w:val="002F6E10"/>
    <w:rsid w:val="00300277"/>
    <w:rsid w:val="00300662"/>
    <w:rsid w:val="003008FB"/>
    <w:rsid w:val="0030149D"/>
    <w:rsid w:val="00301A25"/>
    <w:rsid w:val="00301B04"/>
    <w:rsid w:val="00302E36"/>
    <w:rsid w:val="00302E46"/>
    <w:rsid w:val="00303500"/>
    <w:rsid w:val="00303F0C"/>
    <w:rsid w:val="00303FA6"/>
    <w:rsid w:val="003047D8"/>
    <w:rsid w:val="0030501B"/>
    <w:rsid w:val="0031033D"/>
    <w:rsid w:val="00310BD2"/>
    <w:rsid w:val="00310CDA"/>
    <w:rsid w:val="00311F2F"/>
    <w:rsid w:val="003128B3"/>
    <w:rsid w:val="003138D9"/>
    <w:rsid w:val="00314FF3"/>
    <w:rsid w:val="00315BB8"/>
    <w:rsid w:val="00316971"/>
    <w:rsid w:val="003210CB"/>
    <w:rsid w:val="00321183"/>
    <w:rsid w:val="0032472A"/>
    <w:rsid w:val="0032476F"/>
    <w:rsid w:val="003253B7"/>
    <w:rsid w:val="00326898"/>
    <w:rsid w:val="00330146"/>
    <w:rsid w:val="00330AE8"/>
    <w:rsid w:val="0033122F"/>
    <w:rsid w:val="00332CF2"/>
    <w:rsid w:val="003349E0"/>
    <w:rsid w:val="00340166"/>
    <w:rsid w:val="0034072D"/>
    <w:rsid w:val="0034074D"/>
    <w:rsid w:val="00341069"/>
    <w:rsid w:val="00341FB0"/>
    <w:rsid w:val="003425EE"/>
    <w:rsid w:val="00345361"/>
    <w:rsid w:val="00345A87"/>
    <w:rsid w:val="00345B9B"/>
    <w:rsid w:val="00345BE0"/>
    <w:rsid w:val="003461EA"/>
    <w:rsid w:val="00346FBA"/>
    <w:rsid w:val="0034752C"/>
    <w:rsid w:val="00350A3E"/>
    <w:rsid w:val="00352139"/>
    <w:rsid w:val="0035232E"/>
    <w:rsid w:val="00352693"/>
    <w:rsid w:val="00352900"/>
    <w:rsid w:val="003541FA"/>
    <w:rsid w:val="00354680"/>
    <w:rsid w:val="0035469C"/>
    <w:rsid w:val="0035578A"/>
    <w:rsid w:val="0035726D"/>
    <w:rsid w:val="00357CDE"/>
    <w:rsid w:val="00357E8A"/>
    <w:rsid w:val="00361903"/>
    <w:rsid w:val="00362259"/>
    <w:rsid w:val="00362701"/>
    <w:rsid w:val="00362C2F"/>
    <w:rsid w:val="00363471"/>
    <w:rsid w:val="00363866"/>
    <w:rsid w:val="00363922"/>
    <w:rsid w:val="00363B68"/>
    <w:rsid w:val="003641AB"/>
    <w:rsid w:val="00364AA8"/>
    <w:rsid w:val="00364C85"/>
    <w:rsid w:val="00365DAC"/>
    <w:rsid w:val="00365E23"/>
    <w:rsid w:val="00366763"/>
    <w:rsid w:val="00366DF4"/>
    <w:rsid w:val="00367588"/>
    <w:rsid w:val="0036762F"/>
    <w:rsid w:val="00367775"/>
    <w:rsid w:val="003678D6"/>
    <w:rsid w:val="00367F3A"/>
    <w:rsid w:val="0037045E"/>
    <w:rsid w:val="003713BF"/>
    <w:rsid w:val="00371808"/>
    <w:rsid w:val="00371A4B"/>
    <w:rsid w:val="003725D1"/>
    <w:rsid w:val="003726B5"/>
    <w:rsid w:val="00373475"/>
    <w:rsid w:val="003741F2"/>
    <w:rsid w:val="00374F04"/>
    <w:rsid w:val="00375716"/>
    <w:rsid w:val="00375AEF"/>
    <w:rsid w:val="00376B60"/>
    <w:rsid w:val="00377240"/>
    <w:rsid w:val="00377C85"/>
    <w:rsid w:val="00380097"/>
    <w:rsid w:val="00380354"/>
    <w:rsid w:val="0038132F"/>
    <w:rsid w:val="00381616"/>
    <w:rsid w:val="00382EDD"/>
    <w:rsid w:val="003834AD"/>
    <w:rsid w:val="00383E6F"/>
    <w:rsid w:val="0038689D"/>
    <w:rsid w:val="003878BB"/>
    <w:rsid w:val="00390741"/>
    <w:rsid w:val="00390D46"/>
    <w:rsid w:val="003912B7"/>
    <w:rsid w:val="003929BB"/>
    <w:rsid w:val="00392DA0"/>
    <w:rsid w:val="00393020"/>
    <w:rsid w:val="00394346"/>
    <w:rsid w:val="00394BA9"/>
    <w:rsid w:val="00395180"/>
    <w:rsid w:val="00396617"/>
    <w:rsid w:val="00396AB0"/>
    <w:rsid w:val="00397EFF"/>
    <w:rsid w:val="003A1787"/>
    <w:rsid w:val="003A1A3D"/>
    <w:rsid w:val="003A53C1"/>
    <w:rsid w:val="003A55EC"/>
    <w:rsid w:val="003A62ED"/>
    <w:rsid w:val="003A6C1B"/>
    <w:rsid w:val="003A78EC"/>
    <w:rsid w:val="003B0352"/>
    <w:rsid w:val="003B1C0E"/>
    <w:rsid w:val="003B21D9"/>
    <w:rsid w:val="003B38E2"/>
    <w:rsid w:val="003C2CD7"/>
    <w:rsid w:val="003C37FC"/>
    <w:rsid w:val="003C3F6A"/>
    <w:rsid w:val="003C4AFD"/>
    <w:rsid w:val="003C58E3"/>
    <w:rsid w:val="003C6366"/>
    <w:rsid w:val="003C6A30"/>
    <w:rsid w:val="003C6E54"/>
    <w:rsid w:val="003D17AC"/>
    <w:rsid w:val="003D2757"/>
    <w:rsid w:val="003D6C17"/>
    <w:rsid w:val="003D6DEC"/>
    <w:rsid w:val="003E16FD"/>
    <w:rsid w:val="003E234F"/>
    <w:rsid w:val="003E2D44"/>
    <w:rsid w:val="003E30B0"/>
    <w:rsid w:val="003E3F36"/>
    <w:rsid w:val="003E48A4"/>
    <w:rsid w:val="003E5E0C"/>
    <w:rsid w:val="003E61C7"/>
    <w:rsid w:val="003F0E57"/>
    <w:rsid w:val="003F0F64"/>
    <w:rsid w:val="003F1760"/>
    <w:rsid w:val="003F21A8"/>
    <w:rsid w:val="003F2AD7"/>
    <w:rsid w:val="003F6114"/>
    <w:rsid w:val="003F6C98"/>
    <w:rsid w:val="003F6DB4"/>
    <w:rsid w:val="00403143"/>
    <w:rsid w:val="004031F0"/>
    <w:rsid w:val="00404023"/>
    <w:rsid w:val="00405073"/>
    <w:rsid w:val="00405F9C"/>
    <w:rsid w:val="00407BE5"/>
    <w:rsid w:val="00410697"/>
    <w:rsid w:val="0041357F"/>
    <w:rsid w:val="00414C8D"/>
    <w:rsid w:val="00414FC2"/>
    <w:rsid w:val="00415237"/>
    <w:rsid w:val="0041612F"/>
    <w:rsid w:val="00420B67"/>
    <w:rsid w:val="004217D0"/>
    <w:rsid w:val="0042292B"/>
    <w:rsid w:val="00422B32"/>
    <w:rsid w:val="00422C7B"/>
    <w:rsid w:val="00422D26"/>
    <w:rsid w:val="004236D5"/>
    <w:rsid w:val="00425278"/>
    <w:rsid w:val="00425B8A"/>
    <w:rsid w:val="00427338"/>
    <w:rsid w:val="00427DD3"/>
    <w:rsid w:val="00431D6C"/>
    <w:rsid w:val="0043388E"/>
    <w:rsid w:val="00436431"/>
    <w:rsid w:val="00440B24"/>
    <w:rsid w:val="00440BFF"/>
    <w:rsid w:val="00441153"/>
    <w:rsid w:val="0044233C"/>
    <w:rsid w:val="00443F2D"/>
    <w:rsid w:val="00445464"/>
    <w:rsid w:val="004470C3"/>
    <w:rsid w:val="00447892"/>
    <w:rsid w:val="004507F6"/>
    <w:rsid w:val="00452955"/>
    <w:rsid w:val="00452FD0"/>
    <w:rsid w:val="00453C88"/>
    <w:rsid w:val="00454900"/>
    <w:rsid w:val="004555CA"/>
    <w:rsid w:val="00456802"/>
    <w:rsid w:val="00456EE1"/>
    <w:rsid w:val="00457209"/>
    <w:rsid w:val="00457BEC"/>
    <w:rsid w:val="00457D6E"/>
    <w:rsid w:val="00457E35"/>
    <w:rsid w:val="00460509"/>
    <w:rsid w:val="00460A45"/>
    <w:rsid w:val="004622AD"/>
    <w:rsid w:val="004638D3"/>
    <w:rsid w:val="00463946"/>
    <w:rsid w:val="004639A9"/>
    <w:rsid w:val="00463BCD"/>
    <w:rsid w:val="00464B7B"/>
    <w:rsid w:val="00464B7E"/>
    <w:rsid w:val="00464EE7"/>
    <w:rsid w:val="00465977"/>
    <w:rsid w:val="00471B93"/>
    <w:rsid w:val="00471F7B"/>
    <w:rsid w:val="004730EC"/>
    <w:rsid w:val="00473924"/>
    <w:rsid w:val="00473D61"/>
    <w:rsid w:val="004743B1"/>
    <w:rsid w:val="00474950"/>
    <w:rsid w:val="004759FC"/>
    <w:rsid w:val="0047611A"/>
    <w:rsid w:val="0047663C"/>
    <w:rsid w:val="00476FF1"/>
    <w:rsid w:val="00477D03"/>
    <w:rsid w:val="0048061C"/>
    <w:rsid w:val="00480A49"/>
    <w:rsid w:val="00480C5E"/>
    <w:rsid w:val="004822F5"/>
    <w:rsid w:val="00482510"/>
    <w:rsid w:val="00484D21"/>
    <w:rsid w:val="004851D0"/>
    <w:rsid w:val="00485723"/>
    <w:rsid w:val="004863BB"/>
    <w:rsid w:val="00486DC6"/>
    <w:rsid w:val="00490359"/>
    <w:rsid w:val="00493C0C"/>
    <w:rsid w:val="004961D6"/>
    <w:rsid w:val="00496555"/>
    <w:rsid w:val="00497117"/>
    <w:rsid w:val="0049785C"/>
    <w:rsid w:val="00497A78"/>
    <w:rsid w:val="004A1D29"/>
    <w:rsid w:val="004A1EE7"/>
    <w:rsid w:val="004A24B7"/>
    <w:rsid w:val="004A2B93"/>
    <w:rsid w:val="004A372F"/>
    <w:rsid w:val="004A4265"/>
    <w:rsid w:val="004A42FF"/>
    <w:rsid w:val="004A44BA"/>
    <w:rsid w:val="004A4B97"/>
    <w:rsid w:val="004A4C90"/>
    <w:rsid w:val="004A68ED"/>
    <w:rsid w:val="004A7FD3"/>
    <w:rsid w:val="004B01FA"/>
    <w:rsid w:val="004B111F"/>
    <w:rsid w:val="004B2124"/>
    <w:rsid w:val="004B2F5E"/>
    <w:rsid w:val="004B450F"/>
    <w:rsid w:val="004B493A"/>
    <w:rsid w:val="004B4DB3"/>
    <w:rsid w:val="004B6650"/>
    <w:rsid w:val="004B76FD"/>
    <w:rsid w:val="004B7C46"/>
    <w:rsid w:val="004C041D"/>
    <w:rsid w:val="004C239D"/>
    <w:rsid w:val="004C2A6C"/>
    <w:rsid w:val="004C3A89"/>
    <w:rsid w:val="004C47C4"/>
    <w:rsid w:val="004C52B1"/>
    <w:rsid w:val="004C5D30"/>
    <w:rsid w:val="004C6883"/>
    <w:rsid w:val="004D03E7"/>
    <w:rsid w:val="004D073C"/>
    <w:rsid w:val="004D08FD"/>
    <w:rsid w:val="004D0F99"/>
    <w:rsid w:val="004D15A7"/>
    <w:rsid w:val="004D33EA"/>
    <w:rsid w:val="004D37F5"/>
    <w:rsid w:val="004D422D"/>
    <w:rsid w:val="004D473B"/>
    <w:rsid w:val="004D5204"/>
    <w:rsid w:val="004D5AC7"/>
    <w:rsid w:val="004D5EA2"/>
    <w:rsid w:val="004D607C"/>
    <w:rsid w:val="004D620A"/>
    <w:rsid w:val="004D6D28"/>
    <w:rsid w:val="004D785A"/>
    <w:rsid w:val="004D7A41"/>
    <w:rsid w:val="004E0279"/>
    <w:rsid w:val="004E1827"/>
    <w:rsid w:val="004E2736"/>
    <w:rsid w:val="004E30BF"/>
    <w:rsid w:val="004E3228"/>
    <w:rsid w:val="004E3D46"/>
    <w:rsid w:val="004E4781"/>
    <w:rsid w:val="004E7AF9"/>
    <w:rsid w:val="004F14D2"/>
    <w:rsid w:val="004F189C"/>
    <w:rsid w:val="004F26D3"/>
    <w:rsid w:val="004F384A"/>
    <w:rsid w:val="004F529D"/>
    <w:rsid w:val="004F5785"/>
    <w:rsid w:val="004F5C56"/>
    <w:rsid w:val="004F6253"/>
    <w:rsid w:val="004F64EE"/>
    <w:rsid w:val="004F654A"/>
    <w:rsid w:val="005006E5"/>
    <w:rsid w:val="00500821"/>
    <w:rsid w:val="005009C6"/>
    <w:rsid w:val="00500B1C"/>
    <w:rsid w:val="00501C28"/>
    <w:rsid w:val="005027CA"/>
    <w:rsid w:val="00503E4A"/>
    <w:rsid w:val="00504C48"/>
    <w:rsid w:val="005058C2"/>
    <w:rsid w:val="005058FA"/>
    <w:rsid w:val="00506F93"/>
    <w:rsid w:val="00510B1A"/>
    <w:rsid w:val="005120DC"/>
    <w:rsid w:val="005127D6"/>
    <w:rsid w:val="0051427F"/>
    <w:rsid w:val="0051434C"/>
    <w:rsid w:val="005152E9"/>
    <w:rsid w:val="00515BA4"/>
    <w:rsid w:val="00517456"/>
    <w:rsid w:val="00517587"/>
    <w:rsid w:val="0052035A"/>
    <w:rsid w:val="00520B0D"/>
    <w:rsid w:val="0052351E"/>
    <w:rsid w:val="00523783"/>
    <w:rsid w:val="00523809"/>
    <w:rsid w:val="00524B69"/>
    <w:rsid w:val="00525F28"/>
    <w:rsid w:val="00526047"/>
    <w:rsid w:val="00526DF9"/>
    <w:rsid w:val="00526F3D"/>
    <w:rsid w:val="005270F7"/>
    <w:rsid w:val="0053099B"/>
    <w:rsid w:val="00530BEB"/>
    <w:rsid w:val="0053103B"/>
    <w:rsid w:val="00534F6D"/>
    <w:rsid w:val="0053639D"/>
    <w:rsid w:val="00536F80"/>
    <w:rsid w:val="00542F79"/>
    <w:rsid w:val="00543189"/>
    <w:rsid w:val="005445F2"/>
    <w:rsid w:val="005465FA"/>
    <w:rsid w:val="005471E3"/>
    <w:rsid w:val="005473D3"/>
    <w:rsid w:val="00550AD9"/>
    <w:rsid w:val="0055125F"/>
    <w:rsid w:val="0055186A"/>
    <w:rsid w:val="0055389D"/>
    <w:rsid w:val="00557330"/>
    <w:rsid w:val="00560C3C"/>
    <w:rsid w:val="00560D62"/>
    <w:rsid w:val="00560FB0"/>
    <w:rsid w:val="005618AE"/>
    <w:rsid w:val="00562E93"/>
    <w:rsid w:val="0056384C"/>
    <w:rsid w:val="0056482A"/>
    <w:rsid w:val="00565E7A"/>
    <w:rsid w:val="00566110"/>
    <w:rsid w:val="00566CB9"/>
    <w:rsid w:val="00571EEC"/>
    <w:rsid w:val="00572906"/>
    <w:rsid w:val="00573C1C"/>
    <w:rsid w:val="00574858"/>
    <w:rsid w:val="00575F22"/>
    <w:rsid w:val="005826EE"/>
    <w:rsid w:val="0058321E"/>
    <w:rsid w:val="0058328F"/>
    <w:rsid w:val="00584329"/>
    <w:rsid w:val="0058518E"/>
    <w:rsid w:val="0058522D"/>
    <w:rsid w:val="0058531A"/>
    <w:rsid w:val="00585705"/>
    <w:rsid w:val="005871FB"/>
    <w:rsid w:val="00590990"/>
    <w:rsid w:val="005915A0"/>
    <w:rsid w:val="00593CDA"/>
    <w:rsid w:val="00594BB5"/>
    <w:rsid w:val="00595747"/>
    <w:rsid w:val="00596258"/>
    <w:rsid w:val="0059692D"/>
    <w:rsid w:val="005A15ED"/>
    <w:rsid w:val="005A1A98"/>
    <w:rsid w:val="005A3D58"/>
    <w:rsid w:val="005A49A7"/>
    <w:rsid w:val="005A4BA0"/>
    <w:rsid w:val="005A532C"/>
    <w:rsid w:val="005A7194"/>
    <w:rsid w:val="005A75D6"/>
    <w:rsid w:val="005A7FEC"/>
    <w:rsid w:val="005B0281"/>
    <w:rsid w:val="005B122E"/>
    <w:rsid w:val="005B1BA0"/>
    <w:rsid w:val="005B3E9C"/>
    <w:rsid w:val="005B4AC4"/>
    <w:rsid w:val="005B586E"/>
    <w:rsid w:val="005B620D"/>
    <w:rsid w:val="005B6756"/>
    <w:rsid w:val="005B6977"/>
    <w:rsid w:val="005B6BB5"/>
    <w:rsid w:val="005B7EF8"/>
    <w:rsid w:val="005C072A"/>
    <w:rsid w:val="005C1135"/>
    <w:rsid w:val="005C1C81"/>
    <w:rsid w:val="005C2DD3"/>
    <w:rsid w:val="005C4234"/>
    <w:rsid w:val="005C4E21"/>
    <w:rsid w:val="005C51D0"/>
    <w:rsid w:val="005C6768"/>
    <w:rsid w:val="005C74A9"/>
    <w:rsid w:val="005C782A"/>
    <w:rsid w:val="005D018D"/>
    <w:rsid w:val="005D0817"/>
    <w:rsid w:val="005D1FE3"/>
    <w:rsid w:val="005D2A90"/>
    <w:rsid w:val="005D34A0"/>
    <w:rsid w:val="005D3AC5"/>
    <w:rsid w:val="005D4D65"/>
    <w:rsid w:val="005E1892"/>
    <w:rsid w:val="005E2060"/>
    <w:rsid w:val="005E2C32"/>
    <w:rsid w:val="005E35E4"/>
    <w:rsid w:val="005E3D6C"/>
    <w:rsid w:val="005E3EA8"/>
    <w:rsid w:val="005E5923"/>
    <w:rsid w:val="005E5C30"/>
    <w:rsid w:val="005E769E"/>
    <w:rsid w:val="005E7900"/>
    <w:rsid w:val="005F03BF"/>
    <w:rsid w:val="005F05E3"/>
    <w:rsid w:val="005F0627"/>
    <w:rsid w:val="005F1DD9"/>
    <w:rsid w:val="005F3AB5"/>
    <w:rsid w:val="005F5257"/>
    <w:rsid w:val="005F59E5"/>
    <w:rsid w:val="005F5B50"/>
    <w:rsid w:val="005F705A"/>
    <w:rsid w:val="005F73F6"/>
    <w:rsid w:val="006018F1"/>
    <w:rsid w:val="00601F6B"/>
    <w:rsid w:val="00602E80"/>
    <w:rsid w:val="00603926"/>
    <w:rsid w:val="00604856"/>
    <w:rsid w:val="00605A3C"/>
    <w:rsid w:val="00606132"/>
    <w:rsid w:val="00606259"/>
    <w:rsid w:val="00606718"/>
    <w:rsid w:val="00607B0F"/>
    <w:rsid w:val="00607DC1"/>
    <w:rsid w:val="00610A9E"/>
    <w:rsid w:val="0061171F"/>
    <w:rsid w:val="006118B8"/>
    <w:rsid w:val="00612C93"/>
    <w:rsid w:val="00613363"/>
    <w:rsid w:val="00613C4A"/>
    <w:rsid w:val="0061639E"/>
    <w:rsid w:val="00616CC0"/>
    <w:rsid w:val="006177A8"/>
    <w:rsid w:val="00617AD0"/>
    <w:rsid w:val="00620C9D"/>
    <w:rsid w:val="00621474"/>
    <w:rsid w:val="00622557"/>
    <w:rsid w:val="00622A54"/>
    <w:rsid w:val="0062426C"/>
    <w:rsid w:val="00624A66"/>
    <w:rsid w:val="0062516F"/>
    <w:rsid w:val="0062568A"/>
    <w:rsid w:val="006256D4"/>
    <w:rsid w:val="00626623"/>
    <w:rsid w:val="006266AC"/>
    <w:rsid w:val="0062764C"/>
    <w:rsid w:val="0063061C"/>
    <w:rsid w:val="00630CB2"/>
    <w:rsid w:val="006315B5"/>
    <w:rsid w:val="00632018"/>
    <w:rsid w:val="006325F5"/>
    <w:rsid w:val="00632764"/>
    <w:rsid w:val="00633E75"/>
    <w:rsid w:val="0063447E"/>
    <w:rsid w:val="00634F9D"/>
    <w:rsid w:val="0063524A"/>
    <w:rsid w:val="00635D19"/>
    <w:rsid w:val="006371EC"/>
    <w:rsid w:val="006378EB"/>
    <w:rsid w:val="00640305"/>
    <w:rsid w:val="0064269F"/>
    <w:rsid w:val="00642E0E"/>
    <w:rsid w:val="00644596"/>
    <w:rsid w:val="006456DD"/>
    <w:rsid w:val="006473FD"/>
    <w:rsid w:val="00647D58"/>
    <w:rsid w:val="00650BA2"/>
    <w:rsid w:val="006536BB"/>
    <w:rsid w:val="006541EE"/>
    <w:rsid w:val="00654333"/>
    <w:rsid w:val="00655197"/>
    <w:rsid w:val="00655AA8"/>
    <w:rsid w:val="006569C0"/>
    <w:rsid w:val="0065740B"/>
    <w:rsid w:val="00662CBF"/>
    <w:rsid w:val="006637B5"/>
    <w:rsid w:val="00663ABF"/>
    <w:rsid w:val="00663C8D"/>
    <w:rsid w:val="006649F2"/>
    <w:rsid w:val="006661C5"/>
    <w:rsid w:val="00666387"/>
    <w:rsid w:val="006663FE"/>
    <w:rsid w:val="00666548"/>
    <w:rsid w:val="0066677A"/>
    <w:rsid w:val="006679B1"/>
    <w:rsid w:val="00667A60"/>
    <w:rsid w:val="00670EF4"/>
    <w:rsid w:val="00671CA0"/>
    <w:rsid w:val="006727D9"/>
    <w:rsid w:val="006729F4"/>
    <w:rsid w:val="00674818"/>
    <w:rsid w:val="00675C43"/>
    <w:rsid w:val="006809AB"/>
    <w:rsid w:val="00681137"/>
    <w:rsid w:val="00681140"/>
    <w:rsid w:val="0068195F"/>
    <w:rsid w:val="00681A12"/>
    <w:rsid w:val="00684523"/>
    <w:rsid w:val="006852FF"/>
    <w:rsid w:val="006854AE"/>
    <w:rsid w:val="006855EB"/>
    <w:rsid w:val="00685D6E"/>
    <w:rsid w:val="00685D7F"/>
    <w:rsid w:val="006861E5"/>
    <w:rsid w:val="00686EA4"/>
    <w:rsid w:val="00687433"/>
    <w:rsid w:val="0068764F"/>
    <w:rsid w:val="0069170A"/>
    <w:rsid w:val="00691B2C"/>
    <w:rsid w:val="006926F3"/>
    <w:rsid w:val="00694C0C"/>
    <w:rsid w:val="00694E20"/>
    <w:rsid w:val="00696C39"/>
    <w:rsid w:val="006972BF"/>
    <w:rsid w:val="006972EE"/>
    <w:rsid w:val="00697CA0"/>
    <w:rsid w:val="006A075E"/>
    <w:rsid w:val="006A1AA9"/>
    <w:rsid w:val="006A1EE2"/>
    <w:rsid w:val="006A2C5F"/>
    <w:rsid w:val="006A3B96"/>
    <w:rsid w:val="006A3DFC"/>
    <w:rsid w:val="006A4648"/>
    <w:rsid w:val="006A5FFB"/>
    <w:rsid w:val="006A63B1"/>
    <w:rsid w:val="006A6D24"/>
    <w:rsid w:val="006A6FDF"/>
    <w:rsid w:val="006A75F4"/>
    <w:rsid w:val="006A7B7F"/>
    <w:rsid w:val="006A7D2B"/>
    <w:rsid w:val="006B0151"/>
    <w:rsid w:val="006B47F6"/>
    <w:rsid w:val="006B64D3"/>
    <w:rsid w:val="006B7254"/>
    <w:rsid w:val="006C06AA"/>
    <w:rsid w:val="006C162A"/>
    <w:rsid w:val="006C1FE8"/>
    <w:rsid w:val="006C4A8A"/>
    <w:rsid w:val="006C5071"/>
    <w:rsid w:val="006C5E96"/>
    <w:rsid w:val="006D0475"/>
    <w:rsid w:val="006D0D74"/>
    <w:rsid w:val="006D124E"/>
    <w:rsid w:val="006D15ED"/>
    <w:rsid w:val="006D1A7F"/>
    <w:rsid w:val="006D28C6"/>
    <w:rsid w:val="006D4E92"/>
    <w:rsid w:val="006D51E6"/>
    <w:rsid w:val="006D590D"/>
    <w:rsid w:val="006D5B1C"/>
    <w:rsid w:val="006D62B8"/>
    <w:rsid w:val="006D6886"/>
    <w:rsid w:val="006D6D1A"/>
    <w:rsid w:val="006D7DB1"/>
    <w:rsid w:val="006D7FB8"/>
    <w:rsid w:val="006E05FD"/>
    <w:rsid w:val="006E0A20"/>
    <w:rsid w:val="006E14AA"/>
    <w:rsid w:val="006E3702"/>
    <w:rsid w:val="006E4749"/>
    <w:rsid w:val="006E60E3"/>
    <w:rsid w:val="006E627C"/>
    <w:rsid w:val="006E6925"/>
    <w:rsid w:val="006E777A"/>
    <w:rsid w:val="006E7DBF"/>
    <w:rsid w:val="006F0C00"/>
    <w:rsid w:val="006F1259"/>
    <w:rsid w:val="006F2B74"/>
    <w:rsid w:val="006F357E"/>
    <w:rsid w:val="006F46A8"/>
    <w:rsid w:val="006F4A2D"/>
    <w:rsid w:val="006F5F62"/>
    <w:rsid w:val="006F792A"/>
    <w:rsid w:val="006F7945"/>
    <w:rsid w:val="006F7D53"/>
    <w:rsid w:val="006F7D7B"/>
    <w:rsid w:val="00701B44"/>
    <w:rsid w:val="00701F37"/>
    <w:rsid w:val="00702164"/>
    <w:rsid w:val="00703607"/>
    <w:rsid w:val="007038F6"/>
    <w:rsid w:val="007039D9"/>
    <w:rsid w:val="00703E82"/>
    <w:rsid w:val="007054C9"/>
    <w:rsid w:val="0070585E"/>
    <w:rsid w:val="00705AB1"/>
    <w:rsid w:val="00705B3C"/>
    <w:rsid w:val="00706100"/>
    <w:rsid w:val="007062CD"/>
    <w:rsid w:val="00706580"/>
    <w:rsid w:val="0070796A"/>
    <w:rsid w:val="00710949"/>
    <w:rsid w:val="007109F8"/>
    <w:rsid w:val="00710F2F"/>
    <w:rsid w:val="00711DFF"/>
    <w:rsid w:val="0071264C"/>
    <w:rsid w:val="007127E0"/>
    <w:rsid w:val="007129D7"/>
    <w:rsid w:val="00715039"/>
    <w:rsid w:val="00715435"/>
    <w:rsid w:val="007178E7"/>
    <w:rsid w:val="0072012F"/>
    <w:rsid w:val="00721103"/>
    <w:rsid w:val="00723F4D"/>
    <w:rsid w:val="00725765"/>
    <w:rsid w:val="00725DE7"/>
    <w:rsid w:val="00726194"/>
    <w:rsid w:val="0072655B"/>
    <w:rsid w:val="00730275"/>
    <w:rsid w:val="00732CC0"/>
    <w:rsid w:val="00733EDA"/>
    <w:rsid w:val="00733EF0"/>
    <w:rsid w:val="007340BB"/>
    <w:rsid w:val="00734A22"/>
    <w:rsid w:val="00734B4E"/>
    <w:rsid w:val="00737191"/>
    <w:rsid w:val="0073720D"/>
    <w:rsid w:val="00737AB2"/>
    <w:rsid w:val="007419D6"/>
    <w:rsid w:val="00741D24"/>
    <w:rsid w:val="00745634"/>
    <w:rsid w:val="00745E2A"/>
    <w:rsid w:val="0074680A"/>
    <w:rsid w:val="007552BD"/>
    <w:rsid w:val="00756A7F"/>
    <w:rsid w:val="0075708D"/>
    <w:rsid w:val="00761CBC"/>
    <w:rsid w:val="00763080"/>
    <w:rsid w:val="0076316D"/>
    <w:rsid w:val="00763E24"/>
    <w:rsid w:val="00764A36"/>
    <w:rsid w:val="00764BA4"/>
    <w:rsid w:val="00765F88"/>
    <w:rsid w:val="0076605E"/>
    <w:rsid w:val="00767072"/>
    <w:rsid w:val="00770055"/>
    <w:rsid w:val="00771B44"/>
    <w:rsid w:val="00772600"/>
    <w:rsid w:val="00773963"/>
    <w:rsid w:val="00774AC7"/>
    <w:rsid w:val="007803C9"/>
    <w:rsid w:val="00780B7F"/>
    <w:rsid w:val="00781DE1"/>
    <w:rsid w:val="00782BE3"/>
    <w:rsid w:val="00783E86"/>
    <w:rsid w:val="0078442C"/>
    <w:rsid w:val="0078448B"/>
    <w:rsid w:val="0078451C"/>
    <w:rsid w:val="00784E06"/>
    <w:rsid w:val="007853F9"/>
    <w:rsid w:val="007855FD"/>
    <w:rsid w:val="007858E9"/>
    <w:rsid w:val="007864A0"/>
    <w:rsid w:val="007873EB"/>
    <w:rsid w:val="00787D98"/>
    <w:rsid w:val="00787DBC"/>
    <w:rsid w:val="00787F29"/>
    <w:rsid w:val="00793F74"/>
    <w:rsid w:val="00794253"/>
    <w:rsid w:val="00796373"/>
    <w:rsid w:val="00796F5C"/>
    <w:rsid w:val="0079755A"/>
    <w:rsid w:val="007A1A1E"/>
    <w:rsid w:val="007A32DC"/>
    <w:rsid w:val="007A3474"/>
    <w:rsid w:val="007A42D5"/>
    <w:rsid w:val="007A4A1D"/>
    <w:rsid w:val="007A65EB"/>
    <w:rsid w:val="007A6CDA"/>
    <w:rsid w:val="007B0080"/>
    <w:rsid w:val="007B038C"/>
    <w:rsid w:val="007B04FB"/>
    <w:rsid w:val="007B06D4"/>
    <w:rsid w:val="007B0722"/>
    <w:rsid w:val="007B1B6B"/>
    <w:rsid w:val="007B356E"/>
    <w:rsid w:val="007B3E4A"/>
    <w:rsid w:val="007B3ECB"/>
    <w:rsid w:val="007B51E6"/>
    <w:rsid w:val="007B5F2A"/>
    <w:rsid w:val="007B65FA"/>
    <w:rsid w:val="007B6C5F"/>
    <w:rsid w:val="007B7269"/>
    <w:rsid w:val="007C08CA"/>
    <w:rsid w:val="007C16C3"/>
    <w:rsid w:val="007C1F6E"/>
    <w:rsid w:val="007C296B"/>
    <w:rsid w:val="007C2CFB"/>
    <w:rsid w:val="007C4440"/>
    <w:rsid w:val="007D0C07"/>
    <w:rsid w:val="007D1ECB"/>
    <w:rsid w:val="007D2AAC"/>
    <w:rsid w:val="007D5349"/>
    <w:rsid w:val="007D55E3"/>
    <w:rsid w:val="007D622B"/>
    <w:rsid w:val="007D6625"/>
    <w:rsid w:val="007D6ADA"/>
    <w:rsid w:val="007D7080"/>
    <w:rsid w:val="007E007D"/>
    <w:rsid w:val="007E1923"/>
    <w:rsid w:val="007E4F0A"/>
    <w:rsid w:val="007E57D5"/>
    <w:rsid w:val="007E64B2"/>
    <w:rsid w:val="007F184B"/>
    <w:rsid w:val="007F35AB"/>
    <w:rsid w:val="007F5D6E"/>
    <w:rsid w:val="007F70E1"/>
    <w:rsid w:val="00800D11"/>
    <w:rsid w:val="00800F0D"/>
    <w:rsid w:val="00801DCE"/>
    <w:rsid w:val="008022D2"/>
    <w:rsid w:val="00803021"/>
    <w:rsid w:val="008049B8"/>
    <w:rsid w:val="00804D40"/>
    <w:rsid w:val="0080554B"/>
    <w:rsid w:val="00805DEB"/>
    <w:rsid w:val="008078D0"/>
    <w:rsid w:val="0081063D"/>
    <w:rsid w:val="00811926"/>
    <w:rsid w:val="008129EE"/>
    <w:rsid w:val="00812C36"/>
    <w:rsid w:val="00816710"/>
    <w:rsid w:val="008179E9"/>
    <w:rsid w:val="00817A26"/>
    <w:rsid w:val="008200B4"/>
    <w:rsid w:val="00821E37"/>
    <w:rsid w:val="00822256"/>
    <w:rsid w:val="00822415"/>
    <w:rsid w:val="00822701"/>
    <w:rsid w:val="00825308"/>
    <w:rsid w:val="0082549D"/>
    <w:rsid w:val="00825ADC"/>
    <w:rsid w:val="00827499"/>
    <w:rsid w:val="00827612"/>
    <w:rsid w:val="0082783D"/>
    <w:rsid w:val="00827FC3"/>
    <w:rsid w:val="00831179"/>
    <w:rsid w:val="00832B8D"/>
    <w:rsid w:val="00833EA6"/>
    <w:rsid w:val="008349E9"/>
    <w:rsid w:val="00835A35"/>
    <w:rsid w:val="00836D3B"/>
    <w:rsid w:val="008379D7"/>
    <w:rsid w:val="00837D1C"/>
    <w:rsid w:val="00837E2A"/>
    <w:rsid w:val="00840509"/>
    <w:rsid w:val="008405D5"/>
    <w:rsid w:val="00840ABB"/>
    <w:rsid w:val="0084108F"/>
    <w:rsid w:val="008418D0"/>
    <w:rsid w:val="00842D54"/>
    <w:rsid w:val="00843CD8"/>
    <w:rsid w:val="0084429D"/>
    <w:rsid w:val="008466AA"/>
    <w:rsid w:val="0084747D"/>
    <w:rsid w:val="00847DD1"/>
    <w:rsid w:val="008506C3"/>
    <w:rsid w:val="00850B28"/>
    <w:rsid w:val="00852BF4"/>
    <w:rsid w:val="00853920"/>
    <w:rsid w:val="00854B27"/>
    <w:rsid w:val="008552A5"/>
    <w:rsid w:val="00856334"/>
    <w:rsid w:val="008600A2"/>
    <w:rsid w:val="00860C10"/>
    <w:rsid w:val="00861D5E"/>
    <w:rsid w:val="008638BD"/>
    <w:rsid w:val="00865421"/>
    <w:rsid w:val="008658C8"/>
    <w:rsid w:val="00867239"/>
    <w:rsid w:val="00867817"/>
    <w:rsid w:val="00867D76"/>
    <w:rsid w:val="00871168"/>
    <w:rsid w:val="008718E8"/>
    <w:rsid w:val="0087251A"/>
    <w:rsid w:val="00872671"/>
    <w:rsid w:val="00872BFE"/>
    <w:rsid w:val="008739B9"/>
    <w:rsid w:val="00873F69"/>
    <w:rsid w:val="0087513E"/>
    <w:rsid w:val="00875264"/>
    <w:rsid w:val="00876266"/>
    <w:rsid w:val="008766D1"/>
    <w:rsid w:val="00876CCF"/>
    <w:rsid w:val="00880660"/>
    <w:rsid w:val="008809F4"/>
    <w:rsid w:val="00881E61"/>
    <w:rsid w:val="008827AB"/>
    <w:rsid w:val="00882FE1"/>
    <w:rsid w:val="00883156"/>
    <w:rsid w:val="00883A7F"/>
    <w:rsid w:val="00884192"/>
    <w:rsid w:val="00884A31"/>
    <w:rsid w:val="00884F0A"/>
    <w:rsid w:val="00885F7B"/>
    <w:rsid w:val="00886466"/>
    <w:rsid w:val="008868E1"/>
    <w:rsid w:val="008870E6"/>
    <w:rsid w:val="0089091C"/>
    <w:rsid w:val="00892709"/>
    <w:rsid w:val="00892BB8"/>
    <w:rsid w:val="008941FA"/>
    <w:rsid w:val="00895961"/>
    <w:rsid w:val="00895ECE"/>
    <w:rsid w:val="00896035"/>
    <w:rsid w:val="00896432"/>
    <w:rsid w:val="008969A1"/>
    <w:rsid w:val="008A0296"/>
    <w:rsid w:val="008A2990"/>
    <w:rsid w:val="008A2E44"/>
    <w:rsid w:val="008A3DBA"/>
    <w:rsid w:val="008A45A7"/>
    <w:rsid w:val="008A4AA7"/>
    <w:rsid w:val="008A4BB8"/>
    <w:rsid w:val="008A6EBB"/>
    <w:rsid w:val="008A756D"/>
    <w:rsid w:val="008A7957"/>
    <w:rsid w:val="008B1492"/>
    <w:rsid w:val="008B1FCD"/>
    <w:rsid w:val="008B20AC"/>
    <w:rsid w:val="008B358F"/>
    <w:rsid w:val="008B6EE7"/>
    <w:rsid w:val="008B7F78"/>
    <w:rsid w:val="008C0E5A"/>
    <w:rsid w:val="008C3187"/>
    <w:rsid w:val="008C39BF"/>
    <w:rsid w:val="008C3AA7"/>
    <w:rsid w:val="008C3DAE"/>
    <w:rsid w:val="008C55AC"/>
    <w:rsid w:val="008C60B7"/>
    <w:rsid w:val="008C6DFD"/>
    <w:rsid w:val="008C784D"/>
    <w:rsid w:val="008D0669"/>
    <w:rsid w:val="008D0A70"/>
    <w:rsid w:val="008D0ED3"/>
    <w:rsid w:val="008D2618"/>
    <w:rsid w:val="008D3489"/>
    <w:rsid w:val="008D3C0F"/>
    <w:rsid w:val="008D4C2D"/>
    <w:rsid w:val="008D52DE"/>
    <w:rsid w:val="008D5683"/>
    <w:rsid w:val="008D580C"/>
    <w:rsid w:val="008D69BC"/>
    <w:rsid w:val="008D7438"/>
    <w:rsid w:val="008E0CEC"/>
    <w:rsid w:val="008E0EC0"/>
    <w:rsid w:val="008E0FE8"/>
    <w:rsid w:val="008E115A"/>
    <w:rsid w:val="008E1C11"/>
    <w:rsid w:val="008E313B"/>
    <w:rsid w:val="008E4527"/>
    <w:rsid w:val="008E55D8"/>
    <w:rsid w:val="008E56D1"/>
    <w:rsid w:val="008E662D"/>
    <w:rsid w:val="008E7903"/>
    <w:rsid w:val="008F00CA"/>
    <w:rsid w:val="008F062E"/>
    <w:rsid w:val="008F2DD9"/>
    <w:rsid w:val="008F318E"/>
    <w:rsid w:val="008F3A16"/>
    <w:rsid w:val="008F3C42"/>
    <w:rsid w:val="008F495E"/>
    <w:rsid w:val="008F4FA6"/>
    <w:rsid w:val="008F59EC"/>
    <w:rsid w:val="008F5C4C"/>
    <w:rsid w:val="008F5E63"/>
    <w:rsid w:val="008F63CD"/>
    <w:rsid w:val="008F6D50"/>
    <w:rsid w:val="008F6DF0"/>
    <w:rsid w:val="008F71F1"/>
    <w:rsid w:val="008F7358"/>
    <w:rsid w:val="008F7A77"/>
    <w:rsid w:val="00900595"/>
    <w:rsid w:val="0090151D"/>
    <w:rsid w:val="0090208A"/>
    <w:rsid w:val="0090256B"/>
    <w:rsid w:val="00903167"/>
    <w:rsid w:val="00903262"/>
    <w:rsid w:val="009041F9"/>
    <w:rsid w:val="009045ED"/>
    <w:rsid w:val="00906F6C"/>
    <w:rsid w:val="009078C6"/>
    <w:rsid w:val="0091025A"/>
    <w:rsid w:val="00910377"/>
    <w:rsid w:val="00911864"/>
    <w:rsid w:val="00913232"/>
    <w:rsid w:val="00913B94"/>
    <w:rsid w:val="009148A7"/>
    <w:rsid w:val="0091494F"/>
    <w:rsid w:val="009156AA"/>
    <w:rsid w:val="00915C9B"/>
    <w:rsid w:val="009162F3"/>
    <w:rsid w:val="00916620"/>
    <w:rsid w:val="009170D8"/>
    <w:rsid w:val="00917192"/>
    <w:rsid w:val="00920655"/>
    <w:rsid w:val="00922468"/>
    <w:rsid w:val="0092253A"/>
    <w:rsid w:val="00923580"/>
    <w:rsid w:val="00923F24"/>
    <w:rsid w:val="009256B8"/>
    <w:rsid w:val="0092701F"/>
    <w:rsid w:val="00930D1D"/>
    <w:rsid w:val="00932992"/>
    <w:rsid w:val="00933611"/>
    <w:rsid w:val="00934326"/>
    <w:rsid w:val="009345B8"/>
    <w:rsid w:val="009347FD"/>
    <w:rsid w:val="0093514A"/>
    <w:rsid w:val="00935568"/>
    <w:rsid w:val="0093687B"/>
    <w:rsid w:val="00936C3A"/>
    <w:rsid w:val="00937AEB"/>
    <w:rsid w:val="0094150C"/>
    <w:rsid w:val="009415F7"/>
    <w:rsid w:val="0094174E"/>
    <w:rsid w:val="00942884"/>
    <w:rsid w:val="00942C0B"/>
    <w:rsid w:val="00942F92"/>
    <w:rsid w:val="00943767"/>
    <w:rsid w:val="00943896"/>
    <w:rsid w:val="0094412F"/>
    <w:rsid w:val="009443ED"/>
    <w:rsid w:val="00945FCB"/>
    <w:rsid w:val="009467DE"/>
    <w:rsid w:val="00950373"/>
    <w:rsid w:val="00950492"/>
    <w:rsid w:val="00950952"/>
    <w:rsid w:val="00950A1F"/>
    <w:rsid w:val="009533E5"/>
    <w:rsid w:val="0095353F"/>
    <w:rsid w:val="00953DD3"/>
    <w:rsid w:val="0095469A"/>
    <w:rsid w:val="00955F66"/>
    <w:rsid w:val="00956C2C"/>
    <w:rsid w:val="00956DD1"/>
    <w:rsid w:val="009574D0"/>
    <w:rsid w:val="009617E9"/>
    <w:rsid w:val="00961CC7"/>
    <w:rsid w:val="009620B0"/>
    <w:rsid w:val="00963124"/>
    <w:rsid w:val="00963888"/>
    <w:rsid w:val="00963924"/>
    <w:rsid w:val="00963A5E"/>
    <w:rsid w:val="009645F1"/>
    <w:rsid w:val="00965AE3"/>
    <w:rsid w:val="00966950"/>
    <w:rsid w:val="0096696E"/>
    <w:rsid w:val="00970521"/>
    <w:rsid w:val="00971229"/>
    <w:rsid w:val="0097197E"/>
    <w:rsid w:val="00971BD9"/>
    <w:rsid w:val="00973A19"/>
    <w:rsid w:val="00974360"/>
    <w:rsid w:val="00974A6B"/>
    <w:rsid w:val="00974F1C"/>
    <w:rsid w:val="009757FE"/>
    <w:rsid w:val="00975BCB"/>
    <w:rsid w:val="00975CA7"/>
    <w:rsid w:val="00976A84"/>
    <w:rsid w:val="00980541"/>
    <w:rsid w:val="00980FD9"/>
    <w:rsid w:val="0098255B"/>
    <w:rsid w:val="00982B87"/>
    <w:rsid w:val="00987C46"/>
    <w:rsid w:val="00987E2B"/>
    <w:rsid w:val="00987F23"/>
    <w:rsid w:val="00990A3A"/>
    <w:rsid w:val="00991F4C"/>
    <w:rsid w:val="009937B6"/>
    <w:rsid w:val="00993B4A"/>
    <w:rsid w:val="00993C09"/>
    <w:rsid w:val="00994054"/>
    <w:rsid w:val="0099406D"/>
    <w:rsid w:val="009945E7"/>
    <w:rsid w:val="00995F89"/>
    <w:rsid w:val="00996713"/>
    <w:rsid w:val="009967C4"/>
    <w:rsid w:val="00996CA5"/>
    <w:rsid w:val="009A046B"/>
    <w:rsid w:val="009A15B5"/>
    <w:rsid w:val="009A1640"/>
    <w:rsid w:val="009A1701"/>
    <w:rsid w:val="009A2ECC"/>
    <w:rsid w:val="009A3FE0"/>
    <w:rsid w:val="009A4B58"/>
    <w:rsid w:val="009A55D6"/>
    <w:rsid w:val="009A57CF"/>
    <w:rsid w:val="009A6368"/>
    <w:rsid w:val="009A728A"/>
    <w:rsid w:val="009A730A"/>
    <w:rsid w:val="009A755B"/>
    <w:rsid w:val="009B0058"/>
    <w:rsid w:val="009B090A"/>
    <w:rsid w:val="009B0BB9"/>
    <w:rsid w:val="009B1858"/>
    <w:rsid w:val="009B2638"/>
    <w:rsid w:val="009B3650"/>
    <w:rsid w:val="009B3766"/>
    <w:rsid w:val="009B4D7B"/>
    <w:rsid w:val="009B575D"/>
    <w:rsid w:val="009B5BB8"/>
    <w:rsid w:val="009C0440"/>
    <w:rsid w:val="009C0E1F"/>
    <w:rsid w:val="009C12C0"/>
    <w:rsid w:val="009C2312"/>
    <w:rsid w:val="009C2763"/>
    <w:rsid w:val="009C326C"/>
    <w:rsid w:val="009C3CD2"/>
    <w:rsid w:val="009C48EB"/>
    <w:rsid w:val="009C4E81"/>
    <w:rsid w:val="009C6E94"/>
    <w:rsid w:val="009C75EA"/>
    <w:rsid w:val="009D03E8"/>
    <w:rsid w:val="009D0825"/>
    <w:rsid w:val="009D195F"/>
    <w:rsid w:val="009D2277"/>
    <w:rsid w:val="009D2AEC"/>
    <w:rsid w:val="009D36CA"/>
    <w:rsid w:val="009D3A77"/>
    <w:rsid w:val="009D5116"/>
    <w:rsid w:val="009D6A9D"/>
    <w:rsid w:val="009E025F"/>
    <w:rsid w:val="009E0D89"/>
    <w:rsid w:val="009E1DAB"/>
    <w:rsid w:val="009E440E"/>
    <w:rsid w:val="009E462A"/>
    <w:rsid w:val="009E467D"/>
    <w:rsid w:val="009E4A81"/>
    <w:rsid w:val="009E5818"/>
    <w:rsid w:val="009E583C"/>
    <w:rsid w:val="009E5FA1"/>
    <w:rsid w:val="009E6001"/>
    <w:rsid w:val="009E6043"/>
    <w:rsid w:val="009E6DCF"/>
    <w:rsid w:val="009E74D1"/>
    <w:rsid w:val="009E78F0"/>
    <w:rsid w:val="009E7BD3"/>
    <w:rsid w:val="009F09DA"/>
    <w:rsid w:val="009F0D50"/>
    <w:rsid w:val="009F1134"/>
    <w:rsid w:val="009F244B"/>
    <w:rsid w:val="009F2C7F"/>
    <w:rsid w:val="009F35B2"/>
    <w:rsid w:val="009F3717"/>
    <w:rsid w:val="009F47D0"/>
    <w:rsid w:val="009F5EEB"/>
    <w:rsid w:val="009F5FFE"/>
    <w:rsid w:val="009F6153"/>
    <w:rsid w:val="009F67F4"/>
    <w:rsid w:val="00A00791"/>
    <w:rsid w:val="00A00A04"/>
    <w:rsid w:val="00A00D63"/>
    <w:rsid w:val="00A01245"/>
    <w:rsid w:val="00A02CD3"/>
    <w:rsid w:val="00A04634"/>
    <w:rsid w:val="00A0475F"/>
    <w:rsid w:val="00A04BBC"/>
    <w:rsid w:val="00A05F8E"/>
    <w:rsid w:val="00A115F9"/>
    <w:rsid w:val="00A11F28"/>
    <w:rsid w:val="00A12F67"/>
    <w:rsid w:val="00A13768"/>
    <w:rsid w:val="00A13956"/>
    <w:rsid w:val="00A14B83"/>
    <w:rsid w:val="00A14F63"/>
    <w:rsid w:val="00A164E3"/>
    <w:rsid w:val="00A2024A"/>
    <w:rsid w:val="00A20533"/>
    <w:rsid w:val="00A208D3"/>
    <w:rsid w:val="00A2161B"/>
    <w:rsid w:val="00A216A4"/>
    <w:rsid w:val="00A2320A"/>
    <w:rsid w:val="00A245A3"/>
    <w:rsid w:val="00A27DA7"/>
    <w:rsid w:val="00A31F33"/>
    <w:rsid w:val="00A325A1"/>
    <w:rsid w:val="00A32F16"/>
    <w:rsid w:val="00A355DD"/>
    <w:rsid w:val="00A35CC0"/>
    <w:rsid w:val="00A379E3"/>
    <w:rsid w:val="00A406AE"/>
    <w:rsid w:val="00A42641"/>
    <w:rsid w:val="00A43FDB"/>
    <w:rsid w:val="00A45D1E"/>
    <w:rsid w:val="00A46084"/>
    <w:rsid w:val="00A51BF7"/>
    <w:rsid w:val="00A5232C"/>
    <w:rsid w:val="00A534CE"/>
    <w:rsid w:val="00A54DDF"/>
    <w:rsid w:val="00A557EC"/>
    <w:rsid w:val="00A5786B"/>
    <w:rsid w:val="00A62BE8"/>
    <w:rsid w:val="00A62E99"/>
    <w:rsid w:val="00A64466"/>
    <w:rsid w:val="00A64723"/>
    <w:rsid w:val="00A64BC9"/>
    <w:rsid w:val="00A652E2"/>
    <w:rsid w:val="00A65730"/>
    <w:rsid w:val="00A707C6"/>
    <w:rsid w:val="00A70AE5"/>
    <w:rsid w:val="00A70E6C"/>
    <w:rsid w:val="00A717DD"/>
    <w:rsid w:val="00A73DB2"/>
    <w:rsid w:val="00A7436B"/>
    <w:rsid w:val="00A75A3F"/>
    <w:rsid w:val="00A761D0"/>
    <w:rsid w:val="00A76605"/>
    <w:rsid w:val="00A77514"/>
    <w:rsid w:val="00A80F22"/>
    <w:rsid w:val="00A81437"/>
    <w:rsid w:val="00A8164A"/>
    <w:rsid w:val="00A8320B"/>
    <w:rsid w:val="00A83544"/>
    <w:rsid w:val="00A83774"/>
    <w:rsid w:val="00A837AF"/>
    <w:rsid w:val="00A84159"/>
    <w:rsid w:val="00A85565"/>
    <w:rsid w:val="00A85567"/>
    <w:rsid w:val="00A85F79"/>
    <w:rsid w:val="00A868DD"/>
    <w:rsid w:val="00A86D1F"/>
    <w:rsid w:val="00A87093"/>
    <w:rsid w:val="00A87CAF"/>
    <w:rsid w:val="00A87E9B"/>
    <w:rsid w:val="00A905E9"/>
    <w:rsid w:val="00A90F6E"/>
    <w:rsid w:val="00A91781"/>
    <w:rsid w:val="00A92027"/>
    <w:rsid w:val="00A934AE"/>
    <w:rsid w:val="00A94F43"/>
    <w:rsid w:val="00A953FD"/>
    <w:rsid w:val="00A974B6"/>
    <w:rsid w:val="00A975B8"/>
    <w:rsid w:val="00A97A01"/>
    <w:rsid w:val="00A97BB3"/>
    <w:rsid w:val="00AA103E"/>
    <w:rsid w:val="00AA11E5"/>
    <w:rsid w:val="00AA1D3C"/>
    <w:rsid w:val="00AA250E"/>
    <w:rsid w:val="00AA36F9"/>
    <w:rsid w:val="00AA4AB1"/>
    <w:rsid w:val="00AA4FE4"/>
    <w:rsid w:val="00AA56FD"/>
    <w:rsid w:val="00AA67F0"/>
    <w:rsid w:val="00AB045D"/>
    <w:rsid w:val="00AB0ACE"/>
    <w:rsid w:val="00AB1308"/>
    <w:rsid w:val="00AB1600"/>
    <w:rsid w:val="00AB1F0B"/>
    <w:rsid w:val="00AB4F7D"/>
    <w:rsid w:val="00AB7198"/>
    <w:rsid w:val="00AC0900"/>
    <w:rsid w:val="00AC140C"/>
    <w:rsid w:val="00AC2029"/>
    <w:rsid w:val="00AC3A83"/>
    <w:rsid w:val="00AC47A0"/>
    <w:rsid w:val="00AC4A48"/>
    <w:rsid w:val="00AC5255"/>
    <w:rsid w:val="00AC6457"/>
    <w:rsid w:val="00AC699B"/>
    <w:rsid w:val="00AC6C1E"/>
    <w:rsid w:val="00AC6DBE"/>
    <w:rsid w:val="00AC727A"/>
    <w:rsid w:val="00AC7293"/>
    <w:rsid w:val="00AC747D"/>
    <w:rsid w:val="00AD10CC"/>
    <w:rsid w:val="00AD1351"/>
    <w:rsid w:val="00AD1DBF"/>
    <w:rsid w:val="00AD25BA"/>
    <w:rsid w:val="00AD3DFD"/>
    <w:rsid w:val="00AD3F4C"/>
    <w:rsid w:val="00AD7058"/>
    <w:rsid w:val="00AD71CD"/>
    <w:rsid w:val="00AE0B5F"/>
    <w:rsid w:val="00AE18F0"/>
    <w:rsid w:val="00AE202A"/>
    <w:rsid w:val="00AE2392"/>
    <w:rsid w:val="00AE59B1"/>
    <w:rsid w:val="00AE61A1"/>
    <w:rsid w:val="00AE6EDC"/>
    <w:rsid w:val="00AE6F0C"/>
    <w:rsid w:val="00AE710A"/>
    <w:rsid w:val="00AE7486"/>
    <w:rsid w:val="00AE7870"/>
    <w:rsid w:val="00AF0EF6"/>
    <w:rsid w:val="00AF12EF"/>
    <w:rsid w:val="00AF1BC0"/>
    <w:rsid w:val="00AF2706"/>
    <w:rsid w:val="00AF30C1"/>
    <w:rsid w:val="00AF3559"/>
    <w:rsid w:val="00AF4E58"/>
    <w:rsid w:val="00B00385"/>
    <w:rsid w:val="00B00C27"/>
    <w:rsid w:val="00B00D8D"/>
    <w:rsid w:val="00B01D7A"/>
    <w:rsid w:val="00B02C74"/>
    <w:rsid w:val="00B05BA6"/>
    <w:rsid w:val="00B05F9C"/>
    <w:rsid w:val="00B07401"/>
    <w:rsid w:val="00B07445"/>
    <w:rsid w:val="00B074C1"/>
    <w:rsid w:val="00B0777D"/>
    <w:rsid w:val="00B1077B"/>
    <w:rsid w:val="00B10D2F"/>
    <w:rsid w:val="00B12784"/>
    <w:rsid w:val="00B135D1"/>
    <w:rsid w:val="00B13A01"/>
    <w:rsid w:val="00B13A95"/>
    <w:rsid w:val="00B13E0C"/>
    <w:rsid w:val="00B15299"/>
    <w:rsid w:val="00B15FD4"/>
    <w:rsid w:val="00B1613B"/>
    <w:rsid w:val="00B1682D"/>
    <w:rsid w:val="00B172DF"/>
    <w:rsid w:val="00B17585"/>
    <w:rsid w:val="00B20B42"/>
    <w:rsid w:val="00B23266"/>
    <w:rsid w:val="00B234C2"/>
    <w:rsid w:val="00B23B13"/>
    <w:rsid w:val="00B2480A"/>
    <w:rsid w:val="00B24900"/>
    <w:rsid w:val="00B25C7C"/>
    <w:rsid w:val="00B266BE"/>
    <w:rsid w:val="00B306E0"/>
    <w:rsid w:val="00B311B1"/>
    <w:rsid w:val="00B3279D"/>
    <w:rsid w:val="00B335AE"/>
    <w:rsid w:val="00B335FB"/>
    <w:rsid w:val="00B33B68"/>
    <w:rsid w:val="00B33E08"/>
    <w:rsid w:val="00B35562"/>
    <w:rsid w:val="00B359A2"/>
    <w:rsid w:val="00B37290"/>
    <w:rsid w:val="00B40039"/>
    <w:rsid w:val="00B4160B"/>
    <w:rsid w:val="00B41A4E"/>
    <w:rsid w:val="00B42A21"/>
    <w:rsid w:val="00B43731"/>
    <w:rsid w:val="00B437E9"/>
    <w:rsid w:val="00B438BE"/>
    <w:rsid w:val="00B44DBC"/>
    <w:rsid w:val="00B45313"/>
    <w:rsid w:val="00B4577A"/>
    <w:rsid w:val="00B464FA"/>
    <w:rsid w:val="00B507FE"/>
    <w:rsid w:val="00B51434"/>
    <w:rsid w:val="00B52049"/>
    <w:rsid w:val="00B520E7"/>
    <w:rsid w:val="00B52D86"/>
    <w:rsid w:val="00B53F71"/>
    <w:rsid w:val="00B54302"/>
    <w:rsid w:val="00B5489D"/>
    <w:rsid w:val="00B549AC"/>
    <w:rsid w:val="00B550A8"/>
    <w:rsid w:val="00B55B47"/>
    <w:rsid w:val="00B57DBC"/>
    <w:rsid w:val="00B6315C"/>
    <w:rsid w:val="00B63D78"/>
    <w:rsid w:val="00B644BA"/>
    <w:rsid w:val="00B64ADF"/>
    <w:rsid w:val="00B64D96"/>
    <w:rsid w:val="00B64E33"/>
    <w:rsid w:val="00B66F0C"/>
    <w:rsid w:val="00B67506"/>
    <w:rsid w:val="00B70E7C"/>
    <w:rsid w:val="00B71779"/>
    <w:rsid w:val="00B71791"/>
    <w:rsid w:val="00B72070"/>
    <w:rsid w:val="00B732D7"/>
    <w:rsid w:val="00B73464"/>
    <w:rsid w:val="00B73778"/>
    <w:rsid w:val="00B73DD6"/>
    <w:rsid w:val="00B74659"/>
    <w:rsid w:val="00B7483E"/>
    <w:rsid w:val="00B74931"/>
    <w:rsid w:val="00B76041"/>
    <w:rsid w:val="00B760F3"/>
    <w:rsid w:val="00B763FA"/>
    <w:rsid w:val="00B76AFA"/>
    <w:rsid w:val="00B77338"/>
    <w:rsid w:val="00B7758D"/>
    <w:rsid w:val="00B811EA"/>
    <w:rsid w:val="00B814B3"/>
    <w:rsid w:val="00B8168B"/>
    <w:rsid w:val="00B819C8"/>
    <w:rsid w:val="00B821F4"/>
    <w:rsid w:val="00B82D10"/>
    <w:rsid w:val="00B82D56"/>
    <w:rsid w:val="00B8360E"/>
    <w:rsid w:val="00B83689"/>
    <w:rsid w:val="00B85B75"/>
    <w:rsid w:val="00B872AB"/>
    <w:rsid w:val="00B8769C"/>
    <w:rsid w:val="00B90F4E"/>
    <w:rsid w:val="00B91E52"/>
    <w:rsid w:val="00B924E5"/>
    <w:rsid w:val="00B9297C"/>
    <w:rsid w:val="00B92CA5"/>
    <w:rsid w:val="00B9396E"/>
    <w:rsid w:val="00B94C34"/>
    <w:rsid w:val="00B951A1"/>
    <w:rsid w:val="00B955A1"/>
    <w:rsid w:val="00B96F07"/>
    <w:rsid w:val="00B97E0C"/>
    <w:rsid w:val="00BA3B52"/>
    <w:rsid w:val="00BA3FFF"/>
    <w:rsid w:val="00BA4300"/>
    <w:rsid w:val="00BA549E"/>
    <w:rsid w:val="00BA54C3"/>
    <w:rsid w:val="00BA5955"/>
    <w:rsid w:val="00BA5B01"/>
    <w:rsid w:val="00BB09D5"/>
    <w:rsid w:val="00BB1EC1"/>
    <w:rsid w:val="00BB267C"/>
    <w:rsid w:val="00BB539E"/>
    <w:rsid w:val="00BB53F0"/>
    <w:rsid w:val="00BB6E32"/>
    <w:rsid w:val="00BB7637"/>
    <w:rsid w:val="00BB7FAD"/>
    <w:rsid w:val="00BC2851"/>
    <w:rsid w:val="00BC2CAE"/>
    <w:rsid w:val="00BC3CD2"/>
    <w:rsid w:val="00BC3F44"/>
    <w:rsid w:val="00BC49F4"/>
    <w:rsid w:val="00BC5202"/>
    <w:rsid w:val="00BC59B7"/>
    <w:rsid w:val="00BC5CD3"/>
    <w:rsid w:val="00BC5CF9"/>
    <w:rsid w:val="00BC67CF"/>
    <w:rsid w:val="00BD03B2"/>
    <w:rsid w:val="00BD2E97"/>
    <w:rsid w:val="00BD32A1"/>
    <w:rsid w:val="00BD3613"/>
    <w:rsid w:val="00BD36DD"/>
    <w:rsid w:val="00BD3BD1"/>
    <w:rsid w:val="00BD5829"/>
    <w:rsid w:val="00BD7575"/>
    <w:rsid w:val="00BD7D4B"/>
    <w:rsid w:val="00BE0D6D"/>
    <w:rsid w:val="00BE4156"/>
    <w:rsid w:val="00BE4E72"/>
    <w:rsid w:val="00BE5BE2"/>
    <w:rsid w:val="00BE648D"/>
    <w:rsid w:val="00BE7FDA"/>
    <w:rsid w:val="00BF0C27"/>
    <w:rsid w:val="00BF1D67"/>
    <w:rsid w:val="00BF22C2"/>
    <w:rsid w:val="00BF2AB6"/>
    <w:rsid w:val="00BF3316"/>
    <w:rsid w:val="00BF4285"/>
    <w:rsid w:val="00BF4E08"/>
    <w:rsid w:val="00BF5DE1"/>
    <w:rsid w:val="00BF740D"/>
    <w:rsid w:val="00BF7481"/>
    <w:rsid w:val="00BF78F1"/>
    <w:rsid w:val="00BF7D78"/>
    <w:rsid w:val="00BF7FD7"/>
    <w:rsid w:val="00C014F9"/>
    <w:rsid w:val="00C016E8"/>
    <w:rsid w:val="00C01EB5"/>
    <w:rsid w:val="00C022DF"/>
    <w:rsid w:val="00C0298C"/>
    <w:rsid w:val="00C04272"/>
    <w:rsid w:val="00C0456C"/>
    <w:rsid w:val="00C06565"/>
    <w:rsid w:val="00C06C7A"/>
    <w:rsid w:val="00C10936"/>
    <w:rsid w:val="00C10D17"/>
    <w:rsid w:val="00C110B9"/>
    <w:rsid w:val="00C111D0"/>
    <w:rsid w:val="00C1165A"/>
    <w:rsid w:val="00C11BAB"/>
    <w:rsid w:val="00C12858"/>
    <w:rsid w:val="00C152C2"/>
    <w:rsid w:val="00C156E7"/>
    <w:rsid w:val="00C15E65"/>
    <w:rsid w:val="00C200B3"/>
    <w:rsid w:val="00C20FAE"/>
    <w:rsid w:val="00C22505"/>
    <w:rsid w:val="00C22D91"/>
    <w:rsid w:val="00C2458B"/>
    <w:rsid w:val="00C24662"/>
    <w:rsid w:val="00C24AAF"/>
    <w:rsid w:val="00C25A1D"/>
    <w:rsid w:val="00C261E7"/>
    <w:rsid w:val="00C26C9F"/>
    <w:rsid w:val="00C27167"/>
    <w:rsid w:val="00C27210"/>
    <w:rsid w:val="00C27E7F"/>
    <w:rsid w:val="00C304C6"/>
    <w:rsid w:val="00C3095A"/>
    <w:rsid w:val="00C30CA5"/>
    <w:rsid w:val="00C33287"/>
    <w:rsid w:val="00C335CD"/>
    <w:rsid w:val="00C338CC"/>
    <w:rsid w:val="00C33E41"/>
    <w:rsid w:val="00C34776"/>
    <w:rsid w:val="00C3592F"/>
    <w:rsid w:val="00C3652B"/>
    <w:rsid w:val="00C36A65"/>
    <w:rsid w:val="00C37E20"/>
    <w:rsid w:val="00C408A7"/>
    <w:rsid w:val="00C41708"/>
    <w:rsid w:val="00C41AAC"/>
    <w:rsid w:val="00C42BD6"/>
    <w:rsid w:val="00C445E7"/>
    <w:rsid w:val="00C45795"/>
    <w:rsid w:val="00C517D9"/>
    <w:rsid w:val="00C5220F"/>
    <w:rsid w:val="00C52885"/>
    <w:rsid w:val="00C5761B"/>
    <w:rsid w:val="00C57897"/>
    <w:rsid w:val="00C57E15"/>
    <w:rsid w:val="00C60127"/>
    <w:rsid w:val="00C606BD"/>
    <w:rsid w:val="00C620CA"/>
    <w:rsid w:val="00C6295C"/>
    <w:rsid w:val="00C62E8A"/>
    <w:rsid w:val="00C62ED0"/>
    <w:rsid w:val="00C63B71"/>
    <w:rsid w:val="00C63F1C"/>
    <w:rsid w:val="00C642B2"/>
    <w:rsid w:val="00C65291"/>
    <w:rsid w:val="00C6571A"/>
    <w:rsid w:val="00C65D82"/>
    <w:rsid w:val="00C663F0"/>
    <w:rsid w:val="00C66AE0"/>
    <w:rsid w:val="00C70CFF"/>
    <w:rsid w:val="00C70FED"/>
    <w:rsid w:val="00C720EB"/>
    <w:rsid w:val="00C73913"/>
    <w:rsid w:val="00C743F3"/>
    <w:rsid w:val="00C74599"/>
    <w:rsid w:val="00C74F83"/>
    <w:rsid w:val="00C76C0B"/>
    <w:rsid w:val="00C76CD2"/>
    <w:rsid w:val="00C77795"/>
    <w:rsid w:val="00C77F95"/>
    <w:rsid w:val="00C81390"/>
    <w:rsid w:val="00C82863"/>
    <w:rsid w:val="00C82A40"/>
    <w:rsid w:val="00C83332"/>
    <w:rsid w:val="00C838BE"/>
    <w:rsid w:val="00C849F8"/>
    <w:rsid w:val="00C84EF4"/>
    <w:rsid w:val="00C85691"/>
    <w:rsid w:val="00C85910"/>
    <w:rsid w:val="00C872D8"/>
    <w:rsid w:val="00C9084C"/>
    <w:rsid w:val="00C92416"/>
    <w:rsid w:val="00C92E1C"/>
    <w:rsid w:val="00C9310B"/>
    <w:rsid w:val="00C94516"/>
    <w:rsid w:val="00C962C5"/>
    <w:rsid w:val="00C96929"/>
    <w:rsid w:val="00C96B49"/>
    <w:rsid w:val="00CA053C"/>
    <w:rsid w:val="00CA0F34"/>
    <w:rsid w:val="00CA159B"/>
    <w:rsid w:val="00CA339D"/>
    <w:rsid w:val="00CA3779"/>
    <w:rsid w:val="00CA4907"/>
    <w:rsid w:val="00CA49A6"/>
    <w:rsid w:val="00CA51A4"/>
    <w:rsid w:val="00CA5300"/>
    <w:rsid w:val="00CA5A20"/>
    <w:rsid w:val="00CA6798"/>
    <w:rsid w:val="00CA742F"/>
    <w:rsid w:val="00CA7F2B"/>
    <w:rsid w:val="00CB16AC"/>
    <w:rsid w:val="00CB1ECE"/>
    <w:rsid w:val="00CB3FAC"/>
    <w:rsid w:val="00CB4D09"/>
    <w:rsid w:val="00CB5441"/>
    <w:rsid w:val="00CB5E19"/>
    <w:rsid w:val="00CB72D5"/>
    <w:rsid w:val="00CB77F1"/>
    <w:rsid w:val="00CC0651"/>
    <w:rsid w:val="00CC1250"/>
    <w:rsid w:val="00CC3354"/>
    <w:rsid w:val="00CC3E92"/>
    <w:rsid w:val="00CC4127"/>
    <w:rsid w:val="00CC4203"/>
    <w:rsid w:val="00CC45ED"/>
    <w:rsid w:val="00CC485F"/>
    <w:rsid w:val="00CC5CD2"/>
    <w:rsid w:val="00CC7D28"/>
    <w:rsid w:val="00CD2B12"/>
    <w:rsid w:val="00CD5403"/>
    <w:rsid w:val="00CD5AF7"/>
    <w:rsid w:val="00CD5EDE"/>
    <w:rsid w:val="00CD62F0"/>
    <w:rsid w:val="00CD68F5"/>
    <w:rsid w:val="00CD6F3F"/>
    <w:rsid w:val="00CD7316"/>
    <w:rsid w:val="00CD74B5"/>
    <w:rsid w:val="00CD752E"/>
    <w:rsid w:val="00CE2293"/>
    <w:rsid w:val="00CE51BA"/>
    <w:rsid w:val="00CE5237"/>
    <w:rsid w:val="00CE5469"/>
    <w:rsid w:val="00CE5BB1"/>
    <w:rsid w:val="00CE6AA8"/>
    <w:rsid w:val="00CE73A4"/>
    <w:rsid w:val="00CF1175"/>
    <w:rsid w:val="00CF1C93"/>
    <w:rsid w:val="00CF1E92"/>
    <w:rsid w:val="00CF20F4"/>
    <w:rsid w:val="00CF26D8"/>
    <w:rsid w:val="00CF2C13"/>
    <w:rsid w:val="00CF42AB"/>
    <w:rsid w:val="00CF5EE4"/>
    <w:rsid w:val="00CF682C"/>
    <w:rsid w:val="00CF7587"/>
    <w:rsid w:val="00CF7D75"/>
    <w:rsid w:val="00D0229C"/>
    <w:rsid w:val="00D02D9C"/>
    <w:rsid w:val="00D04640"/>
    <w:rsid w:val="00D0510C"/>
    <w:rsid w:val="00D06D27"/>
    <w:rsid w:val="00D0741D"/>
    <w:rsid w:val="00D0775F"/>
    <w:rsid w:val="00D0782C"/>
    <w:rsid w:val="00D07C50"/>
    <w:rsid w:val="00D10527"/>
    <w:rsid w:val="00D11151"/>
    <w:rsid w:val="00D114B1"/>
    <w:rsid w:val="00D11584"/>
    <w:rsid w:val="00D1268B"/>
    <w:rsid w:val="00D13C2A"/>
    <w:rsid w:val="00D14984"/>
    <w:rsid w:val="00D15819"/>
    <w:rsid w:val="00D158E8"/>
    <w:rsid w:val="00D15A05"/>
    <w:rsid w:val="00D16B15"/>
    <w:rsid w:val="00D16D3F"/>
    <w:rsid w:val="00D201B6"/>
    <w:rsid w:val="00D20209"/>
    <w:rsid w:val="00D20926"/>
    <w:rsid w:val="00D21225"/>
    <w:rsid w:val="00D2208A"/>
    <w:rsid w:val="00D22926"/>
    <w:rsid w:val="00D22C31"/>
    <w:rsid w:val="00D23755"/>
    <w:rsid w:val="00D23D18"/>
    <w:rsid w:val="00D24282"/>
    <w:rsid w:val="00D244C4"/>
    <w:rsid w:val="00D24FD6"/>
    <w:rsid w:val="00D250F3"/>
    <w:rsid w:val="00D2743D"/>
    <w:rsid w:val="00D30068"/>
    <w:rsid w:val="00D31E16"/>
    <w:rsid w:val="00D31EFC"/>
    <w:rsid w:val="00D3223B"/>
    <w:rsid w:val="00D32697"/>
    <w:rsid w:val="00D33C21"/>
    <w:rsid w:val="00D35EAC"/>
    <w:rsid w:val="00D364BC"/>
    <w:rsid w:val="00D36BBD"/>
    <w:rsid w:val="00D36F25"/>
    <w:rsid w:val="00D3752C"/>
    <w:rsid w:val="00D37842"/>
    <w:rsid w:val="00D37ED1"/>
    <w:rsid w:val="00D41B6E"/>
    <w:rsid w:val="00D423B8"/>
    <w:rsid w:val="00D42DAF"/>
    <w:rsid w:val="00D42FAC"/>
    <w:rsid w:val="00D43A5B"/>
    <w:rsid w:val="00D43E9C"/>
    <w:rsid w:val="00D4416D"/>
    <w:rsid w:val="00D4498D"/>
    <w:rsid w:val="00D454B9"/>
    <w:rsid w:val="00D45731"/>
    <w:rsid w:val="00D475F2"/>
    <w:rsid w:val="00D507FC"/>
    <w:rsid w:val="00D51176"/>
    <w:rsid w:val="00D514B0"/>
    <w:rsid w:val="00D51AA1"/>
    <w:rsid w:val="00D52C7A"/>
    <w:rsid w:val="00D52EDC"/>
    <w:rsid w:val="00D545C0"/>
    <w:rsid w:val="00D558B8"/>
    <w:rsid w:val="00D57486"/>
    <w:rsid w:val="00D5774F"/>
    <w:rsid w:val="00D603F8"/>
    <w:rsid w:val="00D60BEE"/>
    <w:rsid w:val="00D61149"/>
    <w:rsid w:val="00D61DF8"/>
    <w:rsid w:val="00D64C6A"/>
    <w:rsid w:val="00D657A0"/>
    <w:rsid w:val="00D65A00"/>
    <w:rsid w:val="00D66ECF"/>
    <w:rsid w:val="00D6780B"/>
    <w:rsid w:val="00D67B79"/>
    <w:rsid w:val="00D67D65"/>
    <w:rsid w:val="00D67E65"/>
    <w:rsid w:val="00D73552"/>
    <w:rsid w:val="00D736E9"/>
    <w:rsid w:val="00D73FC8"/>
    <w:rsid w:val="00D742F7"/>
    <w:rsid w:val="00D74495"/>
    <w:rsid w:val="00D76607"/>
    <w:rsid w:val="00D76752"/>
    <w:rsid w:val="00D7777D"/>
    <w:rsid w:val="00D803FE"/>
    <w:rsid w:val="00D80D31"/>
    <w:rsid w:val="00D80DE9"/>
    <w:rsid w:val="00D81C87"/>
    <w:rsid w:val="00D82FA2"/>
    <w:rsid w:val="00D83310"/>
    <w:rsid w:val="00D851EE"/>
    <w:rsid w:val="00D8631B"/>
    <w:rsid w:val="00D869BB"/>
    <w:rsid w:val="00D87803"/>
    <w:rsid w:val="00D908D7"/>
    <w:rsid w:val="00D922BD"/>
    <w:rsid w:val="00D92C29"/>
    <w:rsid w:val="00D92CCB"/>
    <w:rsid w:val="00D9454A"/>
    <w:rsid w:val="00D958B2"/>
    <w:rsid w:val="00D966F2"/>
    <w:rsid w:val="00DA02EE"/>
    <w:rsid w:val="00DA0EFD"/>
    <w:rsid w:val="00DA14F7"/>
    <w:rsid w:val="00DA53C3"/>
    <w:rsid w:val="00DA73B3"/>
    <w:rsid w:val="00DA7E40"/>
    <w:rsid w:val="00DB1359"/>
    <w:rsid w:val="00DB1B32"/>
    <w:rsid w:val="00DB2106"/>
    <w:rsid w:val="00DB2C1B"/>
    <w:rsid w:val="00DB32B7"/>
    <w:rsid w:val="00DB3685"/>
    <w:rsid w:val="00DB54A0"/>
    <w:rsid w:val="00DB6A81"/>
    <w:rsid w:val="00DB6B4F"/>
    <w:rsid w:val="00DB6BA4"/>
    <w:rsid w:val="00DC152B"/>
    <w:rsid w:val="00DC15DE"/>
    <w:rsid w:val="00DC3471"/>
    <w:rsid w:val="00DC4139"/>
    <w:rsid w:val="00DC4734"/>
    <w:rsid w:val="00DC4F84"/>
    <w:rsid w:val="00DC7B7D"/>
    <w:rsid w:val="00DC7BB7"/>
    <w:rsid w:val="00DD07D7"/>
    <w:rsid w:val="00DD0820"/>
    <w:rsid w:val="00DD17F5"/>
    <w:rsid w:val="00DD2B43"/>
    <w:rsid w:val="00DD2D41"/>
    <w:rsid w:val="00DD322B"/>
    <w:rsid w:val="00DD3E07"/>
    <w:rsid w:val="00DD584C"/>
    <w:rsid w:val="00DD5AE9"/>
    <w:rsid w:val="00DD61A4"/>
    <w:rsid w:val="00DE0923"/>
    <w:rsid w:val="00DE0DE3"/>
    <w:rsid w:val="00DE164F"/>
    <w:rsid w:val="00DE3293"/>
    <w:rsid w:val="00DE3C39"/>
    <w:rsid w:val="00DE561B"/>
    <w:rsid w:val="00DE5816"/>
    <w:rsid w:val="00DE5937"/>
    <w:rsid w:val="00DE5D77"/>
    <w:rsid w:val="00DE727F"/>
    <w:rsid w:val="00DE7C09"/>
    <w:rsid w:val="00DF07C2"/>
    <w:rsid w:val="00DF0C2B"/>
    <w:rsid w:val="00DF1044"/>
    <w:rsid w:val="00DF1ABD"/>
    <w:rsid w:val="00DF36BA"/>
    <w:rsid w:val="00DF4553"/>
    <w:rsid w:val="00DF4B4D"/>
    <w:rsid w:val="00DF5B1B"/>
    <w:rsid w:val="00DF61D1"/>
    <w:rsid w:val="00DF6803"/>
    <w:rsid w:val="00DF7AE5"/>
    <w:rsid w:val="00DF7F46"/>
    <w:rsid w:val="00E0164E"/>
    <w:rsid w:val="00E02B52"/>
    <w:rsid w:val="00E041F6"/>
    <w:rsid w:val="00E04744"/>
    <w:rsid w:val="00E0493E"/>
    <w:rsid w:val="00E05B32"/>
    <w:rsid w:val="00E07AFF"/>
    <w:rsid w:val="00E1093C"/>
    <w:rsid w:val="00E11BBD"/>
    <w:rsid w:val="00E12243"/>
    <w:rsid w:val="00E12B58"/>
    <w:rsid w:val="00E131BE"/>
    <w:rsid w:val="00E1463C"/>
    <w:rsid w:val="00E15628"/>
    <w:rsid w:val="00E16798"/>
    <w:rsid w:val="00E208D3"/>
    <w:rsid w:val="00E2126E"/>
    <w:rsid w:val="00E219CB"/>
    <w:rsid w:val="00E22C0A"/>
    <w:rsid w:val="00E2406A"/>
    <w:rsid w:val="00E2482C"/>
    <w:rsid w:val="00E24ED4"/>
    <w:rsid w:val="00E25650"/>
    <w:rsid w:val="00E26915"/>
    <w:rsid w:val="00E26F6A"/>
    <w:rsid w:val="00E27D7A"/>
    <w:rsid w:val="00E31080"/>
    <w:rsid w:val="00E3280A"/>
    <w:rsid w:val="00E32DBF"/>
    <w:rsid w:val="00E333A6"/>
    <w:rsid w:val="00E3381A"/>
    <w:rsid w:val="00E33B0E"/>
    <w:rsid w:val="00E37B17"/>
    <w:rsid w:val="00E37EEC"/>
    <w:rsid w:val="00E40373"/>
    <w:rsid w:val="00E403C9"/>
    <w:rsid w:val="00E405FD"/>
    <w:rsid w:val="00E40B35"/>
    <w:rsid w:val="00E4251F"/>
    <w:rsid w:val="00E42F32"/>
    <w:rsid w:val="00E43661"/>
    <w:rsid w:val="00E44370"/>
    <w:rsid w:val="00E447FB"/>
    <w:rsid w:val="00E44BED"/>
    <w:rsid w:val="00E44CE6"/>
    <w:rsid w:val="00E45780"/>
    <w:rsid w:val="00E45F46"/>
    <w:rsid w:val="00E477BC"/>
    <w:rsid w:val="00E47892"/>
    <w:rsid w:val="00E500C1"/>
    <w:rsid w:val="00E500ED"/>
    <w:rsid w:val="00E51024"/>
    <w:rsid w:val="00E516AA"/>
    <w:rsid w:val="00E519F1"/>
    <w:rsid w:val="00E53A9C"/>
    <w:rsid w:val="00E5465D"/>
    <w:rsid w:val="00E56B24"/>
    <w:rsid w:val="00E57037"/>
    <w:rsid w:val="00E60265"/>
    <w:rsid w:val="00E605AB"/>
    <w:rsid w:val="00E60E89"/>
    <w:rsid w:val="00E628FF"/>
    <w:rsid w:val="00E64A37"/>
    <w:rsid w:val="00E715A1"/>
    <w:rsid w:val="00E75749"/>
    <w:rsid w:val="00E75A56"/>
    <w:rsid w:val="00E76294"/>
    <w:rsid w:val="00E81BA5"/>
    <w:rsid w:val="00E829F9"/>
    <w:rsid w:val="00E8358A"/>
    <w:rsid w:val="00E83B53"/>
    <w:rsid w:val="00E83C71"/>
    <w:rsid w:val="00E84166"/>
    <w:rsid w:val="00E8421B"/>
    <w:rsid w:val="00E84325"/>
    <w:rsid w:val="00E84F7B"/>
    <w:rsid w:val="00E84FA8"/>
    <w:rsid w:val="00E85569"/>
    <w:rsid w:val="00E8666D"/>
    <w:rsid w:val="00E8707C"/>
    <w:rsid w:val="00E870A1"/>
    <w:rsid w:val="00E87C21"/>
    <w:rsid w:val="00E904B4"/>
    <w:rsid w:val="00E91666"/>
    <w:rsid w:val="00E9539B"/>
    <w:rsid w:val="00E95CAF"/>
    <w:rsid w:val="00E95D4D"/>
    <w:rsid w:val="00EA0BE9"/>
    <w:rsid w:val="00EA2C4A"/>
    <w:rsid w:val="00EA3883"/>
    <w:rsid w:val="00EA3ACD"/>
    <w:rsid w:val="00EA3C4B"/>
    <w:rsid w:val="00EA3EFE"/>
    <w:rsid w:val="00EA4201"/>
    <w:rsid w:val="00EA5352"/>
    <w:rsid w:val="00EA537A"/>
    <w:rsid w:val="00EA56C4"/>
    <w:rsid w:val="00EA7BDE"/>
    <w:rsid w:val="00EB00C2"/>
    <w:rsid w:val="00EB016E"/>
    <w:rsid w:val="00EB04D3"/>
    <w:rsid w:val="00EB118F"/>
    <w:rsid w:val="00EB155E"/>
    <w:rsid w:val="00EB36B2"/>
    <w:rsid w:val="00EB4E8E"/>
    <w:rsid w:val="00EB518B"/>
    <w:rsid w:val="00EB5413"/>
    <w:rsid w:val="00EB5578"/>
    <w:rsid w:val="00EB56D7"/>
    <w:rsid w:val="00EB5B61"/>
    <w:rsid w:val="00EB6F5F"/>
    <w:rsid w:val="00EB77D5"/>
    <w:rsid w:val="00EC026B"/>
    <w:rsid w:val="00EC3B71"/>
    <w:rsid w:val="00EC4413"/>
    <w:rsid w:val="00EC7343"/>
    <w:rsid w:val="00EC7838"/>
    <w:rsid w:val="00EC787D"/>
    <w:rsid w:val="00ED085E"/>
    <w:rsid w:val="00ED1681"/>
    <w:rsid w:val="00ED1708"/>
    <w:rsid w:val="00ED31BD"/>
    <w:rsid w:val="00ED39C7"/>
    <w:rsid w:val="00ED40F2"/>
    <w:rsid w:val="00ED5BFB"/>
    <w:rsid w:val="00ED60C4"/>
    <w:rsid w:val="00ED66C0"/>
    <w:rsid w:val="00ED6E74"/>
    <w:rsid w:val="00ED73A0"/>
    <w:rsid w:val="00ED744C"/>
    <w:rsid w:val="00ED78B7"/>
    <w:rsid w:val="00EE0C20"/>
    <w:rsid w:val="00EE0DE4"/>
    <w:rsid w:val="00EE1941"/>
    <w:rsid w:val="00EE1ACA"/>
    <w:rsid w:val="00EE1D99"/>
    <w:rsid w:val="00EE4024"/>
    <w:rsid w:val="00EE4811"/>
    <w:rsid w:val="00EE5BDC"/>
    <w:rsid w:val="00EE5C0E"/>
    <w:rsid w:val="00EE7764"/>
    <w:rsid w:val="00EE77E5"/>
    <w:rsid w:val="00EE7BC6"/>
    <w:rsid w:val="00EF0910"/>
    <w:rsid w:val="00EF1BED"/>
    <w:rsid w:val="00EF33D4"/>
    <w:rsid w:val="00EF41BD"/>
    <w:rsid w:val="00EF5096"/>
    <w:rsid w:val="00EF5C68"/>
    <w:rsid w:val="00EF651F"/>
    <w:rsid w:val="00EF7A62"/>
    <w:rsid w:val="00F0113F"/>
    <w:rsid w:val="00F0159F"/>
    <w:rsid w:val="00F0166F"/>
    <w:rsid w:val="00F019F3"/>
    <w:rsid w:val="00F026A1"/>
    <w:rsid w:val="00F02BA7"/>
    <w:rsid w:val="00F03A1B"/>
    <w:rsid w:val="00F03AB2"/>
    <w:rsid w:val="00F0516B"/>
    <w:rsid w:val="00F053E0"/>
    <w:rsid w:val="00F060B7"/>
    <w:rsid w:val="00F06814"/>
    <w:rsid w:val="00F06BF2"/>
    <w:rsid w:val="00F06C42"/>
    <w:rsid w:val="00F104DF"/>
    <w:rsid w:val="00F11D86"/>
    <w:rsid w:val="00F1238F"/>
    <w:rsid w:val="00F125A0"/>
    <w:rsid w:val="00F1292A"/>
    <w:rsid w:val="00F12C8E"/>
    <w:rsid w:val="00F13A26"/>
    <w:rsid w:val="00F13BED"/>
    <w:rsid w:val="00F13D9C"/>
    <w:rsid w:val="00F15D32"/>
    <w:rsid w:val="00F15E68"/>
    <w:rsid w:val="00F1612E"/>
    <w:rsid w:val="00F169FD"/>
    <w:rsid w:val="00F16AEA"/>
    <w:rsid w:val="00F17DAA"/>
    <w:rsid w:val="00F212B4"/>
    <w:rsid w:val="00F213B1"/>
    <w:rsid w:val="00F231BE"/>
    <w:rsid w:val="00F24126"/>
    <w:rsid w:val="00F26BB4"/>
    <w:rsid w:val="00F30B3F"/>
    <w:rsid w:val="00F31375"/>
    <w:rsid w:val="00F31EE8"/>
    <w:rsid w:val="00F32B39"/>
    <w:rsid w:val="00F33694"/>
    <w:rsid w:val="00F33834"/>
    <w:rsid w:val="00F3449E"/>
    <w:rsid w:val="00F345BA"/>
    <w:rsid w:val="00F34903"/>
    <w:rsid w:val="00F35139"/>
    <w:rsid w:val="00F35501"/>
    <w:rsid w:val="00F35AC4"/>
    <w:rsid w:val="00F36005"/>
    <w:rsid w:val="00F36186"/>
    <w:rsid w:val="00F36671"/>
    <w:rsid w:val="00F3725E"/>
    <w:rsid w:val="00F41288"/>
    <w:rsid w:val="00F41532"/>
    <w:rsid w:val="00F41946"/>
    <w:rsid w:val="00F419AB"/>
    <w:rsid w:val="00F42C66"/>
    <w:rsid w:val="00F42D22"/>
    <w:rsid w:val="00F42FE1"/>
    <w:rsid w:val="00F45123"/>
    <w:rsid w:val="00F4567C"/>
    <w:rsid w:val="00F458E2"/>
    <w:rsid w:val="00F45FD0"/>
    <w:rsid w:val="00F462BA"/>
    <w:rsid w:val="00F46BBD"/>
    <w:rsid w:val="00F46DA8"/>
    <w:rsid w:val="00F47AF8"/>
    <w:rsid w:val="00F5109C"/>
    <w:rsid w:val="00F51392"/>
    <w:rsid w:val="00F52896"/>
    <w:rsid w:val="00F53676"/>
    <w:rsid w:val="00F5464B"/>
    <w:rsid w:val="00F566D6"/>
    <w:rsid w:val="00F56818"/>
    <w:rsid w:val="00F5683F"/>
    <w:rsid w:val="00F60461"/>
    <w:rsid w:val="00F62C10"/>
    <w:rsid w:val="00F633AE"/>
    <w:rsid w:val="00F642DB"/>
    <w:rsid w:val="00F642F0"/>
    <w:rsid w:val="00F644C5"/>
    <w:rsid w:val="00F661CE"/>
    <w:rsid w:val="00F66362"/>
    <w:rsid w:val="00F66B52"/>
    <w:rsid w:val="00F6726A"/>
    <w:rsid w:val="00F700F0"/>
    <w:rsid w:val="00F7082B"/>
    <w:rsid w:val="00F70E28"/>
    <w:rsid w:val="00F712E8"/>
    <w:rsid w:val="00F7315A"/>
    <w:rsid w:val="00F73419"/>
    <w:rsid w:val="00F73653"/>
    <w:rsid w:val="00F740D0"/>
    <w:rsid w:val="00F74552"/>
    <w:rsid w:val="00F757C0"/>
    <w:rsid w:val="00F80527"/>
    <w:rsid w:val="00F81F92"/>
    <w:rsid w:val="00F82D88"/>
    <w:rsid w:val="00F82F63"/>
    <w:rsid w:val="00F8554D"/>
    <w:rsid w:val="00F860AF"/>
    <w:rsid w:val="00F87318"/>
    <w:rsid w:val="00F9023A"/>
    <w:rsid w:val="00F907E2"/>
    <w:rsid w:val="00F928E8"/>
    <w:rsid w:val="00F92E32"/>
    <w:rsid w:val="00F93648"/>
    <w:rsid w:val="00F93E5D"/>
    <w:rsid w:val="00F93F1C"/>
    <w:rsid w:val="00F942C1"/>
    <w:rsid w:val="00F9454D"/>
    <w:rsid w:val="00F96AEB"/>
    <w:rsid w:val="00F96BB0"/>
    <w:rsid w:val="00F971F0"/>
    <w:rsid w:val="00F9725C"/>
    <w:rsid w:val="00F977F8"/>
    <w:rsid w:val="00FA2975"/>
    <w:rsid w:val="00FA2B67"/>
    <w:rsid w:val="00FA744F"/>
    <w:rsid w:val="00FB0C72"/>
    <w:rsid w:val="00FB1B99"/>
    <w:rsid w:val="00FB1F04"/>
    <w:rsid w:val="00FB29CB"/>
    <w:rsid w:val="00FB6E4F"/>
    <w:rsid w:val="00FC5BCE"/>
    <w:rsid w:val="00FD00B6"/>
    <w:rsid w:val="00FD081B"/>
    <w:rsid w:val="00FD197B"/>
    <w:rsid w:val="00FD2C8F"/>
    <w:rsid w:val="00FD2F8B"/>
    <w:rsid w:val="00FD2F8E"/>
    <w:rsid w:val="00FD3E3E"/>
    <w:rsid w:val="00FD6621"/>
    <w:rsid w:val="00FD6CEC"/>
    <w:rsid w:val="00FD6DA4"/>
    <w:rsid w:val="00FD710D"/>
    <w:rsid w:val="00FD7E75"/>
    <w:rsid w:val="00FE01A4"/>
    <w:rsid w:val="00FE0E07"/>
    <w:rsid w:val="00FE173D"/>
    <w:rsid w:val="00FE2741"/>
    <w:rsid w:val="00FE2CCC"/>
    <w:rsid w:val="00FE343E"/>
    <w:rsid w:val="00FE3605"/>
    <w:rsid w:val="00FE3C49"/>
    <w:rsid w:val="00FE4021"/>
    <w:rsid w:val="00FE5EB4"/>
    <w:rsid w:val="00FE6003"/>
    <w:rsid w:val="00FE610B"/>
    <w:rsid w:val="00FE64DE"/>
    <w:rsid w:val="00FE707B"/>
    <w:rsid w:val="00FF0576"/>
    <w:rsid w:val="00FF17B7"/>
    <w:rsid w:val="00FF1E0D"/>
    <w:rsid w:val="00FF2048"/>
    <w:rsid w:val="00FF2567"/>
    <w:rsid w:val="00FF266C"/>
    <w:rsid w:val="00FF4FCC"/>
    <w:rsid w:val="00FF6862"/>
    <w:rsid w:val="00FF71DB"/>
    <w:rsid w:val="00FF7364"/>
    <w:rsid w:val="00FF7BCA"/>
    <w:rsid w:val="012207BF"/>
    <w:rsid w:val="012B7DF9"/>
    <w:rsid w:val="014FAE9E"/>
    <w:rsid w:val="01569263"/>
    <w:rsid w:val="015C2B59"/>
    <w:rsid w:val="0168F3A9"/>
    <w:rsid w:val="023BFCC4"/>
    <w:rsid w:val="025AFA7B"/>
    <w:rsid w:val="028B9EB5"/>
    <w:rsid w:val="02AB1A0F"/>
    <w:rsid w:val="02AFF0F7"/>
    <w:rsid w:val="03001C4B"/>
    <w:rsid w:val="030D2050"/>
    <w:rsid w:val="030E4C71"/>
    <w:rsid w:val="03D5B53C"/>
    <w:rsid w:val="0410C04D"/>
    <w:rsid w:val="0457C1EF"/>
    <w:rsid w:val="04667768"/>
    <w:rsid w:val="04850076"/>
    <w:rsid w:val="04C0FBE6"/>
    <w:rsid w:val="04D29BFF"/>
    <w:rsid w:val="05799B60"/>
    <w:rsid w:val="059C2FF8"/>
    <w:rsid w:val="05BB92C1"/>
    <w:rsid w:val="05C301B2"/>
    <w:rsid w:val="05F4D8DA"/>
    <w:rsid w:val="0654EE35"/>
    <w:rsid w:val="06900783"/>
    <w:rsid w:val="069DFD27"/>
    <w:rsid w:val="071C8C1B"/>
    <w:rsid w:val="0775CBF0"/>
    <w:rsid w:val="079538CE"/>
    <w:rsid w:val="088A35E0"/>
    <w:rsid w:val="08AC9A76"/>
    <w:rsid w:val="08BDF335"/>
    <w:rsid w:val="08D81B96"/>
    <w:rsid w:val="08E29999"/>
    <w:rsid w:val="091836B9"/>
    <w:rsid w:val="09456C80"/>
    <w:rsid w:val="095B4C7F"/>
    <w:rsid w:val="09759F9A"/>
    <w:rsid w:val="09E82A5B"/>
    <w:rsid w:val="0A00BD3A"/>
    <w:rsid w:val="0A1458BE"/>
    <w:rsid w:val="0A29B266"/>
    <w:rsid w:val="0A9C4A57"/>
    <w:rsid w:val="0ACF755E"/>
    <w:rsid w:val="0B044534"/>
    <w:rsid w:val="0B08EC51"/>
    <w:rsid w:val="0B14882C"/>
    <w:rsid w:val="0B1FBF68"/>
    <w:rsid w:val="0B3EAC1C"/>
    <w:rsid w:val="0B87D4B0"/>
    <w:rsid w:val="0BB2B35F"/>
    <w:rsid w:val="0BB9985F"/>
    <w:rsid w:val="0BBDDF12"/>
    <w:rsid w:val="0BE03E88"/>
    <w:rsid w:val="0C0A1BA6"/>
    <w:rsid w:val="0C0E9A4C"/>
    <w:rsid w:val="0C1F8083"/>
    <w:rsid w:val="0C5414DC"/>
    <w:rsid w:val="0C5F84D0"/>
    <w:rsid w:val="0CABAF43"/>
    <w:rsid w:val="0CD1CFD1"/>
    <w:rsid w:val="0CD25F66"/>
    <w:rsid w:val="0CEE3609"/>
    <w:rsid w:val="0D3E084E"/>
    <w:rsid w:val="0DB6E48B"/>
    <w:rsid w:val="0DF4A768"/>
    <w:rsid w:val="0E2DDB2F"/>
    <w:rsid w:val="0E4BEB72"/>
    <w:rsid w:val="0E871071"/>
    <w:rsid w:val="0E94934F"/>
    <w:rsid w:val="0EC8B8A8"/>
    <w:rsid w:val="0F01627F"/>
    <w:rsid w:val="0F216447"/>
    <w:rsid w:val="0F31463E"/>
    <w:rsid w:val="0F68B6AF"/>
    <w:rsid w:val="0FAF8EC2"/>
    <w:rsid w:val="0FE8BC42"/>
    <w:rsid w:val="1017D51B"/>
    <w:rsid w:val="10206264"/>
    <w:rsid w:val="1021DE14"/>
    <w:rsid w:val="1024A820"/>
    <w:rsid w:val="1045E9BD"/>
    <w:rsid w:val="1048CDDD"/>
    <w:rsid w:val="105BAFF6"/>
    <w:rsid w:val="105D5C42"/>
    <w:rsid w:val="107B54D2"/>
    <w:rsid w:val="1086D085"/>
    <w:rsid w:val="109EBFDF"/>
    <w:rsid w:val="10FEFC0E"/>
    <w:rsid w:val="1122BE8B"/>
    <w:rsid w:val="112A93AB"/>
    <w:rsid w:val="11AB5B58"/>
    <w:rsid w:val="11B93098"/>
    <w:rsid w:val="11D7F257"/>
    <w:rsid w:val="11EDABB3"/>
    <w:rsid w:val="1262BA2A"/>
    <w:rsid w:val="12AD5964"/>
    <w:rsid w:val="12B21C44"/>
    <w:rsid w:val="12D4A36A"/>
    <w:rsid w:val="13074ECB"/>
    <w:rsid w:val="13248582"/>
    <w:rsid w:val="13364678"/>
    <w:rsid w:val="135FE327"/>
    <w:rsid w:val="14166470"/>
    <w:rsid w:val="1467B062"/>
    <w:rsid w:val="1487D3A3"/>
    <w:rsid w:val="14D20AED"/>
    <w:rsid w:val="14F62828"/>
    <w:rsid w:val="15399EBE"/>
    <w:rsid w:val="1539C9A2"/>
    <w:rsid w:val="154C3434"/>
    <w:rsid w:val="15ADE406"/>
    <w:rsid w:val="15B56D08"/>
    <w:rsid w:val="15E33D70"/>
    <w:rsid w:val="1627F919"/>
    <w:rsid w:val="166BAFB5"/>
    <w:rsid w:val="166E987F"/>
    <w:rsid w:val="167A699D"/>
    <w:rsid w:val="16A71233"/>
    <w:rsid w:val="16F04899"/>
    <w:rsid w:val="1743A271"/>
    <w:rsid w:val="17788C81"/>
    <w:rsid w:val="179512D6"/>
    <w:rsid w:val="17FFE63F"/>
    <w:rsid w:val="1801312C"/>
    <w:rsid w:val="181ACE1F"/>
    <w:rsid w:val="186CCC0F"/>
    <w:rsid w:val="18769F88"/>
    <w:rsid w:val="18986B4C"/>
    <w:rsid w:val="18A5546F"/>
    <w:rsid w:val="18BA154B"/>
    <w:rsid w:val="18CFB023"/>
    <w:rsid w:val="18D05B16"/>
    <w:rsid w:val="18D67CA6"/>
    <w:rsid w:val="18D7576D"/>
    <w:rsid w:val="19536A25"/>
    <w:rsid w:val="195ADD1D"/>
    <w:rsid w:val="19C48F32"/>
    <w:rsid w:val="19F185E4"/>
    <w:rsid w:val="1A1EAE6F"/>
    <w:rsid w:val="1A7F48C0"/>
    <w:rsid w:val="1AB40D92"/>
    <w:rsid w:val="1ADE9D0D"/>
    <w:rsid w:val="1AEFF7ED"/>
    <w:rsid w:val="1BA5F823"/>
    <w:rsid w:val="1BF0C500"/>
    <w:rsid w:val="1C21836E"/>
    <w:rsid w:val="1C55B6E2"/>
    <w:rsid w:val="1C56193E"/>
    <w:rsid w:val="1C87B361"/>
    <w:rsid w:val="1CB8C7C2"/>
    <w:rsid w:val="1CCE68A3"/>
    <w:rsid w:val="1CFDFBBA"/>
    <w:rsid w:val="1D09931A"/>
    <w:rsid w:val="1D0E18A5"/>
    <w:rsid w:val="1D1362FC"/>
    <w:rsid w:val="1D66C9E0"/>
    <w:rsid w:val="1D703EB1"/>
    <w:rsid w:val="1D87F003"/>
    <w:rsid w:val="1D8D1860"/>
    <w:rsid w:val="1D91F809"/>
    <w:rsid w:val="1E10EF4E"/>
    <w:rsid w:val="1F55E2FE"/>
    <w:rsid w:val="1F79857C"/>
    <w:rsid w:val="1F98C9C3"/>
    <w:rsid w:val="1FB212D4"/>
    <w:rsid w:val="1FB75968"/>
    <w:rsid w:val="2043954E"/>
    <w:rsid w:val="20631886"/>
    <w:rsid w:val="2063F73B"/>
    <w:rsid w:val="20F094E6"/>
    <w:rsid w:val="21521BC1"/>
    <w:rsid w:val="21717D9F"/>
    <w:rsid w:val="21A94A82"/>
    <w:rsid w:val="21B0E7ED"/>
    <w:rsid w:val="221797C5"/>
    <w:rsid w:val="22822581"/>
    <w:rsid w:val="22CFC7D8"/>
    <w:rsid w:val="2325E22B"/>
    <w:rsid w:val="2339CB22"/>
    <w:rsid w:val="23AB2C94"/>
    <w:rsid w:val="23B1071C"/>
    <w:rsid w:val="23CB83F3"/>
    <w:rsid w:val="24322F74"/>
    <w:rsid w:val="244409E8"/>
    <w:rsid w:val="245F25C9"/>
    <w:rsid w:val="2476BF57"/>
    <w:rsid w:val="247A7540"/>
    <w:rsid w:val="24A5374A"/>
    <w:rsid w:val="24D6B3A2"/>
    <w:rsid w:val="24ED89CE"/>
    <w:rsid w:val="250F60D9"/>
    <w:rsid w:val="25611B3F"/>
    <w:rsid w:val="2595BB65"/>
    <w:rsid w:val="25F4EDAB"/>
    <w:rsid w:val="260F4146"/>
    <w:rsid w:val="26772EE1"/>
    <w:rsid w:val="26BBD6EF"/>
    <w:rsid w:val="26C8631D"/>
    <w:rsid w:val="26F0CBFA"/>
    <w:rsid w:val="27071B8A"/>
    <w:rsid w:val="270F1A46"/>
    <w:rsid w:val="2725B41A"/>
    <w:rsid w:val="276B7F2F"/>
    <w:rsid w:val="2837934F"/>
    <w:rsid w:val="284CE829"/>
    <w:rsid w:val="286B0007"/>
    <w:rsid w:val="28826539"/>
    <w:rsid w:val="28A43FA7"/>
    <w:rsid w:val="28CC199C"/>
    <w:rsid w:val="28D0784D"/>
    <w:rsid w:val="2900FB98"/>
    <w:rsid w:val="29272A78"/>
    <w:rsid w:val="2A893012"/>
    <w:rsid w:val="2A954AF8"/>
    <w:rsid w:val="2AD62333"/>
    <w:rsid w:val="2B362CDF"/>
    <w:rsid w:val="2B37F922"/>
    <w:rsid w:val="2B4BA638"/>
    <w:rsid w:val="2B4E65E7"/>
    <w:rsid w:val="2B77C5BE"/>
    <w:rsid w:val="2B870B78"/>
    <w:rsid w:val="2B878A7B"/>
    <w:rsid w:val="2BE3D03E"/>
    <w:rsid w:val="2C4F77C1"/>
    <w:rsid w:val="2CD1752C"/>
    <w:rsid w:val="2CD9C62E"/>
    <w:rsid w:val="2CFDAEAC"/>
    <w:rsid w:val="2D62F3EC"/>
    <w:rsid w:val="2D98E17F"/>
    <w:rsid w:val="2DB76882"/>
    <w:rsid w:val="2E54A880"/>
    <w:rsid w:val="2E7F59BB"/>
    <w:rsid w:val="2E81B91D"/>
    <w:rsid w:val="2E8E65B2"/>
    <w:rsid w:val="2EE71AEF"/>
    <w:rsid w:val="2F7B496A"/>
    <w:rsid w:val="2F8737D2"/>
    <w:rsid w:val="2F9F6134"/>
    <w:rsid w:val="2FA449A2"/>
    <w:rsid w:val="2FEBD05F"/>
    <w:rsid w:val="2FF1E7D9"/>
    <w:rsid w:val="2FF5AE73"/>
    <w:rsid w:val="3001AFAD"/>
    <w:rsid w:val="30456E55"/>
    <w:rsid w:val="30ADAD9A"/>
    <w:rsid w:val="30EFFF4D"/>
    <w:rsid w:val="3124833D"/>
    <w:rsid w:val="31256A31"/>
    <w:rsid w:val="315EBB3E"/>
    <w:rsid w:val="31BE6B31"/>
    <w:rsid w:val="31C3D4A9"/>
    <w:rsid w:val="3202B60E"/>
    <w:rsid w:val="3266F544"/>
    <w:rsid w:val="32BBA9E9"/>
    <w:rsid w:val="3317B113"/>
    <w:rsid w:val="3353E87E"/>
    <w:rsid w:val="3367B5C7"/>
    <w:rsid w:val="3368D0F9"/>
    <w:rsid w:val="33983B5B"/>
    <w:rsid w:val="33A38890"/>
    <w:rsid w:val="340367DA"/>
    <w:rsid w:val="3438C5EA"/>
    <w:rsid w:val="34621FA2"/>
    <w:rsid w:val="34BF2BB0"/>
    <w:rsid w:val="3541141A"/>
    <w:rsid w:val="35B9127C"/>
    <w:rsid w:val="35C36A31"/>
    <w:rsid w:val="35DF4DA4"/>
    <w:rsid w:val="35F477CA"/>
    <w:rsid w:val="362CABF9"/>
    <w:rsid w:val="366625CD"/>
    <w:rsid w:val="3676B604"/>
    <w:rsid w:val="367D8D57"/>
    <w:rsid w:val="374F69D0"/>
    <w:rsid w:val="3764A613"/>
    <w:rsid w:val="38213230"/>
    <w:rsid w:val="3894EAC6"/>
    <w:rsid w:val="38D868BE"/>
    <w:rsid w:val="393EC87F"/>
    <w:rsid w:val="3975C32F"/>
    <w:rsid w:val="397814A0"/>
    <w:rsid w:val="3978A608"/>
    <w:rsid w:val="39B264FF"/>
    <w:rsid w:val="39E1DAE4"/>
    <w:rsid w:val="3A810203"/>
    <w:rsid w:val="3A8242CB"/>
    <w:rsid w:val="3B0FC163"/>
    <w:rsid w:val="3B94D9A2"/>
    <w:rsid w:val="3BC89DD0"/>
    <w:rsid w:val="3C3F37FB"/>
    <w:rsid w:val="3C659919"/>
    <w:rsid w:val="3CAA2415"/>
    <w:rsid w:val="3CC401E6"/>
    <w:rsid w:val="3D071301"/>
    <w:rsid w:val="3D0976F4"/>
    <w:rsid w:val="3D1DA835"/>
    <w:rsid w:val="3D4B534D"/>
    <w:rsid w:val="3D5591FD"/>
    <w:rsid w:val="3D69B67C"/>
    <w:rsid w:val="3D6D18C6"/>
    <w:rsid w:val="3D773218"/>
    <w:rsid w:val="3D873094"/>
    <w:rsid w:val="3D9F2E85"/>
    <w:rsid w:val="3DA753B4"/>
    <w:rsid w:val="3DB50411"/>
    <w:rsid w:val="3DE504B1"/>
    <w:rsid w:val="3DFD7B62"/>
    <w:rsid w:val="3E1E193B"/>
    <w:rsid w:val="3E31C968"/>
    <w:rsid w:val="3E3AEEC6"/>
    <w:rsid w:val="3E903DEE"/>
    <w:rsid w:val="3EBB1242"/>
    <w:rsid w:val="3F2EF7AB"/>
    <w:rsid w:val="3F6904D5"/>
    <w:rsid w:val="3F8F0206"/>
    <w:rsid w:val="3FA53437"/>
    <w:rsid w:val="405E0DD4"/>
    <w:rsid w:val="408990D6"/>
    <w:rsid w:val="40A79B2C"/>
    <w:rsid w:val="4166EECE"/>
    <w:rsid w:val="418A7050"/>
    <w:rsid w:val="41C4F386"/>
    <w:rsid w:val="4267240F"/>
    <w:rsid w:val="427770A4"/>
    <w:rsid w:val="429F89C0"/>
    <w:rsid w:val="4304B90D"/>
    <w:rsid w:val="434A9DEA"/>
    <w:rsid w:val="43A09D9B"/>
    <w:rsid w:val="43AA7180"/>
    <w:rsid w:val="43BCD750"/>
    <w:rsid w:val="43BD73E3"/>
    <w:rsid w:val="43F5A241"/>
    <w:rsid w:val="4430EF74"/>
    <w:rsid w:val="44897B06"/>
    <w:rsid w:val="449938D1"/>
    <w:rsid w:val="449B63F0"/>
    <w:rsid w:val="44CC39F1"/>
    <w:rsid w:val="44D84C80"/>
    <w:rsid w:val="44DAF196"/>
    <w:rsid w:val="4500CFD9"/>
    <w:rsid w:val="4511C4DC"/>
    <w:rsid w:val="45796628"/>
    <w:rsid w:val="45ACE3D1"/>
    <w:rsid w:val="4657E151"/>
    <w:rsid w:val="46AA466F"/>
    <w:rsid w:val="46CF3139"/>
    <w:rsid w:val="46F551CC"/>
    <w:rsid w:val="47251689"/>
    <w:rsid w:val="47275DE0"/>
    <w:rsid w:val="472DE41D"/>
    <w:rsid w:val="476CCF34"/>
    <w:rsid w:val="47A72387"/>
    <w:rsid w:val="47B6A9A0"/>
    <w:rsid w:val="47CB89D3"/>
    <w:rsid w:val="47D4943B"/>
    <w:rsid w:val="47D8C10A"/>
    <w:rsid w:val="47EC2E23"/>
    <w:rsid w:val="486A8690"/>
    <w:rsid w:val="487387CF"/>
    <w:rsid w:val="488188F8"/>
    <w:rsid w:val="49589C47"/>
    <w:rsid w:val="495A7319"/>
    <w:rsid w:val="496DD2A2"/>
    <w:rsid w:val="49AE15EA"/>
    <w:rsid w:val="4A89F39F"/>
    <w:rsid w:val="4B68620A"/>
    <w:rsid w:val="4B920B7D"/>
    <w:rsid w:val="4BD34748"/>
    <w:rsid w:val="4C0C62FC"/>
    <w:rsid w:val="4CB63E93"/>
    <w:rsid w:val="4CBA9CA1"/>
    <w:rsid w:val="4CE19FA4"/>
    <w:rsid w:val="4CEEE3C7"/>
    <w:rsid w:val="4D775804"/>
    <w:rsid w:val="4DFB51F9"/>
    <w:rsid w:val="4E50ABC1"/>
    <w:rsid w:val="4E862241"/>
    <w:rsid w:val="4E986416"/>
    <w:rsid w:val="4ECABBEA"/>
    <w:rsid w:val="4EF6FC8C"/>
    <w:rsid w:val="4EFA72A9"/>
    <w:rsid w:val="4F137642"/>
    <w:rsid w:val="4F630F80"/>
    <w:rsid w:val="4FD9DF3C"/>
    <w:rsid w:val="4FF54539"/>
    <w:rsid w:val="4FFB0357"/>
    <w:rsid w:val="5021ED96"/>
    <w:rsid w:val="50509F0E"/>
    <w:rsid w:val="5051003F"/>
    <w:rsid w:val="50942B34"/>
    <w:rsid w:val="50C4C1BB"/>
    <w:rsid w:val="50DA9951"/>
    <w:rsid w:val="511171ED"/>
    <w:rsid w:val="526C532A"/>
    <w:rsid w:val="5285BC61"/>
    <w:rsid w:val="52EC57E5"/>
    <w:rsid w:val="52FCB5AE"/>
    <w:rsid w:val="534D780A"/>
    <w:rsid w:val="53688962"/>
    <w:rsid w:val="53EE32BA"/>
    <w:rsid w:val="54229089"/>
    <w:rsid w:val="542C869F"/>
    <w:rsid w:val="5443DBB3"/>
    <w:rsid w:val="54A6A388"/>
    <w:rsid w:val="54A8B687"/>
    <w:rsid w:val="5507CA86"/>
    <w:rsid w:val="55790047"/>
    <w:rsid w:val="558C2221"/>
    <w:rsid w:val="55D7A37F"/>
    <w:rsid w:val="55E3C790"/>
    <w:rsid w:val="56631B4E"/>
    <w:rsid w:val="567EDFA0"/>
    <w:rsid w:val="5690C7CB"/>
    <w:rsid w:val="56B25405"/>
    <w:rsid w:val="56E43D51"/>
    <w:rsid w:val="56E77EF1"/>
    <w:rsid w:val="56F78AB8"/>
    <w:rsid w:val="57888407"/>
    <w:rsid w:val="5797D3E7"/>
    <w:rsid w:val="57E4AD8D"/>
    <w:rsid w:val="57E8DFEB"/>
    <w:rsid w:val="57F111CC"/>
    <w:rsid w:val="58048A68"/>
    <w:rsid w:val="58121F34"/>
    <w:rsid w:val="583DB342"/>
    <w:rsid w:val="5862E271"/>
    <w:rsid w:val="5866ABE3"/>
    <w:rsid w:val="587C1A0D"/>
    <w:rsid w:val="58ACC12A"/>
    <w:rsid w:val="58EBAA7B"/>
    <w:rsid w:val="58EE5398"/>
    <w:rsid w:val="58F1891D"/>
    <w:rsid w:val="5900012E"/>
    <w:rsid w:val="59337C03"/>
    <w:rsid w:val="5971CD9B"/>
    <w:rsid w:val="5978303A"/>
    <w:rsid w:val="59B3E276"/>
    <w:rsid w:val="59D018BC"/>
    <w:rsid w:val="59EA8DFE"/>
    <w:rsid w:val="59EAB9A5"/>
    <w:rsid w:val="5B2C5648"/>
    <w:rsid w:val="5B47003A"/>
    <w:rsid w:val="5B4F5F14"/>
    <w:rsid w:val="5B54D7CA"/>
    <w:rsid w:val="5B8384A4"/>
    <w:rsid w:val="5B936A0B"/>
    <w:rsid w:val="5BB23685"/>
    <w:rsid w:val="5BBE82AE"/>
    <w:rsid w:val="5C17E313"/>
    <w:rsid w:val="5C549BE4"/>
    <w:rsid w:val="5CA40E67"/>
    <w:rsid w:val="5D644DB1"/>
    <w:rsid w:val="5DCBD62E"/>
    <w:rsid w:val="5DF0C527"/>
    <w:rsid w:val="5E2C3332"/>
    <w:rsid w:val="5E39BABC"/>
    <w:rsid w:val="5E9963D0"/>
    <w:rsid w:val="5EA93D4C"/>
    <w:rsid w:val="5EBD7E0C"/>
    <w:rsid w:val="5F0FF7DA"/>
    <w:rsid w:val="5F7D4D18"/>
    <w:rsid w:val="5F98982A"/>
    <w:rsid w:val="5FA7CAAF"/>
    <w:rsid w:val="60ABF047"/>
    <w:rsid w:val="60C69682"/>
    <w:rsid w:val="6186F0B9"/>
    <w:rsid w:val="61AC227D"/>
    <w:rsid w:val="61DACB4E"/>
    <w:rsid w:val="61E696D7"/>
    <w:rsid w:val="61F72BB3"/>
    <w:rsid w:val="620CA32C"/>
    <w:rsid w:val="62C99A2F"/>
    <w:rsid w:val="62F48EBD"/>
    <w:rsid w:val="62FAE760"/>
    <w:rsid w:val="630BD2A4"/>
    <w:rsid w:val="630D7B3E"/>
    <w:rsid w:val="63A7CDA7"/>
    <w:rsid w:val="63B1ABC4"/>
    <w:rsid w:val="63BDC93A"/>
    <w:rsid w:val="63FED9A4"/>
    <w:rsid w:val="64065410"/>
    <w:rsid w:val="642399D7"/>
    <w:rsid w:val="646FB362"/>
    <w:rsid w:val="647C3421"/>
    <w:rsid w:val="64E672C0"/>
    <w:rsid w:val="64EBF934"/>
    <w:rsid w:val="64F33ADE"/>
    <w:rsid w:val="64FACB6E"/>
    <w:rsid w:val="65248305"/>
    <w:rsid w:val="654CF144"/>
    <w:rsid w:val="65C67A32"/>
    <w:rsid w:val="65F814FF"/>
    <w:rsid w:val="6607DF59"/>
    <w:rsid w:val="668D3F01"/>
    <w:rsid w:val="669FB6B0"/>
    <w:rsid w:val="66B85DA0"/>
    <w:rsid w:val="6724FCAD"/>
    <w:rsid w:val="6734E135"/>
    <w:rsid w:val="678A9F9A"/>
    <w:rsid w:val="67ECA599"/>
    <w:rsid w:val="6801EB14"/>
    <w:rsid w:val="6860F0FE"/>
    <w:rsid w:val="68E03F1E"/>
    <w:rsid w:val="68E09DA0"/>
    <w:rsid w:val="69782838"/>
    <w:rsid w:val="6984DC8C"/>
    <w:rsid w:val="69BA484E"/>
    <w:rsid w:val="69BB3B0A"/>
    <w:rsid w:val="69C2245A"/>
    <w:rsid w:val="69F0C9EA"/>
    <w:rsid w:val="6A2B7F73"/>
    <w:rsid w:val="6ACFDACC"/>
    <w:rsid w:val="6AE0B36F"/>
    <w:rsid w:val="6B2715A8"/>
    <w:rsid w:val="6BA6E019"/>
    <w:rsid w:val="6BCC914D"/>
    <w:rsid w:val="6BE8C233"/>
    <w:rsid w:val="6C039543"/>
    <w:rsid w:val="6C0444EB"/>
    <w:rsid w:val="6C19F2F5"/>
    <w:rsid w:val="6C2EEE8F"/>
    <w:rsid w:val="6C90E2E4"/>
    <w:rsid w:val="6C912D67"/>
    <w:rsid w:val="6CA23B25"/>
    <w:rsid w:val="6DB8DC7D"/>
    <w:rsid w:val="6DF2D815"/>
    <w:rsid w:val="6E3E6D70"/>
    <w:rsid w:val="6E470DDC"/>
    <w:rsid w:val="6F32BAB2"/>
    <w:rsid w:val="6F6E4B2E"/>
    <w:rsid w:val="6F90EC98"/>
    <w:rsid w:val="6FA4177D"/>
    <w:rsid w:val="6FF74CB4"/>
    <w:rsid w:val="6FFE2CB0"/>
    <w:rsid w:val="701DEA7F"/>
    <w:rsid w:val="701FB962"/>
    <w:rsid w:val="70397964"/>
    <w:rsid w:val="704FAC80"/>
    <w:rsid w:val="7066016A"/>
    <w:rsid w:val="707D3414"/>
    <w:rsid w:val="7088FF9A"/>
    <w:rsid w:val="708DC40C"/>
    <w:rsid w:val="7092E068"/>
    <w:rsid w:val="70E2EB8A"/>
    <w:rsid w:val="70E67D77"/>
    <w:rsid w:val="71279227"/>
    <w:rsid w:val="718181C0"/>
    <w:rsid w:val="71CB592A"/>
    <w:rsid w:val="71FD2CD3"/>
    <w:rsid w:val="72045B05"/>
    <w:rsid w:val="722EB87F"/>
    <w:rsid w:val="72C9C854"/>
    <w:rsid w:val="73143865"/>
    <w:rsid w:val="73ACB374"/>
    <w:rsid w:val="73B1CAFE"/>
    <w:rsid w:val="73E32DD3"/>
    <w:rsid w:val="7402F0B9"/>
    <w:rsid w:val="744171F9"/>
    <w:rsid w:val="74583D33"/>
    <w:rsid w:val="7465A600"/>
    <w:rsid w:val="747C18BC"/>
    <w:rsid w:val="749CE502"/>
    <w:rsid w:val="74B7B04F"/>
    <w:rsid w:val="74FB9C90"/>
    <w:rsid w:val="750C2A22"/>
    <w:rsid w:val="7581D3FB"/>
    <w:rsid w:val="75868805"/>
    <w:rsid w:val="759A5732"/>
    <w:rsid w:val="75A6F3D9"/>
    <w:rsid w:val="75F9A441"/>
    <w:rsid w:val="7611CF76"/>
    <w:rsid w:val="7675EE79"/>
    <w:rsid w:val="76B91269"/>
    <w:rsid w:val="76BAB7EA"/>
    <w:rsid w:val="76D44EB5"/>
    <w:rsid w:val="770588EB"/>
    <w:rsid w:val="77239FC9"/>
    <w:rsid w:val="774681DF"/>
    <w:rsid w:val="77635377"/>
    <w:rsid w:val="77DDC16F"/>
    <w:rsid w:val="77E449F3"/>
    <w:rsid w:val="781E13FE"/>
    <w:rsid w:val="78499004"/>
    <w:rsid w:val="7851E788"/>
    <w:rsid w:val="786708AE"/>
    <w:rsid w:val="78690125"/>
    <w:rsid w:val="7886E768"/>
    <w:rsid w:val="78D6474B"/>
    <w:rsid w:val="78D6DDFE"/>
    <w:rsid w:val="790B0CCB"/>
    <w:rsid w:val="79100E33"/>
    <w:rsid w:val="79109A2E"/>
    <w:rsid w:val="79226E64"/>
    <w:rsid w:val="79455FAA"/>
    <w:rsid w:val="797F4BEA"/>
    <w:rsid w:val="799D77A8"/>
    <w:rsid w:val="7A2287C7"/>
    <w:rsid w:val="7A3549E2"/>
    <w:rsid w:val="7A35C6A5"/>
    <w:rsid w:val="7A56965E"/>
    <w:rsid w:val="7A7499A6"/>
    <w:rsid w:val="7ACF28CE"/>
    <w:rsid w:val="7AD64B58"/>
    <w:rsid w:val="7B002F67"/>
    <w:rsid w:val="7B01BA27"/>
    <w:rsid w:val="7B249A95"/>
    <w:rsid w:val="7B29899D"/>
    <w:rsid w:val="7B33DC25"/>
    <w:rsid w:val="7B5B5DD6"/>
    <w:rsid w:val="7B73D3E5"/>
    <w:rsid w:val="7B75C810"/>
    <w:rsid w:val="7C306CCD"/>
    <w:rsid w:val="7C58AB92"/>
    <w:rsid w:val="7C683100"/>
    <w:rsid w:val="7C8BD07E"/>
    <w:rsid w:val="7C9581D4"/>
    <w:rsid w:val="7CBD1837"/>
    <w:rsid w:val="7CD4D936"/>
    <w:rsid w:val="7D03D6F1"/>
    <w:rsid w:val="7D7140FA"/>
    <w:rsid w:val="7D8F3DBC"/>
    <w:rsid w:val="7DA48D9C"/>
    <w:rsid w:val="7DE7F301"/>
    <w:rsid w:val="7DF51C58"/>
    <w:rsid w:val="7E18CA3C"/>
    <w:rsid w:val="7E3268B8"/>
    <w:rsid w:val="7E3BA4C4"/>
    <w:rsid w:val="7E58B1EE"/>
    <w:rsid w:val="7E5A8796"/>
    <w:rsid w:val="7E727903"/>
    <w:rsid w:val="7E93D706"/>
    <w:rsid w:val="7EA603DF"/>
    <w:rsid w:val="7ED20780"/>
    <w:rsid w:val="7ED2BB9D"/>
    <w:rsid w:val="7EF6C110"/>
    <w:rsid w:val="7F06D925"/>
    <w:rsid w:val="7F87CEFF"/>
    <w:rsid w:val="7FEA01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34526"/>
  <w15:docId w15:val="{0E3BC4B2-FD62-4214-9A61-049E94157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w:hAnsi="Arial Unicode MS" w:cs="Arial Unicode MS"/>
      <w:color w:val="000000"/>
      <w:sz w:val="22"/>
      <w:szCs w:val="22"/>
    </w:rPr>
  </w:style>
  <w:style w:type="numbering" w:customStyle="1" w:styleId="Bullet">
    <w:name w:val="Bullet"/>
    <w:pPr>
      <w:numPr>
        <w:numId w:val="1"/>
      </w:numPr>
    </w:pPr>
  </w:style>
  <w:style w:type="paragraph" w:customStyle="1" w:styleId="TableStyle2">
    <w:name w:val="Table Style 2"/>
    <w:rPr>
      <w:rFonts w:ascii="Helvetica" w:eastAsia="Helvetica" w:hAnsi="Helvetica" w:cs="Helvetica"/>
      <w:color w:val="000000"/>
    </w:rPr>
  </w:style>
  <w:style w:type="paragraph" w:styleId="Header">
    <w:name w:val="header"/>
    <w:basedOn w:val="Normal"/>
    <w:link w:val="HeaderChar"/>
    <w:uiPriority w:val="99"/>
    <w:unhideWhenUsed/>
    <w:rsid w:val="00773963"/>
    <w:pPr>
      <w:tabs>
        <w:tab w:val="center" w:pos="4513"/>
        <w:tab w:val="right" w:pos="9026"/>
      </w:tabs>
    </w:pPr>
  </w:style>
  <w:style w:type="character" w:customStyle="1" w:styleId="HeaderChar">
    <w:name w:val="Header Char"/>
    <w:basedOn w:val="DefaultParagraphFont"/>
    <w:link w:val="Header"/>
    <w:uiPriority w:val="99"/>
    <w:rsid w:val="00773963"/>
    <w:rPr>
      <w:sz w:val="24"/>
      <w:szCs w:val="24"/>
      <w:lang w:val="en-US" w:eastAsia="en-US"/>
    </w:rPr>
  </w:style>
  <w:style w:type="paragraph" w:styleId="Footer">
    <w:name w:val="footer"/>
    <w:basedOn w:val="Normal"/>
    <w:link w:val="FooterChar"/>
    <w:uiPriority w:val="99"/>
    <w:unhideWhenUsed/>
    <w:rsid w:val="00773963"/>
    <w:pPr>
      <w:tabs>
        <w:tab w:val="center" w:pos="4513"/>
        <w:tab w:val="right" w:pos="9026"/>
      </w:tabs>
    </w:pPr>
  </w:style>
  <w:style w:type="character" w:customStyle="1" w:styleId="FooterChar">
    <w:name w:val="Footer Char"/>
    <w:basedOn w:val="DefaultParagraphFont"/>
    <w:link w:val="Footer"/>
    <w:uiPriority w:val="99"/>
    <w:rsid w:val="00773963"/>
    <w:rPr>
      <w:sz w:val="24"/>
      <w:szCs w:val="24"/>
      <w:lang w:val="en-US" w:eastAsia="en-US"/>
    </w:rPr>
  </w:style>
  <w:style w:type="paragraph" w:styleId="BalloonText">
    <w:name w:val="Balloon Text"/>
    <w:basedOn w:val="Normal"/>
    <w:link w:val="BalloonTextChar"/>
    <w:uiPriority w:val="99"/>
    <w:semiHidden/>
    <w:unhideWhenUsed/>
    <w:rsid w:val="00E12243"/>
    <w:rPr>
      <w:rFonts w:ascii="Tahoma" w:hAnsi="Tahoma" w:cs="Tahoma"/>
      <w:sz w:val="16"/>
      <w:szCs w:val="16"/>
    </w:rPr>
  </w:style>
  <w:style w:type="character" w:customStyle="1" w:styleId="BalloonTextChar">
    <w:name w:val="Balloon Text Char"/>
    <w:basedOn w:val="DefaultParagraphFont"/>
    <w:link w:val="BalloonText"/>
    <w:uiPriority w:val="99"/>
    <w:semiHidden/>
    <w:rsid w:val="00E12243"/>
    <w:rPr>
      <w:rFonts w:ascii="Tahoma" w:hAnsi="Tahoma" w:cs="Tahoma"/>
      <w:sz w:val="16"/>
      <w:szCs w:val="16"/>
      <w:lang w:val="en-US" w:eastAsia="en-US"/>
    </w:rPr>
  </w:style>
  <w:style w:type="paragraph" w:styleId="ListParagraph">
    <w:name w:val="List Paragraph"/>
    <w:basedOn w:val="Normal"/>
    <w:uiPriority w:val="34"/>
    <w:qFormat/>
    <w:rsid w:val="00E12243"/>
    <w:pPr>
      <w:ind w:left="720"/>
      <w:contextualSpacing/>
    </w:pPr>
  </w:style>
  <w:style w:type="table" w:styleId="TableGrid">
    <w:name w:val="Table Grid"/>
    <w:basedOn w:val="TableNormal"/>
    <w:uiPriority w:val="59"/>
    <w:rsid w:val="003878B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Indent">
    <w:name w:val="Body Text Indent"/>
    <w:basedOn w:val="Normal"/>
    <w:link w:val="BodyTextIndentChar"/>
    <w:rsid w:val="00B4160B"/>
    <w:pPr>
      <w:pBdr>
        <w:top w:val="none" w:sz="0" w:space="0" w:color="auto"/>
        <w:left w:val="none" w:sz="0" w:space="0" w:color="auto"/>
        <w:bottom w:val="none" w:sz="0" w:space="0" w:color="auto"/>
        <w:right w:val="none" w:sz="0" w:space="0" w:color="auto"/>
        <w:between w:val="none" w:sz="0" w:space="0" w:color="auto"/>
        <w:bar w:val="none" w:sz="0" w:color="auto"/>
      </w:pBdr>
      <w:ind w:left="720" w:hanging="720"/>
    </w:pPr>
    <w:rPr>
      <w:rFonts w:eastAsia="Times New Roman"/>
      <w:szCs w:val="20"/>
      <w:bdr w:val="none" w:sz="0" w:space="0" w:color="auto"/>
      <w:lang w:val="en-GB"/>
    </w:rPr>
  </w:style>
  <w:style w:type="character" w:customStyle="1" w:styleId="BodyTextIndentChar">
    <w:name w:val="Body Text Indent Char"/>
    <w:basedOn w:val="DefaultParagraphFont"/>
    <w:link w:val="BodyTextIndent"/>
    <w:rsid w:val="00B4160B"/>
    <w:rPr>
      <w:rFonts w:eastAsia="Times New Roman"/>
      <w:sz w:val="24"/>
      <w:bdr w:val="none" w:sz="0" w:space="0" w:color="auto"/>
      <w:lang w:eastAsia="en-US"/>
    </w:rPr>
  </w:style>
  <w:style w:type="paragraph" w:customStyle="1" w:styleId="Numberedparagraph">
    <w:name w:val="Numbered paragraph"/>
    <w:basedOn w:val="Normal"/>
    <w:rsid w:val="00976A84"/>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ascii="Arial" w:eastAsia="Times New Roman" w:hAnsi="Arial"/>
      <w:szCs w:val="20"/>
      <w:bdr w:val="none" w:sz="0" w:space="0" w:color="auto"/>
      <w:lang w:val="en-GB"/>
    </w:rPr>
  </w:style>
  <w:style w:type="character" w:customStyle="1" w:styleId="Normal11">
    <w:name w:val="Normal11"/>
    <w:basedOn w:val="DefaultParagraphFont"/>
    <w:rsid w:val="001020FA"/>
    <w:rPr>
      <w:rFonts w:ascii="Tahoma" w:hAnsi="Tahoma" w:cs="Tahoma" w:hint="default"/>
    </w:rPr>
  </w:style>
  <w:style w:type="character" w:styleId="UnresolvedMention">
    <w:name w:val="Unresolved Mention"/>
    <w:basedOn w:val="DefaultParagraphFont"/>
    <w:uiPriority w:val="99"/>
    <w:semiHidden/>
    <w:unhideWhenUsed/>
    <w:rsid w:val="00EA537A"/>
    <w:rPr>
      <w:color w:val="605E5C"/>
      <w:shd w:val="clear" w:color="auto" w:fill="E1DFDD"/>
    </w:rPr>
  </w:style>
  <w:style w:type="character" w:styleId="FollowedHyperlink">
    <w:name w:val="FollowedHyperlink"/>
    <w:basedOn w:val="DefaultParagraphFont"/>
    <w:uiPriority w:val="99"/>
    <w:semiHidden/>
    <w:unhideWhenUsed/>
    <w:rsid w:val="00EA537A"/>
    <w:rPr>
      <w:color w:val="FF00FF" w:themeColor="followedHyperlink"/>
      <w:u w:val="single"/>
    </w:rPr>
  </w:style>
  <w:style w:type="paragraph" w:styleId="Revision">
    <w:name w:val="Revision"/>
    <w:hidden/>
    <w:uiPriority w:val="99"/>
    <w:semiHidden/>
    <w:rsid w:val="00FD00B6"/>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styleId="CommentReference">
    <w:name w:val="annotation reference"/>
    <w:basedOn w:val="DefaultParagraphFont"/>
    <w:uiPriority w:val="99"/>
    <w:semiHidden/>
    <w:unhideWhenUsed/>
    <w:rsid w:val="00B35562"/>
    <w:rPr>
      <w:sz w:val="16"/>
      <w:szCs w:val="16"/>
    </w:rPr>
  </w:style>
  <w:style w:type="paragraph" w:styleId="CommentText">
    <w:name w:val="annotation text"/>
    <w:basedOn w:val="Normal"/>
    <w:link w:val="CommentTextChar"/>
    <w:uiPriority w:val="99"/>
    <w:unhideWhenUsed/>
    <w:rsid w:val="00B35562"/>
    <w:rPr>
      <w:sz w:val="20"/>
      <w:szCs w:val="20"/>
    </w:rPr>
  </w:style>
  <w:style w:type="character" w:customStyle="1" w:styleId="CommentTextChar">
    <w:name w:val="Comment Text Char"/>
    <w:basedOn w:val="DefaultParagraphFont"/>
    <w:link w:val="CommentText"/>
    <w:uiPriority w:val="99"/>
    <w:rsid w:val="00B35562"/>
    <w:rPr>
      <w:lang w:val="en-US" w:eastAsia="en-US"/>
    </w:rPr>
  </w:style>
  <w:style w:type="paragraph" w:styleId="CommentSubject">
    <w:name w:val="annotation subject"/>
    <w:basedOn w:val="CommentText"/>
    <w:next w:val="CommentText"/>
    <w:link w:val="CommentSubjectChar"/>
    <w:uiPriority w:val="99"/>
    <w:semiHidden/>
    <w:unhideWhenUsed/>
    <w:rsid w:val="00B35562"/>
    <w:rPr>
      <w:b/>
      <w:bCs/>
    </w:rPr>
  </w:style>
  <w:style w:type="character" w:customStyle="1" w:styleId="CommentSubjectChar">
    <w:name w:val="Comment Subject Char"/>
    <w:basedOn w:val="CommentTextChar"/>
    <w:link w:val="CommentSubject"/>
    <w:uiPriority w:val="99"/>
    <w:semiHidden/>
    <w:rsid w:val="00B35562"/>
    <w:rPr>
      <w:b/>
      <w:bCs/>
      <w:lang w:val="en-US" w:eastAsia="en-US"/>
    </w:rPr>
  </w:style>
  <w:style w:type="character" w:styleId="Mention">
    <w:name w:val="Mention"/>
    <w:basedOn w:val="DefaultParagraphFont"/>
    <w:uiPriority w:val="99"/>
    <w:unhideWhenUsed/>
    <w:rsid w:val="00B35562"/>
    <w:rPr>
      <w:color w:val="2B579A"/>
      <w:shd w:val="clear" w:color="auto" w:fill="E1DFDD"/>
    </w:rPr>
  </w:style>
  <w:style w:type="paragraph" w:styleId="NormalWeb">
    <w:name w:val="Normal (Web)"/>
    <w:basedOn w:val="Normal"/>
    <w:uiPriority w:val="99"/>
    <w:semiHidden/>
    <w:unhideWhenUsed/>
    <w:rsid w:val="008D69B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872735">
      <w:bodyDiv w:val="1"/>
      <w:marLeft w:val="0"/>
      <w:marRight w:val="0"/>
      <w:marTop w:val="0"/>
      <w:marBottom w:val="0"/>
      <w:divBdr>
        <w:top w:val="none" w:sz="0" w:space="0" w:color="auto"/>
        <w:left w:val="none" w:sz="0" w:space="0" w:color="auto"/>
        <w:bottom w:val="none" w:sz="0" w:space="0" w:color="auto"/>
        <w:right w:val="none" w:sz="0" w:space="0" w:color="auto"/>
      </w:divBdr>
    </w:div>
    <w:div w:id="219101090">
      <w:bodyDiv w:val="1"/>
      <w:marLeft w:val="0"/>
      <w:marRight w:val="0"/>
      <w:marTop w:val="0"/>
      <w:marBottom w:val="0"/>
      <w:divBdr>
        <w:top w:val="none" w:sz="0" w:space="0" w:color="auto"/>
        <w:left w:val="none" w:sz="0" w:space="0" w:color="auto"/>
        <w:bottom w:val="none" w:sz="0" w:space="0" w:color="auto"/>
        <w:right w:val="none" w:sz="0" w:space="0" w:color="auto"/>
      </w:divBdr>
    </w:div>
    <w:div w:id="531845622">
      <w:bodyDiv w:val="1"/>
      <w:marLeft w:val="0"/>
      <w:marRight w:val="0"/>
      <w:marTop w:val="0"/>
      <w:marBottom w:val="0"/>
      <w:divBdr>
        <w:top w:val="none" w:sz="0" w:space="0" w:color="auto"/>
        <w:left w:val="none" w:sz="0" w:space="0" w:color="auto"/>
        <w:bottom w:val="none" w:sz="0" w:space="0" w:color="auto"/>
        <w:right w:val="none" w:sz="0" w:space="0" w:color="auto"/>
      </w:divBdr>
    </w:div>
    <w:div w:id="622034872">
      <w:bodyDiv w:val="1"/>
      <w:marLeft w:val="0"/>
      <w:marRight w:val="0"/>
      <w:marTop w:val="0"/>
      <w:marBottom w:val="0"/>
      <w:divBdr>
        <w:top w:val="none" w:sz="0" w:space="0" w:color="auto"/>
        <w:left w:val="none" w:sz="0" w:space="0" w:color="auto"/>
        <w:bottom w:val="none" w:sz="0" w:space="0" w:color="auto"/>
        <w:right w:val="none" w:sz="0" w:space="0" w:color="auto"/>
      </w:divBdr>
    </w:div>
    <w:div w:id="763765828">
      <w:bodyDiv w:val="1"/>
      <w:marLeft w:val="0"/>
      <w:marRight w:val="0"/>
      <w:marTop w:val="0"/>
      <w:marBottom w:val="0"/>
      <w:divBdr>
        <w:top w:val="none" w:sz="0" w:space="0" w:color="auto"/>
        <w:left w:val="none" w:sz="0" w:space="0" w:color="auto"/>
        <w:bottom w:val="none" w:sz="0" w:space="0" w:color="auto"/>
        <w:right w:val="none" w:sz="0" w:space="0" w:color="auto"/>
      </w:divBdr>
    </w:div>
    <w:div w:id="924416510">
      <w:bodyDiv w:val="1"/>
      <w:marLeft w:val="0"/>
      <w:marRight w:val="0"/>
      <w:marTop w:val="0"/>
      <w:marBottom w:val="0"/>
      <w:divBdr>
        <w:top w:val="none" w:sz="0" w:space="0" w:color="auto"/>
        <w:left w:val="none" w:sz="0" w:space="0" w:color="auto"/>
        <w:bottom w:val="none" w:sz="0" w:space="0" w:color="auto"/>
        <w:right w:val="none" w:sz="0" w:space="0" w:color="auto"/>
      </w:divBdr>
    </w:div>
    <w:div w:id="1312439998">
      <w:bodyDiv w:val="1"/>
      <w:marLeft w:val="0"/>
      <w:marRight w:val="0"/>
      <w:marTop w:val="0"/>
      <w:marBottom w:val="0"/>
      <w:divBdr>
        <w:top w:val="none" w:sz="0" w:space="0" w:color="auto"/>
        <w:left w:val="none" w:sz="0" w:space="0" w:color="auto"/>
        <w:bottom w:val="none" w:sz="0" w:space="0" w:color="auto"/>
        <w:right w:val="none" w:sz="0" w:space="0" w:color="auto"/>
      </w:divBdr>
    </w:div>
    <w:div w:id="1403914964">
      <w:bodyDiv w:val="1"/>
      <w:marLeft w:val="0"/>
      <w:marRight w:val="0"/>
      <w:marTop w:val="0"/>
      <w:marBottom w:val="0"/>
      <w:divBdr>
        <w:top w:val="none" w:sz="0" w:space="0" w:color="auto"/>
        <w:left w:val="none" w:sz="0" w:space="0" w:color="auto"/>
        <w:bottom w:val="none" w:sz="0" w:space="0" w:color="auto"/>
        <w:right w:val="none" w:sz="0" w:space="0" w:color="auto"/>
      </w:divBdr>
    </w:div>
    <w:div w:id="1514878135">
      <w:bodyDiv w:val="1"/>
      <w:marLeft w:val="0"/>
      <w:marRight w:val="0"/>
      <w:marTop w:val="0"/>
      <w:marBottom w:val="0"/>
      <w:divBdr>
        <w:top w:val="none" w:sz="0" w:space="0" w:color="auto"/>
        <w:left w:val="none" w:sz="0" w:space="0" w:color="auto"/>
        <w:bottom w:val="none" w:sz="0" w:space="0" w:color="auto"/>
        <w:right w:val="none" w:sz="0" w:space="0" w:color="auto"/>
      </w:divBdr>
    </w:div>
    <w:div w:id="1728794764">
      <w:bodyDiv w:val="1"/>
      <w:marLeft w:val="0"/>
      <w:marRight w:val="0"/>
      <w:marTop w:val="0"/>
      <w:marBottom w:val="0"/>
      <w:divBdr>
        <w:top w:val="none" w:sz="0" w:space="0" w:color="auto"/>
        <w:left w:val="none" w:sz="0" w:space="0" w:color="auto"/>
        <w:bottom w:val="none" w:sz="0" w:space="0" w:color="auto"/>
        <w:right w:val="none" w:sz="0" w:space="0" w:color="auto"/>
      </w:divBdr>
    </w:div>
    <w:div w:id="2099054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harborough.gov.uk/management" TargetMode="External"/><Relationship Id="rId117" Type="http://schemas.openxmlformats.org/officeDocument/2006/relationships/hyperlink" Target="https://cmis.harborough.gov.uk/cmis5/Document.ashx?czJKcaeAi5tUFL1DTL2UE4zNRBcoShgo=T7T9QfQOhoPmn%2fH1ci3WTDVSJP81NC2YbZW3ltq%2bWKrMBFf2ukBBNA%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21" Type="http://schemas.openxmlformats.org/officeDocument/2006/relationships/hyperlink" Target="https://cmis.harborough.gov.uk/cmis5/Document.ashx?czJKcaeAi5tUFL1DTL2UE4zNRBcoShgo=a3RYBnd1k%2fKPTNBOwsow%2bCHFWrpniiRR5Ehn9%2bHCazEt1G%2bkJ6Cqb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42" Type="http://schemas.openxmlformats.org/officeDocument/2006/relationships/hyperlink" Target="https://cmis.harborough.gov.uk/cmis5/PublicDocuments/tabid/75/FolderID/102/Constitution.aspx" TargetMode="External"/><Relationship Id="rId47" Type="http://schemas.openxmlformats.org/officeDocument/2006/relationships/hyperlink" Target="https://cmis.harborough.gov.uk/cmis5/CurrentCommittees.aspx" TargetMode="External"/><Relationship Id="rId63" Type="http://schemas.openxmlformats.org/officeDocument/2006/relationships/hyperlink" Target="https://cmis.harborough.gov.uk/cmis5/Meetings/tabid/73/ctl/ViewMeetingPublic/mid/410/Meeting/5948/Committee/893/SelectedTab/Documents/Default.aspx" TargetMode="External"/><Relationship Id="rId68" Type="http://schemas.openxmlformats.org/officeDocument/2006/relationships/hyperlink" Target="https://cmis.harborough.gov.uk/cmis5/Meetings/tabid/73/ctl/ViewMeetingPublic/mid/410/Meeting/5951/Committee/898/SelectedTab/Documents/Default.aspx" TargetMode="External"/><Relationship Id="rId84" Type="http://schemas.openxmlformats.org/officeDocument/2006/relationships/hyperlink" Target="file:///C:/Users/K.Aitken/Downloads/Risk_and_Opportunity_Management_Framework_Updated_to_5_x_5.pdf" TargetMode="External"/><Relationship Id="rId89" Type="http://schemas.openxmlformats.org/officeDocument/2006/relationships/hyperlink" Target="https://www.harborough.gov.uk/downloads/file/9032/peer_review_action_plan" TargetMode="External"/><Relationship Id="rId112" Type="http://schemas.openxmlformats.org/officeDocument/2006/relationships/hyperlink" Target="https://www.harborough.gov.uk/downloads/file/9031/corporate_peer_challenge_report" TargetMode="External"/><Relationship Id="rId16" Type="http://schemas.openxmlformats.org/officeDocument/2006/relationships/footer" Target="footer1.xml"/><Relationship Id="rId107" Type="http://schemas.openxmlformats.org/officeDocument/2006/relationships/hyperlink" Target="https://cmis.harborough.gov.uk/cmis5/Meetings/tabid/73/ctl/ViewMeetingPublic/mid/410/Meeting/5905/Committee/867/SelectedTab/Documents/Default.aspx" TargetMode="External"/><Relationship Id="rId11" Type="http://schemas.openxmlformats.org/officeDocument/2006/relationships/hyperlink" Target="https://cmis.harborough.gov.uk/cmis5/Document.ashx?czJKcaeAi5tUFL1DTL2UE4zNRBcoShgo=a3RYBnd1k%2fKPTNBOwsow%2bCHFWrpniiRR5Ehn9%2bHCazEt1G%2bkJ6Cqb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32" Type="http://schemas.openxmlformats.org/officeDocument/2006/relationships/hyperlink" Target="https://cmis.harborough.gov.uk/cmis5/Meetings/tabid/73/ctl/ViewMeetingPublic/mid/410/Meeting/5910/Committee/884/SelectedTab/Documents/Default.aspx" TargetMode="External"/><Relationship Id="rId37" Type="http://schemas.openxmlformats.org/officeDocument/2006/relationships/hyperlink" Target="https://www.harborough.gov.uk/downloads/download/1758/corporate_peer_challenge_2024" TargetMode="External"/><Relationship Id="rId53" Type="http://schemas.openxmlformats.org/officeDocument/2006/relationships/hyperlink" Target="https://www.harborough.gov.uk/consultation" TargetMode="External"/><Relationship Id="rId58" Type="http://schemas.openxmlformats.org/officeDocument/2006/relationships/hyperlink" Target="https://cmis.harborough.gov.uk/cmis5/Document.ashx?czJKcaeAi5tUFL1DTL2UE4zNRBcoShgo=PAnP1LlM%2f5f%2fom03Q20Uz586FhgG23mASg4bHxN0FWX6GF2%2bfkuHM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74" Type="http://schemas.openxmlformats.org/officeDocument/2006/relationships/hyperlink" Target="file:///C:/Users/K.Aitken/Downloads/Risk_and_Opportunity_Management_Framework_Updated_to_5_x_5.pdf" TargetMode="External"/><Relationship Id="rId79" Type="http://schemas.openxmlformats.org/officeDocument/2006/relationships/hyperlink" Target="https://harboroughcouncil.sharepoint.com/sites/Transformation/Shared%20Documents/Forms/AllItems.aspx?viewid=8ef03477%2D135c%2D4aa7%2Da8c7%2D81ee0bbd1fac&amp;FolderCTID=0x012000DA03B4AAF939CC4BA3E0595FDA23EBA2&amp;id=%2Fsites%2FTransformation%2FShared%20Documents%2FTransformation%20Projects%2FValues%2FValues%20work%20%2Epng&amp;parent=%2Fsites%2FTransformation%2FShared%20Documents%2FTransformation%20Projects%2FValues" TargetMode="External"/><Relationship Id="rId102" Type="http://schemas.openxmlformats.org/officeDocument/2006/relationships/hyperlink" Target="https://cmis.harborough.gov.uk/cmis5/PublicDocuments/tabid/75/FolderID/102/Constitution.aspx" TargetMode="External"/><Relationship Id="rId5" Type="http://schemas.openxmlformats.org/officeDocument/2006/relationships/numbering" Target="numbering.xml"/><Relationship Id="rId90" Type="http://schemas.openxmlformats.org/officeDocument/2006/relationships/hyperlink" Target="https://cmis.harborough.gov.uk/cmis5/Meetings/tabid/73/ctl/ViewMeetingPublic/mid/410/Meeting/5908/Committee/884/SelectedTab/Documents/Default.aspx" TargetMode="External"/><Relationship Id="rId95" Type="http://schemas.openxmlformats.org/officeDocument/2006/relationships/hyperlink" Target="https://www.harborough.gov.uk/accessibility" TargetMode="External"/><Relationship Id="rId22" Type="http://schemas.openxmlformats.org/officeDocument/2006/relationships/hyperlink" Target="https://cmis.harborough.gov.uk/cmis5/Document.ashx?czJKcaeAi5tUFL1DTL2UE4zNRBcoShgo=ykJ0SyX6wi8%2blbaGt2TkSZm2XYvp4IiMTtboHP1Ch0IwO1ytwmudp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27" Type="http://schemas.openxmlformats.org/officeDocument/2006/relationships/hyperlink" Target="https://cmis.harborough.gov.uk/cmis5/CurrentCommittees/tabid/166/ctl/ViewCMIS_CommitteeDetails/mid/637/id/928/Default.aspx" TargetMode="External"/><Relationship Id="rId43" Type="http://schemas.openxmlformats.org/officeDocument/2006/relationships/hyperlink" Target="https://www.harborough.gov.uk/councillors/name" TargetMode="External"/><Relationship Id="rId48" Type="http://schemas.openxmlformats.org/officeDocument/2006/relationships/hyperlink" Target="https://www.harborough.gov.uk/info/20021/council_information/85/accessing_information_we_keep" TargetMode="External"/><Relationship Id="rId64" Type="http://schemas.openxmlformats.org/officeDocument/2006/relationships/hyperlink" Target="https://www.harborough.gov.uk/info/20047/climate_emergency/458/climate_emergency_action_plan" TargetMode="External"/><Relationship Id="rId69" Type="http://schemas.openxmlformats.org/officeDocument/2006/relationships/hyperlink" Target="https://cmis.harborough.gov.uk/cmis5/Meetings/tabid/73/ctl/ViewMeetingPublic/mid/410/Meeting/5918/Committee/887/SelectedTab/Documents/Default.aspx" TargetMode="External"/><Relationship Id="rId113" Type="http://schemas.openxmlformats.org/officeDocument/2006/relationships/hyperlink" Target="https://www.harborough.gov.uk/downloads/file/9032/peer_review_action_plan" TargetMode="External"/><Relationship Id="rId118" Type="http://schemas.openxmlformats.org/officeDocument/2006/relationships/fontTable" Target="fontTable.xml"/><Relationship Id="rId80" Type="http://schemas.openxmlformats.org/officeDocument/2006/relationships/hyperlink" Target="https://harboroughcouncil.sharepoint.com/:w:/r/sites/HInt/_layouts/15/Doc.aspx?sourcedoc=%7B6CE3E264-8405-4C5D-AD54-9DB260CA8C49%7D&amp;file=Appraisal%201%202%201%20Guidelines.dotx&amp;action=default&amp;mobileredirect=true&amp;DefaultItemOpen=1" TargetMode="External"/><Relationship Id="rId85" Type="http://schemas.openxmlformats.org/officeDocument/2006/relationships/hyperlink" Target="https://harboroughcouncil.sharepoint.com/sites/HInt/Shared%20Documents/Forms/AllItems.aspx?id=%2Fsites%2FHInt%2FShared%20Documents%2FProject%20Management%2FProject%20Management%20Guide%2Epdf&amp;parent=%2Fsites%2FHInt%2FShared%20Documents%2FProject%20Management" TargetMode="External"/><Relationship Id="rId12" Type="http://schemas.openxmlformats.org/officeDocument/2006/relationships/image" Target="media/image1.jpeg"/><Relationship Id="rId17" Type="http://schemas.openxmlformats.org/officeDocument/2006/relationships/footer" Target="footer2.xml"/><Relationship Id="rId33" Type="http://schemas.openxmlformats.org/officeDocument/2006/relationships/hyperlink" Target="https://cmis.harborough.gov.uk/cmis5/PublicDocuments/tabid/75/FolderID/102/Constitution.aspx" TargetMode="External"/><Relationship Id="rId38" Type="http://schemas.openxmlformats.org/officeDocument/2006/relationships/hyperlink" Target="https://cmis.harborough.gov.uk/cmis5/Meetings/tabid/73/ctl/ViewMeetingPublic/mid/410/Meeting/5377/Committee/792/SelectedTab/Documents/Default.aspx" TargetMode="External"/><Relationship Id="rId59" Type="http://schemas.openxmlformats.org/officeDocument/2006/relationships/hyperlink" Target="file:///C:/Users/r.jenner/Downloads/Equality_Plan%20(1).pdf" TargetMode="External"/><Relationship Id="rId103" Type="http://schemas.openxmlformats.org/officeDocument/2006/relationships/hyperlink" Target="https://cmis.harborough.gov.uk/cmis5/CurrentCommittees.aspx" TargetMode="External"/><Relationship Id="rId108" Type="http://schemas.openxmlformats.org/officeDocument/2006/relationships/hyperlink" Target="https://cmis.harborough.gov.uk/cmis5/Meetings/tabid/73/ctl/ViewMeetingPublic/mid/410/Meeting/5905/Committee/867/SelectedTab/Documents/Default.aspx" TargetMode="External"/><Relationship Id="rId54" Type="http://schemas.openxmlformats.org/officeDocument/2006/relationships/hyperlink" Target="https://cmis.harborough.gov.uk/cmis5/Meetings/tabid/73/ctl/ViewMeetingPublic/mid/410/Meeting/5919/Committee/887/SelectedTab/Documents/Default.aspx" TargetMode="External"/><Relationship Id="rId70" Type="http://schemas.openxmlformats.org/officeDocument/2006/relationships/hyperlink" Target="https://cmis.harborough.gov.uk/cmis5/Meetings/tabid/73/ctl/ViewMeetingPublic/mid/410/Meeting/5948/Committee/893/SelectedTab/Documents/Default.aspx" TargetMode="External"/><Relationship Id="rId75" Type="http://schemas.openxmlformats.org/officeDocument/2006/relationships/hyperlink" Target="https://cmis.harborough.gov.uk/cmis5/Meetings/tabid/73/ctl/ViewMeetingPublic/mid/410/Meeting/5910/Committee/884/SelectedTab/Documents/Default.aspx" TargetMode="External"/><Relationship Id="rId91" Type="http://schemas.openxmlformats.org/officeDocument/2006/relationships/hyperlink" Target="https://cmis.harborough.gov.uk/cmis5/Document.ashx?czJKcaeAi5tUFL1DTL2UE4zNRBcoShgo=rnj5OSVq2p3n0ojdmgHahFJJvWcYI6VhF8XS%2b0LbONcIFJjXs4Ae1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96" Type="http://schemas.openxmlformats.org/officeDocument/2006/relationships/hyperlink" Target="https://cmis.harborough.gov.uk/cmis5/Document.ashx?czJKcaeAi5tUFL1DTL2UE4zNRBcoShgo=3%2bF2dCbcc3W0D07tmxNMnUqAqcSxBk2nUGZlDBI0IMGKx81Im4qSLg%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cmis.harborough.gov.uk/cmis5/Document.ashx?czJKcaeAi5tUFL1DTL2UE4zNRBcoShgo=hF8kgHAfSpeXAWmbIaruBzvwYbFxcyNu5z9S8l4PBSefs4iMLbcWd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28" Type="http://schemas.openxmlformats.org/officeDocument/2006/relationships/hyperlink" Target="https://cmis.harborough.gov.uk/cmis5/CurrentCommittees/tabid/166/ctl/ViewCMIS_CommitteeDetails/mid/637/id/913/Default.aspx" TargetMode="External"/><Relationship Id="rId49" Type="http://schemas.openxmlformats.org/officeDocument/2006/relationships/hyperlink" Target="https://harboroughcouncil.sharepoint.com/:b:/r/sites/HInt/Shared%20Documents/Communications/Consultation%20and%20engagement%20protocol%202023-26_final.pdf?csf=1&amp;web=1&amp;e=XtkCmm" TargetMode="External"/><Relationship Id="rId114" Type="http://schemas.openxmlformats.org/officeDocument/2006/relationships/hyperlink" Target="https://www.harborough.gov.uk/downloads/download/1758/corporate_peer_challenge_2024" TargetMode="External"/><Relationship Id="rId119"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cmis.harborough.gov.uk/cmis5/Meetings/tabid/73/ctl/ViewMeetingPublic/mid/410/Meeting/5910/Committee/884/SelectedTab/Documents/Default.aspx" TargetMode="External"/><Relationship Id="rId44" Type="http://schemas.openxmlformats.org/officeDocument/2006/relationships/hyperlink" Target="https://www.harborough.gov.uk/info/20018/councillors_and_council_meetings/34/council_cabinet" TargetMode="External"/><Relationship Id="rId52" Type="http://schemas.openxmlformats.org/officeDocument/2006/relationships/hyperlink" Target="https://www.harborough.gov.uk/information" TargetMode="External"/><Relationship Id="rId60" Type="http://schemas.openxmlformats.org/officeDocument/2006/relationships/hyperlink" Target="https://cmis.harborough.gov.uk/cmis5/Meetings/tabid/73/ctl/ViewMeetingPublic/mid/410/Meeting/5917/Committee/887/SelectedTab/Documents/Default.aspx" TargetMode="External"/><Relationship Id="rId65" Type="http://schemas.openxmlformats.org/officeDocument/2006/relationships/hyperlink" Target="https://cmis.harborough.gov.uk/cmis5/Document.ashx?czJKcaeAi5tUFL1DTL2UE4zNRBcoShgo=w1m7MCjYJq%2fzrO8EGKq1A3c6jKVq%2bA2vM3epDU5CXMNaTxdyioqot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73" Type="http://schemas.openxmlformats.org/officeDocument/2006/relationships/hyperlink" Target="https://www.harborough.gov.uk/downloads/file/8511/performance_management_framework" TargetMode="External"/><Relationship Id="rId78" Type="http://schemas.openxmlformats.org/officeDocument/2006/relationships/hyperlink" Target="https://www.harborough.gov.uk/downloads/file/8511/performance_management_framework" TargetMode="External"/><Relationship Id="rId81" Type="http://schemas.openxmlformats.org/officeDocument/2006/relationships/hyperlink" Target="https://harboroughcouncil.sharepoint.com/:w:/r/sites/HInt/Policies/Learning%20and%20Development%20Policy.doc?d=w6e8dde789c294497bfa87a9037bb7885&amp;csf=1&amp;web=1&amp;e=McfvKM" TargetMode="External"/><Relationship Id="rId86" Type="http://schemas.openxmlformats.org/officeDocument/2006/relationships/hyperlink" Target="https://www.harborough.gov.uk/downloads/file/8511/performance_management_framework" TargetMode="External"/><Relationship Id="rId94" Type="http://schemas.openxmlformats.org/officeDocument/2006/relationships/hyperlink" Target="https://www.harborough.gov.uk/transparency" TargetMode="External"/><Relationship Id="rId99" Type="http://schemas.openxmlformats.org/officeDocument/2006/relationships/hyperlink" Target="https://www.harborough.gov.uk/council-meetings" TargetMode="External"/><Relationship Id="rId101" Type="http://schemas.openxmlformats.org/officeDocument/2006/relationships/hyperlink" Target="https://cmis.harborough.gov.uk/cmis5/PublicDocuments/tabid/75/FolderID/65/Delegated-Decisions.aspx"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eader" Target="header3.xml"/><Relationship Id="rId39" Type="http://schemas.openxmlformats.org/officeDocument/2006/relationships/hyperlink" Target="https://cmis.harborough.gov.uk/cmis5/Meetings/tabid/73/ctl/ViewMeetingPublic/mid/410/Meeting/5908/Committee/884/SelectedTab/Documents/Default.aspx" TargetMode="External"/><Relationship Id="rId109" Type="http://schemas.openxmlformats.org/officeDocument/2006/relationships/hyperlink" Target="https://cmis.harborough.gov.uk/cmis5/Meetings/tabid/73/ctl/ViewMeetingPublic/mid/410/Meeting/5905/Committee/867/SelectedTab/Documents/Default.aspx" TargetMode="External"/><Relationship Id="rId34" Type="http://schemas.openxmlformats.org/officeDocument/2006/relationships/hyperlink" Target="https://cmis.harborough.gov.uk/cmis5/CurrentCommittees/tabid/166/ctl/ViewCMIS_CommitteeDetails/mid/637/id/884/Default.aspx" TargetMode="External"/><Relationship Id="rId50" Type="http://schemas.openxmlformats.org/officeDocument/2006/relationships/hyperlink" Target="https://cmis.harborough.gov.uk/cmis5/PublicDocuments/tabid/75/FolderID/102/Constitution.aspx" TargetMode="External"/><Relationship Id="rId55" Type="http://schemas.openxmlformats.org/officeDocument/2006/relationships/hyperlink" Target="https://gbr01.safelinks.protection.outlook.com/?url=https%3A%2F%2Fwww.harborough.gov.uk%2Fdirectory_record%2F563%2Fstatement_of_community_involvement&amp;data=05%7C02%7CC.Mason%40harborough.gov.uk%7Cdccc5336f99546e4f2fb08ddb8924bb3%7C56632edb098b43f39e288985e98f5f89%7C0%7C0%7C638869660670213900%7CUnknown%7CTWFpbGZsb3d8eyJFbXB0eU1hcGkiOnRydWUsIlYiOiIwLjAuMDAwMCIsIlAiOiJXaW4zMiIsIkFOIjoiTWFpbCIsIldUIjoyfQ%3D%3D%7C0%7C%7C%7C&amp;sdata=e0HD%2BB7nAqgeZczMHP3ySU6Kl%2FfOyQV%2Bi4P%2FIf7HimI%3D&amp;reserved=0" TargetMode="External"/><Relationship Id="rId76" Type="http://schemas.openxmlformats.org/officeDocument/2006/relationships/hyperlink" Target="https://cmis.harborough.gov.uk/cmis5/Document.ashx?czJKcaeAi5tUFL1DTL2UE4zNRBcoShgo=5pfJakIyYKw4tQ%2fY95v1S3i2kEEcqSEdJdjLps0n3RL7iMJ%2fuqY11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97" Type="http://schemas.openxmlformats.org/officeDocument/2006/relationships/hyperlink" Target="https://cmis.harborough.gov.uk/cmis5/Document.ashx?czJKcaeAi5tUFL1DTL2UE4zNRBcoShgo=T7T9QfQOhoPmn%2fH1ci3WTDVSJP81NC2YbZW3ltq%2bWKrMBFf2ukBBNA%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104" Type="http://schemas.openxmlformats.org/officeDocument/2006/relationships/hyperlink" Target="https://www.harborough.gov.uk/downloads/download/1758/corporate_peer_challenge_2024" TargetMode="External"/><Relationship Id="rId120" Type="http://schemas.microsoft.com/office/2019/05/relationships/documenttasks" Target="documenttasks/documenttasks1.xml"/><Relationship Id="rId7" Type="http://schemas.openxmlformats.org/officeDocument/2006/relationships/settings" Target="settings.xml"/><Relationship Id="rId71" Type="http://schemas.openxmlformats.org/officeDocument/2006/relationships/hyperlink" Target="https://cmis.harborough.gov.uk/cmis5/Meetings/tabid/73/ctl/ViewMeetingPublic/mid/410/Meeting/5918/Committee/887/SelectedTab/Documents/Default.aspx" TargetMode="External"/><Relationship Id="rId92" Type="http://schemas.openxmlformats.org/officeDocument/2006/relationships/hyperlink" Target="https://cmis.harborough.gov.uk/cmis5/Document.ashx?czJKcaeAi5tUFL1DTL2UE4zNRBcoShgo=T7T9QfQOhoPmn%2fH1ci3WTDVSJP81NC2YbZW3ltq%2bWKrMBFf2ukBBNA%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2" Type="http://schemas.openxmlformats.org/officeDocument/2006/relationships/customXml" Target="../customXml/item2.xml"/><Relationship Id="rId29" Type="http://schemas.openxmlformats.org/officeDocument/2006/relationships/hyperlink" Target="https://cmis.harborough.gov.uk/cmis5/Document.ashx?czJKcaeAi5tUFL1DTL2UE4zNRBcoShgo=PuZ6zWbLhZT0k5zIZaG39X%2b%2f9IBSDISa25JlJjdzUxbhgI95E2P4Zg%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24" Type="http://schemas.openxmlformats.org/officeDocument/2006/relationships/hyperlink" Target="https://www.harborough.gov.uk/info/20018/councillors_and_council_meetings/34/council_cabinet" TargetMode="External"/><Relationship Id="rId40" Type="http://schemas.openxmlformats.org/officeDocument/2006/relationships/hyperlink" Target="https://cmis.harborough.gov.uk/cmis5/Meetings/tabid/73/ctl/ViewMeetingPublic/mid/410/Meeting/5911/Committee/884/SelectedTab/Documents/Default.aspx" TargetMode="External"/><Relationship Id="rId45" Type="http://schemas.openxmlformats.org/officeDocument/2006/relationships/hyperlink" Target="https://www.harborough.gov.uk/downloads/download/1425/regulation_of_investigatory_powers_act_ripa_policy" TargetMode="External"/><Relationship Id="rId66" Type="http://schemas.openxmlformats.org/officeDocument/2006/relationships/hyperlink" Target="C://Users/C.Mason/Downloads/Workforce_Strategy_2025_to_2030.pdf" TargetMode="External"/><Relationship Id="rId87" Type="http://schemas.openxmlformats.org/officeDocument/2006/relationships/hyperlink" Target="https://cmis.harborough.gov.uk/cmis5/Document.ashx?czJKcaeAi5tUFL1DTL2UE4zNRBcoShgo=PuZ6zWbLhZT0k5zIZaG39X%2b%2f9IBSDISa25JlJjdzUxbhgI95E2P4Zg%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110" Type="http://schemas.openxmlformats.org/officeDocument/2006/relationships/hyperlink" Target="https://cmis.harborough.gov.uk/cmis5/Meetings/tabid/73/ctl/ViewMeetingPublic/mid/410/Meeting/5910/Committee/884/SelectedTab/Documents/Default.aspx" TargetMode="External"/><Relationship Id="rId115" Type="http://schemas.openxmlformats.org/officeDocument/2006/relationships/hyperlink" Target="https://cmis.harborough.gov.uk/cmis5/Document.ashx?czJKcaeAi5tUFL1DTL2UE4zNRBcoShgo=T7T9QfQOhoPmn%2fH1ci3WTDVSJP81NC2YbZW3ltq%2bWKrMBFf2ukBBNA%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61" Type="http://schemas.openxmlformats.org/officeDocument/2006/relationships/hyperlink" Target="https://cmis.harborough.gov.uk/cmis5/Meetings/tabid/73/ctl/ViewMeetingPublic/mid/410/Meeting/5951/Committee/898/SelectedTab/Documents/Default.aspx" TargetMode="External"/><Relationship Id="rId82" Type="http://schemas.openxmlformats.org/officeDocument/2006/relationships/hyperlink" Target="https://harboroughcouncil.sharepoint.com/:b:/r/sites/HInt/Policies/Probationary%20Policy.pdf?csf=1&amp;web=1&amp;e=bvde7g" TargetMode="External"/><Relationship Id="rId19" Type="http://schemas.openxmlformats.org/officeDocument/2006/relationships/footer" Target="footer3.xml"/><Relationship Id="rId14" Type="http://schemas.openxmlformats.org/officeDocument/2006/relationships/header" Target="header1.xml"/><Relationship Id="rId30" Type="http://schemas.openxmlformats.org/officeDocument/2006/relationships/hyperlink" Target="https://cmis.harborough.gov.uk/cmis5/Meetings/tabid/73/ctl/ViewMeetingPublic/mid/410/Meeting/6011/Committee/913/SelectedTab/Documents/Default.aspx" TargetMode="External"/><Relationship Id="rId35" Type="http://schemas.openxmlformats.org/officeDocument/2006/relationships/hyperlink" Target="https://cmis.harborough.gov.uk/cmis5/Meetings/tabid/73/ctl/ViewMeetingPublic/mid/410/Meeting/5911/Committee/884/SelectedTab/Documents/Default.aspx" TargetMode="External"/><Relationship Id="rId56" Type="http://schemas.openxmlformats.org/officeDocument/2006/relationships/hyperlink" Target="https://www.harborough.gov.uk/downloads/file/8553/corporate_plan_delivery_plan_-_2024_-_2025" TargetMode="External"/><Relationship Id="rId77" Type="http://schemas.openxmlformats.org/officeDocument/2006/relationships/hyperlink" Target="https://cmis.harborough.gov.uk/cmis5/Document.ashx?czJKcaeAi5tUFL1DTL2UE4zNRBcoShgo=Ty%2frmQGkJ44GUtao2A6g%2fxGZ9UUNm7idUu%2fF6b%2fq7Zuqnu%2fQiYkGmA%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100" Type="http://schemas.openxmlformats.org/officeDocument/2006/relationships/hyperlink" Target="https://cmis.harborough.gov.uk/cmis5/PublicDocuments/tabid/75/FolderID/58/Forward-Plan-and-Notices-of-Executive-Decisions.aspx" TargetMode="External"/><Relationship Id="rId105" Type="http://schemas.openxmlformats.org/officeDocument/2006/relationships/hyperlink" Target="https://cmis.harborough.gov.uk/cmis5/Document.ashx?czJKcaeAi5tUFL1DTL2UE4zNRBcoShgo=PuZ6zWbLhZT0k5zIZaG39X%2b%2f9IBSDISa25JlJjdzUxbhgI95E2P4Zg%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8" Type="http://schemas.openxmlformats.org/officeDocument/2006/relationships/webSettings" Target="webSettings.xml"/><Relationship Id="rId51" Type="http://schemas.openxmlformats.org/officeDocument/2006/relationships/hyperlink" Target="https://cmis.harborough.gov.uk/cmis5/CurrentCommittees.aspx" TargetMode="External"/><Relationship Id="rId72" Type="http://schemas.openxmlformats.org/officeDocument/2006/relationships/hyperlink" Target="https://cmis.harborough.gov.uk/cmis5/Meetings/tabid/73/ctl/ViewMeetingPublic/mid/410/Meeting/5948/Committee/893/SelectedTab/Documents/Default.aspx" TargetMode="External"/><Relationship Id="rId93" Type="http://schemas.openxmlformats.org/officeDocument/2006/relationships/hyperlink" Target="https://www.harborough.gov.uk/information" TargetMode="External"/><Relationship Id="rId98" Type="http://schemas.openxmlformats.org/officeDocument/2006/relationships/hyperlink" Target="https://cmis.harborough.gov.uk/cmis5/CurrentCommittees.aspx" TargetMode="External"/><Relationship Id="rId3" Type="http://schemas.openxmlformats.org/officeDocument/2006/relationships/customXml" Target="../customXml/item3.xml"/><Relationship Id="rId25" Type="http://schemas.openxmlformats.org/officeDocument/2006/relationships/hyperlink" Target="https://www.harborough.gov.uk/info/20018/councillors_and_council_meetings/34/council_cabinet" TargetMode="External"/><Relationship Id="rId46" Type="http://schemas.openxmlformats.org/officeDocument/2006/relationships/hyperlink" Target="https://cmis.harborough.gov.uk/cmis5/PublicDocuments/tabid/75/FolderID/102/Constitution.aspx" TargetMode="External"/><Relationship Id="rId67" Type="http://schemas.openxmlformats.org/officeDocument/2006/relationships/hyperlink" Target="https://cmis.harborough.gov.uk/cmis5/Meetings/tabid/73/ctl/ViewMeetingPublic/mid/410/Meeting/5917/Committee/887/SelectedTab/Documents/Default.aspx" TargetMode="External"/><Relationship Id="rId116" Type="http://schemas.openxmlformats.org/officeDocument/2006/relationships/hyperlink" Target="https://cmis.harborough.gov.uk/cmis5/Meetings/tabid/73/ctl/ViewMeetingPublic/mid/410/Meeting/5910/Committee/884/SelectedTab/Documents/Default.aspx" TargetMode="External"/><Relationship Id="rId20" Type="http://schemas.openxmlformats.org/officeDocument/2006/relationships/hyperlink" Target="https://cmis.harborough.gov.uk/cmis5/CurrentCommittees/tabid/166/ctl/ViewCMIS_CommitteeDetails/mid/637/id/893/Default.aspx" TargetMode="External"/><Relationship Id="rId41" Type="http://schemas.openxmlformats.org/officeDocument/2006/relationships/hyperlink" Target="https://cmis.harborough.gov.uk/cmis5/Document.ashx?czJKcaeAi5tUFL1DTL2UE4zNRBcoShgo=f2IO7sWWKHJ8D%2f%2be%2fLZynIj%2bk1p%2b176hA6Ps%2fZqrhA84S%2fZVB7zkJg%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62" Type="http://schemas.openxmlformats.org/officeDocument/2006/relationships/hyperlink" Target="https://cmis.harborough.gov.uk/cmis5/Meetings/tabid/73/ctl/ViewMeetingPublic/mid/410/Meeting/5918/Committee/887/SelectedTab/Documents/Default.aspx" TargetMode="External"/><Relationship Id="rId83" Type="http://schemas.openxmlformats.org/officeDocument/2006/relationships/hyperlink" Target="https://cmis.harborough.gov.uk/cmis5/Meetings/tabid/73/ctl/ViewMeetingPublic/mid/410/Meeting/5905/Committee/867/SelectedTab/Documents/Default.aspx" TargetMode="External"/><Relationship Id="rId88" Type="http://schemas.openxmlformats.org/officeDocument/2006/relationships/hyperlink" Target="https://www.harborough.gov.uk/downloads/file/9031/corporate_peer_challenge_report" TargetMode="External"/><Relationship Id="rId111" Type="http://schemas.openxmlformats.org/officeDocument/2006/relationships/hyperlink" Target="https://cmis.harborough.gov.uk/cmis5/Meetings/tabid/73/ctl/ViewMeetingPublic/mid/410/Meeting/5910/Committee/884/SelectedTab/Documents/Default.aspx" TargetMode="External"/><Relationship Id="rId15" Type="http://schemas.openxmlformats.org/officeDocument/2006/relationships/header" Target="header2.xml"/><Relationship Id="rId36" Type="http://schemas.openxmlformats.org/officeDocument/2006/relationships/hyperlink" Target="https://cmis.harborough.gov.uk/cmis5/Document.ashx?czJKcaeAi5tUFL1DTL2UE4zNRBcoShgo=f2IO7sWWKHJ8D%2f%2be%2fLZynIj%2bk1p%2b176hA6Ps%2fZqrhA84S%2fZVB7zkJg%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57" Type="http://schemas.openxmlformats.org/officeDocument/2006/relationships/hyperlink" Target="https://cmis.harborough.gov.uk/cmis5/Document.ashx?czJKcaeAi5tUFL1DTL2UE4zNRBcoShgo=47%2fA9gAU8qipu5hWdA4TDQlnDcQZcmXQxsil35xNn3uR%2b%2bJJXV4Bx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106" Type="http://schemas.openxmlformats.org/officeDocument/2006/relationships/hyperlink" Target="https://cmis.harborough.gov.uk/cmis5/Document.ashx?czJKcaeAi5tUFL1DTL2UE4zNRBcoShgo=%2f9cGR3n3OlsVm9oCpCs6pXqphZ5GIS5wP0wI4TQZctTw%2br6ItDy9w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s>
</file>

<file path=word/documenttasks/documenttasks1.xml><?xml version="1.0" encoding="utf-8"?>
<t:Tasks xmlns:t="http://schemas.microsoft.com/office/tasks/2019/documenttasks" xmlns:oel="http://schemas.microsoft.com/office/2019/extlst">
  <t:Task id="{51EF0281-A27C-4388-B03F-940BE67BA998}">
    <t:Anchor>
      <t:Comment id="1793764193"/>
    </t:Anchor>
    <t:History>
      <t:Event id="{7449FF59-45B9-4265-8E14-62F89691A2D6}" time="2026-06-05T14:03:46.786Z">
        <t:Attribution userId="S::C.Mason@harborough.gov.uk::08a9b220-6347-41e9-99e8-7d4ed188a4d3" userProvider="AD" userName="Clive Mason"/>
        <t:Anchor>
          <t:Comment id="1793764193"/>
        </t:Anchor>
        <t:Create/>
      </t:Event>
      <t:Event id="{10172012-BAE9-48E9-9D2C-71B468E8A6C9}" time="2026-06-05T14:03:46.786Z">
        <t:Attribution userId="S::C.Mason@harborough.gov.uk::08a9b220-6347-41e9-99e8-7d4ed188a4d3" userProvider="AD" userName="Clive Mason"/>
        <t:Anchor>
          <t:Comment id="1793764193"/>
        </t:Anchor>
        <t:Assign userId="S::L.Mickleborough@harborough.gov.uk::b6fe3919-fd75-479f-ad9b-aaa96cd93d6f" userProvider="AD" userName="Leah Mickleborough"/>
      </t:Event>
      <t:Event id="{EB44EBB2-2C46-4E84-94B6-6AE6405493BA}" time="2026-06-05T14:03:46.786Z">
        <t:Attribution userId="S::C.Mason@harborough.gov.uk::08a9b220-6347-41e9-99e8-7d4ed188a4d3" userProvider="AD" userName="Clive Mason"/>
        <t:Anchor>
          <t:Comment id="1793764193"/>
        </t:Anchor>
        <t:SetTitle title="@Leah Mickleborough - can you provide an update for this cell please (note the title at the top of the table) and if think its now green etc please also amend. Thanks, Clive"/>
      </t:Event>
    </t:History>
  </t:Task>
  <t:Task id="{E717EC32-7148-4186-9726-ED23B3C8E8FF}">
    <t:Anchor>
      <t:Comment id="66948227"/>
    </t:Anchor>
    <t:History>
      <t:Event id="{0C231AEA-82F1-4739-AC67-59A5D54563C7}" time="2026-06-16T13:41:02.292Z">
        <t:Attribution userId="S::C.Mason@harborough.gov.uk::08a9b220-6347-41e9-99e8-7d4ed188a4d3" userProvider="AD" userName="Clive Mason"/>
        <t:Anchor>
          <t:Comment id="66948227"/>
        </t:Anchor>
        <t:Create/>
      </t:Event>
      <t:Event id="{FE8D6E0D-CC33-4C93-B473-56C6D1D807F4}" time="2026-06-16T13:41:02.292Z">
        <t:Attribution userId="S::C.Mason@harborough.gov.uk::08a9b220-6347-41e9-99e8-7d4ed188a4d3" userProvider="AD" userName="Clive Mason"/>
        <t:Anchor>
          <t:Comment id="66948227"/>
        </t:Anchor>
        <t:Assign userId="S::L.Mickleborough@harborough.gov.uk::b6fe3919-fd75-479f-ad9b-aaa96cd93d6f" userProvider="AD" userName="Leah Mickleborough"/>
      </t:Event>
      <t:Event id="{338085F6-561B-49F3-8B13-9D40F252BA28}" time="2026-06-16T13:41:02.292Z">
        <t:Attribution userId="S::C.Mason@harborough.gov.uk::08a9b220-6347-41e9-99e8-7d4ed188a4d3" userProvider="AD" userName="Clive Mason"/>
        <t:Anchor>
          <t:Comment id="66948227"/>
        </t:Anchor>
        <t:SetTitle title="@Leah Mickleborough - this is the 2025/26 AGS comment, please can you update and score accordingly. Thanks, Clive"/>
      </t:Event>
    </t:History>
  </t:Task>
</t:Tasks>
</file>

<file path=word/theme/_rels/theme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b2f22a3-8080-4003-b2b8-e2a4ea3a906f">
      <Terms xmlns="http://schemas.microsoft.com/office/infopath/2007/PartnerControls"/>
    </lcf76f155ced4ddcb4097134ff3c332f>
    <TaxCatchAll xmlns="c5f0b6b8-7238-45b7-a0f7-3f791cca87bd" xsi:nil="true"/>
    <Date xmlns="fb2f22a3-8080-4003-b2b8-e2a4ea3a906f"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EB513EB979D6F45AE88C3050A8B1B94" ma:contentTypeVersion="16" ma:contentTypeDescription="Create a new document." ma:contentTypeScope="" ma:versionID="62e34343d60a5bf48b538c3121e855ef">
  <xsd:schema xmlns:xsd="http://www.w3.org/2001/XMLSchema" xmlns:xs="http://www.w3.org/2001/XMLSchema" xmlns:p="http://schemas.microsoft.com/office/2006/metadata/properties" xmlns:ns2="fb2f22a3-8080-4003-b2b8-e2a4ea3a906f" xmlns:ns3="c5f0b6b8-7238-45b7-a0f7-3f791cca87bd" targetNamespace="http://schemas.microsoft.com/office/2006/metadata/properties" ma:root="true" ma:fieldsID="5a38cb3a2b5248e4684d5590f3f288bb" ns2:_="" ns3:_="">
    <xsd:import namespace="fb2f22a3-8080-4003-b2b8-e2a4ea3a906f"/>
    <xsd:import namespace="c5f0b6b8-7238-45b7-a0f7-3f791cca87b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DateTaken" minOccurs="0"/>
                <xsd:element ref="ns2:MediaServiceLocation" minOccurs="0"/>
                <xsd:element ref="ns2:Dat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f22a3-8080-4003-b2b8-e2a4ea3a90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2320741-ce4e-4c5d-a070-0d3d0dfa087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Date" ma:index="22" nillable="true" ma:displayName="Date" ma:format="DateOnly" ma:internalName="Date">
      <xsd:simpleType>
        <xsd:restriction base="dms:DateTim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f0b6b8-7238-45b7-a0f7-3f791cca87b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8cac50da-fa96-468b-82a2-7908c31d2940}" ma:internalName="TaxCatchAll" ma:showField="CatchAllData" ma:web="c5f0b6b8-7238-45b7-a0f7-3f791cca87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CEDDA3-884A-4027-860F-D897BC2B1B2B}">
  <ds:schemaRefs>
    <ds:schemaRef ds:uri="http://schemas.microsoft.com/office/2006/metadata/properties"/>
    <ds:schemaRef ds:uri="http://schemas.microsoft.com/office/infopath/2007/PartnerControls"/>
    <ds:schemaRef ds:uri="fb2f22a3-8080-4003-b2b8-e2a4ea3a906f"/>
    <ds:schemaRef ds:uri="c5f0b6b8-7238-45b7-a0f7-3f791cca87bd"/>
  </ds:schemaRefs>
</ds:datastoreItem>
</file>

<file path=customXml/itemProps2.xml><?xml version="1.0" encoding="utf-8"?>
<ds:datastoreItem xmlns:ds="http://schemas.openxmlformats.org/officeDocument/2006/customXml" ds:itemID="{7B0AA4E5-CBF6-45CF-B916-5CE41F41B418}">
  <ds:schemaRefs>
    <ds:schemaRef ds:uri="http://schemas.openxmlformats.org/officeDocument/2006/bibliography"/>
  </ds:schemaRefs>
</ds:datastoreItem>
</file>

<file path=customXml/itemProps3.xml><?xml version="1.0" encoding="utf-8"?>
<ds:datastoreItem xmlns:ds="http://schemas.openxmlformats.org/officeDocument/2006/customXml" ds:itemID="{5B37BBF5-5303-4F3A-81FE-17AF82F01A31}">
  <ds:schemaRefs>
    <ds:schemaRef ds:uri="http://schemas.microsoft.com/sharepoint/v3/contenttype/forms"/>
  </ds:schemaRefs>
</ds:datastoreItem>
</file>

<file path=customXml/itemProps4.xml><?xml version="1.0" encoding="utf-8"?>
<ds:datastoreItem xmlns:ds="http://schemas.openxmlformats.org/officeDocument/2006/customXml" ds:itemID="{D4D97DB5-1CEC-41B6-B874-D8253442A2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f22a3-8080-4003-b2b8-e2a4ea3a906f"/>
    <ds:schemaRef ds:uri="c5f0b6b8-7238-45b7-a0f7-3f791cca87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18919</Words>
  <Characters>101790</Characters>
  <Application>Microsoft Office Word</Application>
  <DocSecurity>0</DocSecurity>
  <Lines>5987</Lines>
  <Paragraphs>2807</Paragraphs>
  <ScaleCrop>false</ScaleCrop>
  <Company>Harborough District Council</Company>
  <LinksUpToDate>false</LinksUpToDate>
  <CharactersWithSpaces>117902</CharactersWithSpaces>
  <SharedDoc>false</SharedDoc>
  <HLinks>
    <vt:vector size="726" baseType="variant">
      <vt:variant>
        <vt:i4>2818100</vt:i4>
      </vt:variant>
      <vt:variant>
        <vt:i4>297</vt:i4>
      </vt:variant>
      <vt:variant>
        <vt:i4>0</vt:i4>
      </vt:variant>
      <vt:variant>
        <vt:i4>5</vt:i4>
      </vt:variant>
      <vt:variant>
        <vt:lpwstr>https://cmis.harborough.gov.uk/cmis5/Document.ashx?czJKcaeAi5tUFL1DTL2UE4zNRBcoShgo=T7T9QfQOhoPmn%2fH1ci3WTDVSJP81NC2YbZW3ltq%2bWKrMBFf2ukBBNA%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2621547</vt:i4>
      </vt:variant>
      <vt:variant>
        <vt:i4>294</vt:i4>
      </vt:variant>
      <vt:variant>
        <vt:i4>0</vt:i4>
      </vt:variant>
      <vt:variant>
        <vt:i4>5</vt:i4>
      </vt:variant>
      <vt:variant>
        <vt:lpwstr>https://cmis.harborough.gov.uk/cmis5/Meetings/tabid/73/ctl/ViewMeetingPublic/mid/410/Meeting/5910/Committee/884/SelectedTab/Documents/Default.aspx</vt:lpwstr>
      </vt:variant>
      <vt:variant>
        <vt:lpwstr/>
      </vt:variant>
      <vt:variant>
        <vt:i4>2818100</vt:i4>
      </vt:variant>
      <vt:variant>
        <vt:i4>291</vt:i4>
      </vt:variant>
      <vt:variant>
        <vt:i4>0</vt:i4>
      </vt:variant>
      <vt:variant>
        <vt:i4>5</vt:i4>
      </vt:variant>
      <vt:variant>
        <vt:lpwstr>https://cmis.harborough.gov.uk/cmis5/Document.ashx?czJKcaeAi5tUFL1DTL2UE4zNRBcoShgo=T7T9QfQOhoPmn%2fH1ci3WTDVSJP81NC2YbZW3ltq%2bWKrMBFf2ukBBNA%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6225971</vt:i4>
      </vt:variant>
      <vt:variant>
        <vt:i4>288</vt:i4>
      </vt:variant>
      <vt:variant>
        <vt:i4>0</vt:i4>
      </vt:variant>
      <vt:variant>
        <vt:i4>5</vt:i4>
      </vt:variant>
      <vt:variant>
        <vt:lpwstr>https://www.harborough.gov.uk/downloads/download/1758/corporate_peer_challenge_2024</vt:lpwstr>
      </vt:variant>
      <vt:variant>
        <vt:lpwstr/>
      </vt:variant>
      <vt:variant>
        <vt:i4>4128779</vt:i4>
      </vt:variant>
      <vt:variant>
        <vt:i4>285</vt:i4>
      </vt:variant>
      <vt:variant>
        <vt:i4>0</vt:i4>
      </vt:variant>
      <vt:variant>
        <vt:i4>5</vt:i4>
      </vt:variant>
      <vt:variant>
        <vt:lpwstr>https://www.harborough.gov.uk/downloads/file/9032/peer_review_action_plan</vt:lpwstr>
      </vt:variant>
      <vt:variant>
        <vt:lpwstr/>
      </vt:variant>
      <vt:variant>
        <vt:i4>2555923</vt:i4>
      </vt:variant>
      <vt:variant>
        <vt:i4>282</vt:i4>
      </vt:variant>
      <vt:variant>
        <vt:i4>0</vt:i4>
      </vt:variant>
      <vt:variant>
        <vt:i4>5</vt:i4>
      </vt:variant>
      <vt:variant>
        <vt:lpwstr>https://www.harborough.gov.uk/downloads/file/9031/corporate_peer_challenge_report</vt:lpwstr>
      </vt:variant>
      <vt:variant>
        <vt:lpwstr/>
      </vt:variant>
      <vt:variant>
        <vt:i4>2621547</vt:i4>
      </vt:variant>
      <vt:variant>
        <vt:i4>279</vt:i4>
      </vt:variant>
      <vt:variant>
        <vt:i4>0</vt:i4>
      </vt:variant>
      <vt:variant>
        <vt:i4>5</vt:i4>
      </vt:variant>
      <vt:variant>
        <vt:lpwstr>https://cmis.harborough.gov.uk/cmis5/Meetings/tabid/73/ctl/ViewMeetingPublic/mid/410/Meeting/5910/Committee/884/SelectedTab/Documents/Default.aspx</vt:lpwstr>
      </vt:variant>
      <vt:variant>
        <vt:lpwstr/>
      </vt:variant>
      <vt:variant>
        <vt:i4>2621547</vt:i4>
      </vt:variant>
      <vt:variant>
        <vt:i4>276</vt:i4>
      </vt:variant>
      <vt:variant>
        <vt:i4>0</vt:i4>
      </vt:variant>
      <vt:variant>
        <vt:i4>5</vt:i4>
      </vt:variant>
      <vt:variant>
        <vt:lpwstr>https://cmis.harborough.gov.uk/cmis5/Meetings/tabid/73/ctl/ViewMeetingPublic/mid/410/Meeting/5910/Committee/884/SelectedTab/Documents/Default.aspx</vt:lpwstr>
      </vt:variant>
      <vt:variant>
        <vt:lpwstr/>
      </vt:variant>
      <vt:variant>
        <vt:i4>2556013</vt:i4>
      </vt:variant>
      <vt:variant>
        <vt:i4>273</vt:i4>
      </vt:variant>
      <vt:variant>
        <vt:i4>0</vt:i4>
      </vt:variant>
      <vt:variant>
        <vt:i4>5</vt:i4>
      </vt:variant>
      <vt:variant>
        <vt:lpwstr>https://cmis.harborough.gov.uk/cmis5/Meetings/tabid/73/ctl/ViewMeetingPublic/mid/410/Meeting/5905/Committee/867/SelectedTab/Documents/Default.aspx</vt:lpwstr>
      </vt:variant>
      <vt:variant>
        <vt:lpwstr/>
      </vt:variant>
      <vt:variant>
        <vt:i4>2556013</vt:i4>
      </vt:variant>
      <vt:variant>
        <vt:i4>270</vt:i4>
      </vt:variant>
      <vt:variant>
        <vt:i4>0</vt:i4>
      </vt:variant>
      <vt:variant>
        <vt:i4>5</vt:i4>
      </vt:variant>
      <vt:variant>
        <vt:lpwstr>https://cmis.harborough.gov.uk/cmis5/Meetings/tabid/73/ctl/ViewMeetingPublic/mid/410/Meeting/5905/Committee/867/SelectedTab/Documents/Default.aspx</vt:lpwstr>
      </vt:variant>
      <vt:variant>
        <vt:lpwstr/>
      </vt:variant>
      <vt:variant>
        <vt:i4>2556013</vt:i4>
      </vt:variant>
      <vt:variant>
        <vt:i4>267</vt:i4>
      </vt:variant>
      <vt:variant>
        <vt:i4>0</vt:i4>
      </vt:variant>
      <vt:variant>
        <vt:i4>5</vt:i4>
      </vt:variant>
      <vt:variant>
        <vt:lpwstr>https://cmis.harborough.gov.uk/cmis5/Meetings/tabid/73/ctl/ViewMeetingPublic/mid/410/Meeting/5905/Committee/867/SelectedTab/Documents/Default.aspx</vt:lpwstr>
      </vt:variant>
      <vt:variant>
        <vt:lpwstr/>
      </vt:variant>
      <vt:variant>
        <vt:i4>7798905</vt:i4>
      </vt:variant>
      <vt:variant>
        <vt:i4>264</vt:i4>
      </vt:variant>
      <vt:variant>
        <vt:i4>0</vt:i4>
      </vt:variant>
      <vt:variant>
        <vt:i4>5</vt:i4>
      </vt:variant>
      <vt:variant>
        <vt:lpwstr>https://cmis.harborough.gov.uk/cmis5/Document.ashx?czJKcaeAi5tUFL1DTL2UE4zNRBcoShgo=%2f9cGR3n3OlsVm9oCpCs6pXqphZ5GIS5wP0wI4TQZctTw%2br6ItDy9w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2949236</vt:i4>
      </vt:variant>
      <vt:variant>
        <vt:i4>261</vt:i4>
      </vt:variant>
      <vt:variant>
        <vt:i4>0</vt:i4>
      </vt:variant>
      <vt:variant>
        <vt:i4>5</vt:i4>
      </vt:variant>
      <vt:variant>
        <vt:lpwstr>https://cmis.harborough.gov.uk/cmis5/Document.ashx?czJKcaeAi5tUFL1DTL2UE4zNRBcoShgo=PuZ6zWbLhZT0k5zIZaG39X%2b%2f9IBSDISa25JlJjdzUxbhgI95E2P4Zg%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6225971</vt:i4>
      </vt:variant>
      <vt:variant>
        <vt:i4>258</vt:i4>
      </vt:variant>
      <vt:variant>
        <vt:i4>0</vt:i4>
      </vt:variant>
      <vt:variant>
        <vt:i4>5</vt:i4>
      </vt:variant>
      <vt:variant>
        <vt:lpwstr>https://www.harborough.gov.uk/downloads/download/1758/corporate_peer_challenge_2024</vt:lpwstr>
      </vt:variant>
      <vt:variant>
        <vt:lpwstr/>
      </vt:variant>
      <vt:variant>
        <vt:i4>3670064</vt:i4>
      </vt:variant>
      <vt:variant>
        <vt:i4>255</vt:i4>
      </vt:variant>
      <vt:variant>
        <vt:i4>0</vt:i4>
      </vt:variant>
      <vt:variant>
        <vt:i4>5</vt:i4>
      </vt:variant>
      <vt:variant>
        <vt:lpwstr>https://cmis.harborough.gov.uk/cmis5/CurrentCommittees.aspx</vt:lpwstr>
      </vt:variant>
      <vt:variant>
        <vt:lpwstr/>
      </vt:variant>
      <vt:variant>
        <vt:i4>131102</vt:i4>
      </vt:variant>
      <vt:variant>
        <vt:i4>252</vt:i4>
      </vt:variant>
      <vt:variant>
        <vt:i4>0</vt:i4>
      </vt:variant>
      <vt:variant>
        <vt:i4>5</vt:i4>
      </vt:variant>
      <vt:variant>
        <vt:lpwstr>https://cmis.harborough.gov.uk/cmis5/PublicDocuments/tabid/75/FolderID/102/Constitution.aspx</vt:lpwstr>
      </vt:variant>
      <vt:variant>
        <vt:lpwstr/>
      </vt:variant>
      <vt:variant>
        <vt:i4>2883620</vt:i4>
      </vt:variant>
      <vt:variant>
        <vt:i4>249</vt:i4>
      </vt:variant>
      <vt:variant>
        <vt:i4>0</vt:i4>
      </vt:variant>
      <vt:variant>
        <vt:i4>5</vt:i4>
      </vt:variant>
      <vt:variant>
        <vt:lpwstr>https://cmis.harborough.gov.uk/cmis5/PublicDocuments/tabid/75/FolderID/65/Delegated-Decisions.aspx</vt:lpwstr>
      </vt:variant>
      <vt:variant>
        <vt:lpwstr/>
      </vt:variant>
      <vt:variant>
        <vt:i4>3801193</vt:i4>
      </vt:variant>
      <vt:variant>
        <vt:i4>246</vt:i4>
      </vt:variant>
      <vt:variant>
        <vt:i4>0</vt:i4>
      </vt:variant>
      <vt:variant>
        <vt:i4>5</vt:i4>
      </vt:variant>
      <vt:variant>
        <vt:lpwstr>https://cmis.harborough.gov.uk/cmis5/PublicDocuments/tabid/75/FolderID/58/Forward-Plan-and-Notices-of-Executive-Decisions.aspx</vt:lpwstr>
      </vt:variant>
      <vt:variant>
        <vt:lpwstr/>
      </vt:variant>
      <vt:variant>
        <vt:i4>2490406</vt:i4>
      </vt:variant>
      <vt:variant>
        <vt:i4>243</vt:i4>
      </vt:variant>
      <vt:variant>
        <vt:i4>0</vt:i4>
      </vt:variant>
      <vt:variant>
        <vt:i4>5</vt:i4>
      </vt:variant>
      <vt:variant>
        <vt:lpwstr>https://www.harborough.gov.uk/council-meetings</vt:lpwstr>
      </vt:variant>
      <vt:variant>
        <vt:lpwstr/>
      </vt:variant>
      <vt:variant>
        <vt:i4>3670064</vt:i4>
      </vt:variant>
      <vt:variant>
        <vt:i4>240</vt:i4>
      </vt:variant>
      <vt:variant>
        <vt:i4>0</vt:i4>
      </vt:variant>
      <vt:variant>
        <vt:i4>5</vt:i4>
      </vt:variant>
      <vt:variant>
        <vt:lpwstr>https://cmis.harborough.gov.uk/cmis5/CurrentCommittees.aspx</vt:lpwstr>
      </vt:variant>
      <vt:variant>
        <vt:lpwstr/>
      </vt:variant>
      <vt:variant>
        <vt:i4>2818100</vt:i4>
      </vt:variant>
      <vt:variant>
        <vt:i4>237</vt:i4>
      </vt:variant>
      <vt:variant>
        <vt:i4>0</vt:i4>
      </vt:variant>
      <vt:variant>
        <vt:i4>5</vt:i4>
      </vt:variant>
      <vt:variant>
        <vt:lpwstr>https://cmis.harborough.gov.uk/cmis5/Document.ashx?czJKcaeAi5tUFL1DTL2UE4zNRBcoShgo=T7T9QfQOhoPmn%2fH1ci3WTDVSJP81NC2YbZW3ltq%2bWKrMBFf2ukBBNA%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4063267</vt:i4>
      </vt:variant>
      <vt:variant>
        <vt:i4>234</vt:i4>
      </vt:variant>
      <vt:variant>
        <vt:i4>0</vt:i4>
      </vt:variant>
      <vt:variant>
        <vt:i4>5</vt:i4>
      </vt:variant>
      <vt:variant>
        <vt:lpwstr>https://cmis.harborough.gov.uk/cmis5/Document.ashx?czJKcaeAi5tUFL1DTL2UE4zNRBcoShgo=3%2bF2dCbcc3W0D07tmxNMnUqAqcSxBk2nUGZlDBI0IMGKx81Im4qSLg%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6291489</vt:i4>
      </vt:variant>
      <vt:variant>
        <vt:i4>231</vt:i4>
      </vt:variant>
      <vt:variant>
        <vt:i4>0</vt:i4>
      </vt:variant>
      <vt:variant>
        <vt:i4>5</vt:i4>
      </vt:variant>
      <vt:variant>
        <vt:lpwstr>https://www.harborough.gov.uk/accessibility</vt:lpwstr>
      </vt:variant>
      <vt:variant>
        <vt:lpwstr/>
      </vt:variant>
      <vt:variant>
        <vt:i4>6684728</vt:i4>
      </vt:variant>
      <vt:variant>
        <vt:i4>228</vt:i4>
      </vt:variant>
      <vt:variant>
        <vt:i4>0</vt:i4>
      </vt:variant>
      <vt:variant>
        <vt:i4>5</vt:i4>
      </vt:variant>
      <vt:variant>
        <vt:lpwstr>https://www.harborough.gov.uk/transparency</vt:lpwstr>
      </vt:variant>
      <vt:variant>
        <vt:lpwstr/>
      </vt:variant>
      <vt:variant>
        <vt:i4>1572940</vt:i4>
      </vt:variant>
      <vt:variant>
        <vt:i4>225</vt:i4>
      </vt:variant>
      <vt:variant>
        <vt:i4>0</vt:i4>
      </vt:variant>
      <vt:variant>
        <vt:i4>5</vt:i4>
      </vt:variant>
      <vt:variant>
        <vt:lpwstr>https://www.harborough.gov.uk/information</vt:lpwstr>
      </vt:variant>
      <vt:variant>
        <vt:lpwstr/>
      </vt:variant>
      <vt:variant>
        <vt:i4>2818100</vt:i4>
      </vt:variant>
      <vt:variant>
        <vt:i4>222</vt:i4>
      </vt:variant>
      <vt:variant>
        <vt:i4>0</vt:i4>
      </vt:variant>
      <vt:variant>
        <vt:i4>5</vt:i4>
      </vt:variant>
      <vt:variant>
        <vt:lpwstr>https://cmis.harborough.gov.uk/cmis5/Document.ashx?czJKcaeAi5tUFL1DTL2UE4zNRBcoShgo=T7T9QfQOhoPmn%2fH1ci3WTDVSJP81NC2YbZW3ltq%2bWKrMBFf2ukBBNA%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3342399</vt:i4>
      </vt:variant>
      <vt:variant>
        <vt:i4>219</vt:i4>
      </vt:variant>
      <vt:variant>
        <vt:i4>0</vt:i4>
      </vt:variant>
      <vt:variant>
        <vt:i4>5</vt:i4>
      </vt:variant>
      <vt:variant>
        <vt:lpwstr>https://cmis.harborough.gov.uk/cmis5/Document.ashx?czJKcaeAi5tUFL1DTL2UE4zNRBcoShgo=rnj5OSVq2p3n0ojdmgHahFJJvWcYI6VhF8XS%2b0LbONcIFJjXs4Ae1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2687075</vt:i4>
      </vt:variant>
      <vt:variant>
        <vt:i4>216</vt:i4>
      </vt:variant>
      <vt:variant>
        <vt:i4>0</vt:i4>
      </vt:variant>
      <vt:variant>
        <vt:i4>5</vt:i4>
      </vt:variant>
      <vt:variant>
        <vt:lpwstr>https://cmis.harborough.gov.uk/cmis5/Meetings/tabid/73/ctl/ViewMeetingPublic/mid/410/Meeting/5908/Committee/884/SelectedTab/Documents/Default.aspx</vt:lpwstr>
      </vt:variant>
      <vt:variant>
        <vt:lpwstr/>
      </vt:variant>
      <vt:variant>
        <vt:i4>4128779</vt:i4>
      </vt:variant>
      <vt:variant>
        <vt:i4>213</vt:i4>
      </vt:variant>
      <vt:variant>
        <vt:i4>0</vt:i4>
      </vt:variant>
      <vt:variant>
        <vt:i4>5</vt:i4>
      </vt:variant>
      <vt:variant>
        <vt:lpwstr>https://www.harborough.gov.uk/downloads/file/9032/peer_review_action_plan</vt:lpwstr>
      </vt:variant>
      <vt:variant>
        <vt:lpwstr/>
      </vt:variant>
      <vt:variant>
        <vt:i4>2555923</vt:i4>
      </vt:variant>
      <vt:variant>
        <vt:i4>210</vt:i4>
      </vt:variant>
      <vt:variant>
        <vt:i4>0</vt:i4>
      </vt:variant>
      <vt:variant>
        <vt:i4>5</vt:i4>
      </vt:variant>
      <vt:variant>
        <vt:lpwstr>https://www.harborough.gov.uk/downloads/file/9031/corporate_peer_challenge_report</vt:lpwstr>
      </vt:variant>
      <vt:variant>
        <vt:lpwstr/>
      </vt:variant>
      <vt:variant>
        <vt:i4>2949236</vt:i4>
      </vt:variant>
      <vt:variant>
        <vt:i4>207</vt:i4>
      </vt:variant>
      <vt:variant>
        <vt:i4>0</vt:i4>
      </vt:variant>
      <vt:variant>
        <vt:i4>5</vt:i4>
      </vt:variant>
      <vt:variant>
        <vt:lpwstr>https://cmis.harborough.gov.uk/cmis5/Document.ashx?czJKcaeAi5tUFL1DTL2UE4zNRBcoShgo=PuZ6zWbLhZT0k5zIZaG39X%2b%2f9IBSDISa25JlJjdzUxbhgI95E2P4Zg%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6160476</vt:i4>
      </vt:variant>
      <vt:variant>
        <vt:i4>204</vt:i4>
      </vt:variant>
      <vt:variant>
        <vt:i4>0</vt:i4>
      </vt:variant>
      <vt:variant>
        <vt:i4>5</vt:i4>
      </vt:variant>
      <vt:variant>
        <vt:lpwstr>https://www.harborough.gov.uk/downloads/file/8511/performance_management_framework</vt:lpwstr>
      </vt:variant>
      <vt:variant>
        <vt:lpwstr/>
      </vt:variant>
      <vt:variant>
        <vt:i4>6357102</vt:i4>
      </vt:variant>
      <vt:variant>
        <vt:i4>201</vt:i4>
      </vt:variant>
      <vt:variant>
        <vt:i4>0</vt:i4>
      </vt:variant>
      <vt:variant>
        <vt:i4>5</vt:i4>
      </vt:variant>
      <vt:variant>
        <vt:lpwstr>https://harboroughcouncil.sharepoint.com/sites/HInt/Shared Documents/Forms/AllItems.aspx?id=%2Fsites%2FHInt%2FShared%20Documents%2FProject%20Management%2FProject%20Management%20Guide%2Epdf&amp;parent=%2Fsites%2FHInt%2FShared%20Documents%2FProject%20Management</vt:lpwstr>
      </vt:variant>
      <vt:variant>
        <vt:lpwstr/>
      </vt:variant>
      <vt:variant>
        <vt:i4>1048702</vt:i4>
      </vt:variant>
      <vt:variant>
        <vt:i4>198</vt:i4>
      </vt:variant>
      <vt:variant>
        <vt:i4>0</vt:i4>
      </vt:variant>
      <vt:variant>
        <vt:i4>5</vt:i4>
      </vt:variant>
      <vt:variant>
        <vt:lpwstr>C:\Users\K.Aitken\Downloads\Risk_and_Opportunity_Management_Framework_Updated_to_5_x_5.pdf</vt:lpwstr>
      </vt:variant>
      <vt:variant>
        <vt:lpwstr/>
      </vt:variant>
      <vt:variant>
        <vt:i4>2556013</vt:i4>
      </vt:variant>
      <vt:variant>
        <vt:i4>195</vt:i4>
      </vt:variant>
      <vt:variant>
        <vt:i4>0</vt:i4>
      </vt:variant>
      <vt:variant>
        <vt:i4>5</vt:i4>
      </vt:variant>
      <vt:variant>
        <vt:lpwstr>https://cmis.harborough.gov.uk/cmis5/Meetings/tabid/73/ctl/ViewMeetingPublic/mid/410/Meeting/5905/Committee/867/SelectedTab/Documents/Default.aspx</vt:lpwstr>
      </vt:variant>
      <vt:variant>
        <vt:lpwstr/>
      </vt:variant>
      <vt:variant>
        <vt:i4>7798900</vt:i4>
      </vt:variant>
      <vt:variant>
        <vt:i4>192</vt:i4>
      </vt:variant>
      <vt:variant>
        <vt:i4>0</vt:i4>
      </vt:variant>
      <vt:variant>
        <vt:i4>5</vt:i4>
      </vt:variant>
      <vt:variant>
        <vt:lpwstr>https://harboroughcouncil.sharepoint.com/:b:/r/sites/HInt/Policies/Probationary Policy.pdf?csf=1&amp;web=1&amp;e=bvde7g</vt:lpwstr>
      </vt:variant>
      <vt:variant>
        <vt:lpwstr/>
      </vt:variant>
      <vt:variant>
        <vt:i4>7471215</vt:i4>
      </vt:variant>
      <vt:variant>
        <vt:i4>189</vt:i4>
      </vt:variant>
      <vt:variant>
        <vt:i4>0</vt:i4>
      </vt:variant>
      <vt:variant>
        <vt:i4>5</vt:i4>
      </vt:variant>
      <vt:variant>
        <vt:lpwstr>https://harboroughcouncil.sharepoint.com/:w:/r/sites/HInt/Policies/Learning and Development Policy.doc?d=w6e8dde789c294497bfa87a9037bb7885&amp;csf=1&amp;web=1&amp;e=McfvKM</vt:lpwstr>
      </vt:variant>
      <vt:variant>
        <vt:lpwstr/>
      </vt:variant>
      <vt:variant>
        <vt:i4>4325419</vt:i4>
      </vt:variant>
      <vt:variant>
        <vt:i4>186</vt:i4>
      </vt:variant>
      <vt:variant>
        <vt:i4>0</vt:i4>
      </vt:variant>
      <vt:variant>
        <vt:i4>5</vt:i4>
      </vt:variant>
      <vt:variant>
        <vt:lpwstr>https://harboroughcouncil.sharepoint.com/:w:/r/sites/HInt/_layouts/15/Doc.aspx?sourcedoc=%7B6CE3E264-8405-4C5D-AD54-9DB260CA8C49%7D&amp;file=Appraisal%201%202%201%20Guidelines.dotx&amp;action=default&amp;mobileredirect=true&amp;DefaultItemOpen=1</vt:lpwstr>
      </vt:variant>
      <vt:variant>
        <vt:lpwstr/>
      </vt:variant>
      <vt:variant>
        <vt:i4>7536759</vt:i4>
      </vt:variant>
      <vt:variant>
        <vt:i4>183</vt:i4>
      </vt:variant>
      <vt:variant>
        <vt:i4>0</vt:i4>
      </vt:variant>
      <vt:variant>
        <vt:i4>5</vt:i4>
      </vt:variant>
      <vt:variant>
        <vt:lpwstr>https://harboroughcouncil.sharepoint.com/sites/Transformation/Shared Documents/Forms/AllItems.aspx?viewid=8ef03477%2D135c%2D4aa7%2Da8c7%2D81ee0bbd1fac&amp;FolderCTID=0x012000DA03B4AAF939CC4BA3E0595FDA23EBA2&amp;id=%2Fsites%2FTransformation%2FShared%20Documents%2FTransformation%20Projects%2FValues%2FValues%20work%20%2Epng&amp;parent=%2Fsites%2FTransformation%2FShared%20Documents%2FTransformation%20Projects%2FValues</vt:lpwstr>
      </vt:variant>
      <vt:variant>
        <vt:lpwstr/>
      </vt:variant>
      <vt:variant>
        <vt:i4>6160476</vt:i4>
      </vt:variant>
      <vt:variant>
        <vt:i4>180</vt:i4>
      </vt:variant>
      <vt:variant>
        <vt:i4>0</vt:i4>
      </vt:variant>
      <vt:variant>
        <vt:i4>5</vt:i4>
      </vt:variant>
      <vt:variant>
        <vt:lpwstr>https://www.harborough.gov.uk/downloads/file/8511/performance_management_framework</vt:lpwstr>
      </vt:variant>
      <vt:variant>
        <vt:lpwstr/>
      </vt:variant>
      <vt:variant>
        <vt:i4>7929917</vt:i4>
      </vt:variant>
      <vt:variant>
        <vt:i4>177</vt:i4>
      </vt:variant>
      <vt:variant>
        <vt:i4>0</vt:i4>
      </vt:variant>
      <vt:variant>
        <vt:i4>5</vt:i4>
      </vt:variant>
      <vt:variant>
        <vt:lpwstr>https://cmis.harborough.gov.uk/cmis5/Document.ashx?czJKcaeAi5tUFL1DTL2UE4zNRBcoShgo=Ty%2frmQGkJ44GUtao2A6g%2fxGZ9UUNm7idUu%2fF6b%2fq7Zuqnu%2fQiYkGmA%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7864376</vt:i4>
      </vt:variant>
      <vt:variant>
        <vt:i4>174</vt:i4>
      </vt:variant>
      <vt:variant>
        <vt:i4>0</vt:i4>
      </vt:variant>
      <vt:variant>
        <vt:i4>5</vt:i4>
      </vt:variant>
      <vt:variant>
        <vt:lpwstr>https://cmis.harborough.gov.uk/cmis5/Document.ashx?czJKcaeAi5tUFL1DTL2UE4zNRBcoShgo=5pfJakIyYKw4tQ%2fY95v1S3i2kEEcqSEdJdjLps0n3RL7iMJ%2fuqY11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2621547</vt:i4>
      </vt:variant>
      <vt:variant>
        <vt:i4>171</vt:i4>
      </vt:variant>
      <vt:variant>
        <vt:i4>0</vt:i4>
      </vt:variant>
      <vt:variant>
        <vt:i4>5</vt:i4>
      </vt:variant>
      <vt:variant>
        <vt:lpwstr>https://cmis.harborough.gov.uk/cmis5/Meetings/tabid/73/ctl/ViewMeetingPublic/mid/410/Meeting/5910/Committee/884/SelectedTab/Documents/Default.aspx</vt:lpwstr>
      </vt:variant>
      <vt:variant>
        <vt:lpwstr/>
      </vt:variant>
      <vt:variant>
        <vt:i4>1048702</vt:i4>
      </vt:variant>
      <vt:variant>
        <vt:i4>168</vt:i4>
      </vt:variant>
      <vt:variant>
        <vt:i4>0</vt:i4>
      </vt:variant>
      <vt:variant>
        <vt:i4>5</vt:i4>
      </vt:variant>
      <vt:variant>
        <vt:lpwstr>C:\Users\K.Aitken\Downloads\Risk_and_Opportunity_Management_Framework_Updated_to_5_x_5.pdf</vt:lpwstr>
      </vt:variant>
      <vt:variant>
        <vt:lpwstr/>
      </vt:variant>
      <vt:variant>
        <vt:i4>6160476</vt:i4>
      </vt:variant>
      <vt:variant>
        <vt:i4>165</vt:i4>
      </vt:variant>
      <vt:variant>
        <vt:i4>0</vt:i4>
      </vt:variant>
      <vt:variant>
        <vt:i4>5</vt:i4>
      </vt:variant>
      <vt:variant>
        <vt:lpwstr>https://www.harborough.gov.uk/downloads/file/8511/performance_management_framework</vt:lpwstr>
      </vt:variant>
      <vt:variant>
        <vt:lpwstr/>
      </vt:variant>
      <vt:variant>
        <vt:i4>2883684</vt:i4>
      </vt:variant>
      <vt:variant>
        <vt:i4>162</vt:i4>
      </vt:variant>
      <vt:variant>
        <vt:i4>0</vt:i4>
      </vt:variant>
      <vt:variant>
        <vt:i4>5</vt:i4>
      </vt:variant>
      <vt:variant>
        <vt:lpwstr>https://cmis.harborough.gov.uk/cmis5/Meetings/tabid/73/ctl/ViewMeetingPublic/mid/410/Meeting/5948/Committee/893/SelectedTab/Documents/Default.aspx</vt:lpwstr>
      </vt:variant>
      <vt:variant>
        <vt:lpwstr/>
      </vt:variant>
      <vt:variant>
        <vt:i4>2621536</vt:i4>
      </vt:variant>
      <vt:variant>
        <vt:i4>159</vt:i4>
      </vt:variant>
      <vt:variant>
        <vt:i4>0</vt:i4>
      </vt:variant>
      <vt:variant>
        <vt:i4>5</vt:i4>
      </vt:variant>
      <vt:variant>
        <vt:lpwstr>https://cmis.harborough.gov.uk/cmis5/Meetings/tabid/73/ctl/ViewMeetingPublic/mid/410/Meeting/5918/Committee/887/SelectedTab/Documents/Default.aspx</vt:lpwstr>
      </vt:variant>
      <vt:variant>
        <vt:lpwstr/>
      </vt:variant>
      <vt:variant>
        <vt:i4>2883684</vt:i4>
      </vt:variant>
      <vt:variant>
        <vt:i4>156</vt:i4>
      </vt:variant>
      <vt:variant>
        <vt:i4>0</vt:i4>
      </vt:variant>
      <vt:variant>
        <vt:i4>5</vt:i4>
      </vt:variant>
      <vt:variant>
        <vt:lpwstr>https://cmis.harborough.gov.uk/cmis5/Meetings/tabid/73/ctl/ViewMeetingPublic/mid/410/Meeting/5948/Committee/893/SelectedTab/Documents/Default.aspx</vt:lpwstr>
      </vt:variant>
      <vt:variant>
        <vt:lpwstr/>
      </vt:variant>
      <vt:variant>
        <vt:i4>2621536</vt:i4>
      </vt:variant>
      <vt:variant>
        <vt:i4>153</vt:i4>
      </vt:variant>
      <vt:variant>
        <vt:i4>0</vt:i4>
      </vt:variant>
      <vt:variant>
        <vt:i4>5</vt:i4>
      </vt:variant>
      <vt:variant>
        <vt:lpwstr>https://cmis.harborough.gov.uk/cmis5/Meetings/tabid/73/ctl/ViewMeetingPublic/mid/410/Meeting/5918/Committee/887/SelectedTab/Documents/Default.aspx</vt:lpwstr>
      </vt:variant>
      <vt:variant>
        <vt:lpwstr/>
      </vt:variant>
      <vt:variant>
        <vt:i4>2949222</vt:i4>
      </vt:variant>
      <vt:variant>
        <vt:i4>150</vt:i4>
      </vt:variant>
      <vt:variant>
        <vt:i4>0</vt:i4>
      </vt:variant>
      <vt:variant>
        <vt:i4>5</vt:i4>
      </vt:variant>
      <vt:variant>
        <vt:lpwstr>https://cmis.harborough.gov.uk/cmis5/Meetings/tabid/73/ctl/ViewMeetingPublic/mid/410/Meeting/5951/Committee/898/SelectedTab/Documents/Default.aspx</vt:lpwstr>
      </vt:variant>
      <vt:variant>
        <vt:lpwstr/>
      </vt:variant>
      <vt:variant>
        <vt:i4>2621551</vt:i4>
      </vt:variant>
      <vt:variant>
        <vt:i4>147</vt:i4>
      </vt:variant>
      <vt:variant>
        <vt:i4>0</vt:i4>
      </vt:variant>
      <vt:variant>
        <vt:i4>5</vt:i4>
      </vt:variant>
      <vt:variant>
        <vt:lpwstr>https://cmis.harborough.gov.uk/cmis5/Meetings/tabid/73/ctl/ViewMeetingPublic/mid/410/Meeting/5917/Committee/887/SelectedTab/Documents/Default.aspx</vt:lpwstr>
      </vt:variant>
      <vt:variant>
        <vt:lpwstr/>
      </vt:variant>
      <vt:variant>
        <vt:i4>43</vt:i4>
      </vt:variant>
      <vt:variant>
        <vt:i4>144</vt:i4>
      </vt:variant>
      <vt:variant>
        <vt:i4>0</vt:i4>
      </vt:variant>
      <vt:variant>
        <vt:i4>5</vt:i4>
      </vt:variant>
      <vt:variant>
        <vt:lpwstr>file://C:\\Users\C.Mason\Downloads\Workforce_Strategy_2025_to_2030.pdf</vt:lpwstr>
      </vt:variant>
      <vt:variant>
        <vt:lpwstr/>
      </vt:variant>
      <vt:variant>
        <vt:i4>3014710</vt:i4>
      </vt:variant>
      <vt:variant>
        <vt:i4>141</vt:i4>
      </vt:variant>
      <vt:variant>
        <vt:i4>0</vt:i4>
      </vt:variant>
      <vt:variant>
        <vt:i4>5</vt:i4>
      </vt:variant>
      <vt:variant>
        <vt:lpwstr>https://cmis.harborough.gov.uk/cmis5/Document.ashx?czJKcaeAi5tUFL1DTL2UE4zNRBcoShgo=w1m7MCjYJq%2fzrO8EGKq1A3c6jKVq%2bA2vM3epDU5CXMNaTxdyioqot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7340077</vt:i4>
      </vt:variant>
      <vt:variant>
        <vt:i4>138</vt:i4>
      </vt:variant>
      <vt:variant>
        <vt:i4>0</vt:i4>
      </vt:variant>
      <vt:variant>
        <vt:i4>5</vt:i4>
      </vt:variant>
      <vt:variant>
        <vt:lpwstr>https://www.harborough.gov.uk/info/20047/climate_emergency/458/climate_emergency_action_plan</vt:lpwstr>
      </vt:variant>
      <vt:variant>
        <vt:lpwstr/>
      </vt:variant>
      <vt:variant>
        <vt:i4>2883684</vt:i4>
      </vt:variant>
      <vt:variant>
        <vt:i4>135</vt:i4>
      </vt:variant>
      <vt:variant>
        <vt:i4>0</vt:i4>
      </vt:variant>
      <vt:variant>
        <vt:i4>5</vt:i4>
      </vt:variant>
      <vt:variant>
        <vt:lpwstr>https://cmis.harborough.gov.uk/cmis5/Meetings/tabid/73/ctl/ViewMeetingPublic/mid/410/Meeting/5948/Committee/893/SelectedTab/Documents/Default.aspx</vt:lpwstr>
      </vt:variant>
      <vt:variant>
        <vt:lpwstr/>
      </vt:variant>
      <vt:variant>
        <vt:i4>2621536</vt:i4>
      </vt:variant>
      <vt:variant>
        <vt:i4>132</vt:i4>
      </vt:variant>
      <vt:variant>
        <vt:i4>0</vt:i4>
      </vt:variant>
      <vt:variant>
        <vt:i4>5</vt:i4>
      </vt:variant>
      <vt:variant>
        <vt:lpwstr>https://cmis.harborough.gov.uk/cmis5/Meetings/tabid/73/ctl/ViewMeetingPublic/mid/410/Meeting/5918/Committee/887/SelectedTab/Documents/Default.aspx</vt:lpwstr>
      </vt:variant>
      <vt:variant>
        <vt:lpwstr/>
      </vt:variant>
      <vt:variant>
        <vt:i4>2949222</vt:i4>
      </vt:variant>
      <vt:variant>
        <vt:i4>129</vt:i4>
      </vt:variant>
      <vt:variant>
        <vt:i4>0</vt:i4>
      </vt:variant>
      <vt:variant>
        <vt:i4>5</vt:i4>
      </vt:variant>
      <vt:variant>
        <vt:lpwstr>https://cmis.harborough.gov.uk/cmis5/Meetings/tabid/73/ctl/ViewMeetingPublic/mid/410/Meeting/5951/Committee/898/SelectedTab/Documents/Default.aspx</vt:lpwstr>
      </vt:variant>
      <vt:variant>
        <vt:lpwstr/>
      </vt:variant>
      <vt:variant>
        <vt:i4>2621551</vt:i4>
      </vt:variant>
      <vt:variant>
        <vt:i4>126</vt:i4>
      </vt:variant>
      <vt:variant>
        <vt:i4>0</vt:i4>
      </vt:variant>
      <vt:variant>
        <vt:i4>5</vt:i4>
      </vt:variant>
      <vt:variant>
        <vt:lpwstr>https://cmis.harborough.gov.uk/cmis5/Meetings/tabid/73/ctl/ViewMeetingPublic/mid/410/Meeting/5917/Committee/887/SelectedTab/Documents/Default.aspx</vt:lpwstr>
      </vt:variant>
      <vt:variant>
        <vt:lpwstr/>
      </vt:variant>
      <vt:variant>
        <vt:i4>655484</vt:i4>
      </vt:variant>
      <vt:variant>
        <vt:i4>123</vt:i4>
      </vt:variant>
      <vt:variant>
        <vt:i4>0</vt:i4>
      </vt:variant>
      <vt:variant>
        <vt:i4>5</vt:i4>
      </vt:variant>
      <vt:variant>
        <vt:lpwstr>C:\Users\r.jenner\Downloads\Equality_Plan (1).pdf</vt:lpwstr>
      </vt:variant>
      <vt:variant>
        <vt:lpwstr/>
      </vt:variant>
      <vt:variant>
        <vt:i4>6553712</vt:i4>
      </vt:variant>
      <vt:variant>
        <vt:i4>120</vt:i4>
      </vt:variant>
      <vt:variant>
        <vt:i4>0</vt:i4>
      </vt:variant>
      <vt:variant>
        <vt:i4>5</vt:i4>
      </vt:variant>
      <vt:variant>
        <vt:lpwstr>https://cmis.harborough.gov.uk/cmis5/Document.ashx?czJKcaeAi5tUFL1DTL2UE4zNRBcoShgo=PAnP1LlM%2f5f%2fom03Q20Uz586FhgG23mASg4bHxN0FWX6GF2%2bfkuHM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7012415</vt:i4>
      </vt:variant>
      <vt:variant>
        <vt:i4>117</vt:i4>
      </vt:variant>
      <vt:variant>
        <vt:i4>0</vt:i4>
      </vt:variant>
      <vt:variant>
        <vt:i4>5</vt:i4>
      </vt:variant>
      <vt:variant>
        <vt:lpwstr>https://cmis.harborough.gov.uk/cmis5/Document.ashx?czJKcaeAi5tUFL1DTL2UE4zNRBcoShgo=47%2fA9gAU8qipu5hWdA4TDQlnDcQZcmXQxsil35xNn3uR%2b%2bJJXV4Bx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5832811</vt:i4>
      </vt:variant>
      <vt:variant>
        <vt:i4>114</vt:i4>
      </vt:variant>
      <vt:variant>
        <vt:i4>0</vt:i4>
      </vt:variant>
      <vt:variant>
        <vt:i4>5</vt:i4>
      </vt:variant>
      <vt:variant>
        <vt:lpwstr>https://www.harborough.gov.uk/downloads/file/8553/corporate_plan_delivery_plan_-_2024_-_2025</vt:lpwstr>
      </vt:variant>
      <vt:variant>
        <vt:lpwstr/>
      </vt:variant>
      <vt:variant>
        <vt:i4>1638405</vt:i4>
      </vt:variant>
      <vt:variant>
        <vt:i4>111</vt:i4>
      </vt:variant>
      <vt:variant>
        <vt:i4>0</vt:i4>
      </vt:variant>
      <vt:variant>
        <vt:i4>5</vt:i4>
      </vt:variant>
      <vt:variant>
        <vt:lpwstr>https://gbr01.safelinks.protection.outlook.com/?url=https%3A%2F%2Fwww.harborough.gov.uk%2Fdirectory_record%2F563%2Fstatement_of_community_involvement&amp;data=05%7C02%7CC.Mason%40harborough.gov.uk%7Cdccc5336f99546e4f2fb08ddb8924bb3%7C56632edb098b43f39e288985e98f5f89%7C0%7C0%7C638869660670213900%7CUnknown%7CTWFpbGZsb3d8eyJFbXB0eU1hcGkiOnRydWUsIlYiOiIwLjAuMDAwMCIsIlAiOiJXaW4zMiIsIkFOIjoiTWFpbCIsIldUIjoyfQ%3D%3D%7C0%7C%7C%7C&amp;sdata=e0HD%2BB7nAqgeZczMHP3ySU6Kl%2FfOyQV%2Bi4P%2FIf7HimI%3D&amp;reserved=0</vt:lpwstr>
      </vt:variant>
      <vt:variant>
        <vt:lpwstr/>
      </vt:variant>
      <vt:variant>
        <vt:i4>2621537</vt:i4>
      </vt:variant>
      <vt:variant>
        <vt:i4>108</vt:i4>
      </vt:variant>
      <vt:variant>
        <vt:i4>0</vt:i4>
      </vt:variant>
      <vt:variant>
        <vt:i4>5</vt:i4>
      </vt:variant>
      <vt:variant>
        <vt:lpwstr>https://cmis.harborough.gov.uk/cmis5/Meetings/tabid/73/ctl/ViewMeetingPublic/mid/410/Meeting/5919/Committee/887/SelectedTab/Documents/Default.aspx</vt:lpwstr>
      </vt:variant>
      <vt:variant>
        <vt:lpwstr/>
      </vt:variant>
      <vt:variant>
        <vt:i4>7929902</vt:i4>
      </vt:variant>
      <vt:variant>
        <vt:i4>105</vt:i4>
      </vt:variant>
      <vt:variant>
        <vt:i4>0</vt:i4>
      </vt:variant>
      <vt:variant>
        <vt:i4>5</vt:i4>
      </vt:variant>
      <vt:variant>
        <vt:lpwstr>https://www.harborough.gov.uk/consultation</vt:lpwstr>
      </vt:variant>
      <vt:variant>
        <vt:lpwstr/>
      </vt:variant>
      <vt:variant>
        <vt:i4>1572940</vt:i4>
      </vt:variant>
      <vt:variant>
        <vt:i4>102</vt:i4>
      </vt:variant>
      <vt:variant>
        <vt:i4>0</vt:i4>
      </vt:variant>
      <vt:variant>
        <vt:i4>5</vt:i4>
      </vt:variant>
      <vt:variant>
        <vt:lpwstr>https://www.harborough.gov.uk/information</vt:lpwstr>
      </vt:variant>
      <vt:variant>
        <vt:lpwstr/>
      </vt:variant>
      <vt:variant>
        <vt:i4>3670064</vt:i4>
      </vt:variant>
      <vt:variant>
        <vt:i4>99</vt:i4>
      </vt:variant>
      <vt:variant>
        <vt:i4>0</vt:i4>
      </vt:variant>
      <vt:variant>
        <vt:i4>5</vt:i4>
      </vt:variant>
      <vt:variant>
        <vt:lpwstr>https://cmis.harborough.gov.uk/cmis5/CurrentCommittees.aspx</vt:lpwstr>
      </vt:variant>
      <vt:variant>
        <vt:lpwstr/>
      </vt:variant>
      <vt:variant>
        <vt:i4>131102</vt:i4>
      </vt:variant>
      <vt:variant>
        <vt:i4>96</vt:i4>
      </vt:variant>
      <vt:variant>
        <vt:i4>0</vt:i4>
      </vt:variant>
      <vt:variant>
        <vt:i4>5</vt:i4>
      </vt:variant>
      <vt:variant>
        <vt:lpwstr>https://cmis.harborough.gov.uk/cmis5/PublicDocuments/tabid/75/FolderID/102/Constitution.aspx</vt:lpwstr>
      </vt:variant>
      <vt:variant>
        <vt:lpwstr/>
      </vt:variant>
      <vt:variant>
        <vt:i4>65638</vt:i4>
      </vt:variant>
      <vt:variant>
        <vt:i4>93</vt:i4>
      </vt:variant>
      <vt:variant>
        <vt:i4>0</vt:i4>
      </vt:variant>
      <vt:variant>
        <vt:i4>5</vt:i4>
      </vt:variant>
      <vt:variant>
        <vt:lpwstr>https://harboroughcouncil.sharepoint.com/:b:/r/sites/HInt/Shared Documents/Communications/Consultation and engagement protocol 2023-26_final.pdf?csf=1&amp;web=1&amp;e=XtkCmm</vt:lpwstr>
      </vt:variant>
      <vt:variant>
        <vt:lpwstr/>
      </vt:variant>
      <vt:variant>
        <vt:i4>5177415</vt:i4>
      </vt:variant>
      <vt:variant>
        <vt:i4>90</vt:i4>
      </vt:variant>
      <vt:variant>
        <vt:i4>0</vt:i4>
      </vt:variant>
      <vt:variant>
        <vt:i4>5</vt:i4>
      </vt:variant>
      <vt:variant>
        <vt:lpwstr>https://www.harborough.gov.uk/info/20021/council_information/85/accessing_information_we_keep</vt:lpwstr>
      </vt:variant>
      <vt:variant>
        <vt:lpwstr/>
      </vt:variant>
      <vt:variant>
        <vt:i4>3670064</vt:i4>
      </vt:variant>
      <vt:variant>
        <vt:i4>87</vt:i4>
      </vt:variant>
      <vt:variant>
        <vt:i4>0</vt:i4>
      </vt:variant>
      <vt:variant>
        <vt:i4>5</vt:i4>
      </vt:variant>
      <vt:variant>
        <vt:lpwstr>https://cmis.harborough.gov.uk/cmis5/CurrentCommittees.aspx</vt:lpwstr>
      </vt:variant>
      <vt:variant>
        <vt:lpwstr/>
      </vt:variant>
      <vt:variant>
        <vt:i4>131102</vt:i4>
      </vt:variant>
      <vt:variant>
        <vt:i4>84</vt:i4>
      </vt:variant>
      <vt:variant>
        <vt:i4>0</vt:i4>
      </vt:variant>
      <vt:variant>
        <vt:i4>5</vt:i4>
      </vt:variant>
      <vt:variant>
        <vt:lpwstr>https://cmis.harborough.gov.uk/cmis5/PublicDocuments/tabid/75/FolderID/102/Constitution.aspx</vt:lpwstr>
      </vt:variant>
      <vt:variant>
        <vt:lpwstr/>
      </vt:variant>
      <vt:variant>
        <vt:i4>2424876</vt:i4>
      </vt:variant>
      <vt:variant>
        <vt:i4>81</vt:i4>
      </vt:variant>
      <vt:variant>
        <vt:i4>0</vt:i4>
      </vt:variant>
      <vt:variant>
        <vt:i4>5</vt:i4>
      </vt:variant>
      <vt:variant>
        <vt:lpwstr>https://www.harborough.gov.uk/downloads/download/1425/regulation_of_investigatory_powers_act_ripa_policy</vt:lpwstr>
      </vt:variant>
      <vt:variant>
        <vt:lpwstr/>
      </vt:variant>
      <vt:variant>
        <vt:i4>5374034</vt:i4>
      </vt:variant>
      <vt:variant>
        <vt:i4>78</vt:i4>
      </vt:variant>
      <vt:variant>
        <vt:i4>0</vt:i4>
      </vt:variant>
      <vt:variant>
        <vt:i4>5</vt:i4>
      </vt:variant>
      <vt:variant>
        <vt:lpwstr>https://www.harborough.gov.uk/info/20018/councillors_and_council_meetings/34/council_cabinet</vt:lpwstr>
      </vt:variant>
      <vt:variant>
        <vt:lpwstr/>
      </vt:variant>
      <vt:variant>
        <vt:i4>3276863</vt:i4>
      </vt:variant>
      <vt:variant>
        <vt:i4>75</vt:i4>
      </vt:variant>
      <vt:variant>
        <vt:i4>0</vt:i4>
      </vt:variant>
      <vt:variant>
        <vt:i4>5</vt:i4>
      </vt:variant>
      <vt:variant>
        <vt:lpwstr>https://www.harborough.gov.uk/councillors/name</vt:lpwstr>
      </vt:variant>
      <vt:variant>
        <vt:lpwstr/>
      </vt:variant>
      <vt:variant>
        <vt:i4>131102</vt:i4>
      </vt:variant>
      <vt:variant>
        <vt:i4>72</vt:i4>
      </vt:variant>
      <vt:variant>
        <vt:i4>0</vt:i4>
      </vt:variant>
      <vt:variant>
        <vt:i4>5</vt:i4>
      </vt:variant>
      <vt:variant>
        <vt:lpwstr>https://cmis.harborough.gov.uk/cmis5/PublicDocuments/tabid/75/FolderID/102/Constitution.aspx</vt:lpwstr>
      </vt:variant>
      <vt:variant>
        <vt:lpwstr/>
      </vt:variant>
      <vt:variant>
        <vt:i4>2162735</vt:i4>
      </vt:variant>
      <vt:variant>
        <vt:i4>69</vt:i4>
      </vt:variant>
      <vt:variant>
        <vt:i4>0</vt:i4>
      </vt:variant>
      <vt:variant>
        <vt:i4>5</vt:i4>
      </vt:variant>
      <vt:variant>
        <vt:lpwstr>https://cmis.harborough.gov.uk/cmis5/Document.ashx?czJKcaeAi5tUFL1DTL2UE4zNRBcoShgo=f2IO7sWWKHJ8D%2f%2be%2fLZynIj%2bk1p%2b176hA6Ps%2fZqrhA84S%2fZVB7zkJg%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2621546</vt:i4>
      </vt:variant>
      <vt:variant>
        <vt:i4>66</vt:i4>
      </vt:variant>
      <vt:variant>
        <vt:i4>0</vt:i4>
      </vt:variant>
      <vt:variant>
        <vt:i4>5</vt:i4>
      </vt:variant>
      <vt:variant>
        <vt:lpwstr>https://cmis.harborough.gov.uk/cmis5/Meetings/tabid/73/ctl/ViewMeetingPublic/mid/410/Meeting/5911/Committee/884/SelectedTab/Documents/Default.aspx</vt:lpwstr>
      </vt:variant>
      <vt:variant>
        <vt:lpwstr/>
      </vt:variant>
      <vt:variant>
        <vt:i4>2687075</vt:i4>
      </vt:variant>
      <vt:variant>
        <vt:i4>63</vt:i4>
      </vt:variant>
      <vt:variant>
        <vt:i4>0</vt:i4>
      </vt:variant>
      <vt:variant>
        <vt:i4>5</vt:i4>
      </vt:variant>
      <vt:variant>
        <vt:lpwstr>https://cmis.harborough.gov.uk/cmis5/Meetings/tabid/73/ctl/ViewMeetingPublic/mid/410/Meeting/5908/Committee/884/SelectedTab/Documents/Default.aspx</vt:lpwstr>
      </vt:variant>
      <vt:variant>
        <vt:lpwstr/>
      </vt:variant>
      <vt:variant>
        <vt:i4>3080303</vt:i4>
      </vt:variant>
      <vt:variant>
        <vt:i4>60</vt:i4>
      </vt:variant>
      <vt:variant>
        <vt:i4>0</vt:i4>
      </vt:variant>
      <vt:variant>
        <vt:i4>5</vt:i4>
      </vt:variant>
      <vt:variant>
        <vt:lpwstr>https://cmis.harborough.gov.uk/cmis5/Meetings/tabid/73/ctl/ViewMeetingPublic/mid/410/Meeting/5377/Committee/792/SelectedTab/Documents/Default.aspx</vt:lpwstr>
      </vt:variant>
      <vt:variant>
        <vt:lpwstr/>
      </vt:variant>
      <vt:variant>
        <vt:i4>6225971</vt:i4>
      </vt:variant>
      <vt:variant>
        <vt:i4>57</vt:i4>
      </vt:variant>
      <vt:variant>
        <vt:i4>0</vt:i4>
      </vt:variant>
      <vt:variant>
        <vt:i4>5</vt:i4>
      </vt:variant>
      <vt:variant>
        <vt:lpwstr>https://www.harborough.gov.uk/downloads/download/1758/corporate_peer_challenge_2024</vt:lpwstr>
      </vt:variant>
      <vt:variant>
        <vt:lpwstr/>
      </vt:variant>
      <vt:variant>
        <vt:i4>2162735</vt:i4>
      </vt:variant>
      <vt:variant>
        <vt:i4>54</vt:i4>
      </vt:variant>
      <vt:variant>
        <vt:i4>0</vt:i4>
      </vt:variant>
      <vt:variant>
        <vt:i4>5</vt:i4>
      </vt:variant>
      <vt:variant>
        <vt:lpwstr>https://cmis.harborough.gov.uk/cmis5/Document.ashx?czJKcaeAi5tUFL1DTL2UE4zNRBcoShgo=f2IO7sWWKHJ8D%2f%2be%2fLZynIj%2bk1p%2b176hA6Ps%2fZqrhA84S%2fZVB7zkJg%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2621546</vt:i4>
      </vt:variant>
      <vt:variant>
        <vt:i4>51</vt:i4>
      </vt:variant>
      <vt:variant>
        <vt:i4>0</vt:i4>
      </vt:variant>
      <vt:variant>
        <vt:i4>5</vt:i4>
      </vt:variant>
      <vt:variant>
        <vt:lpwstr>https://cmis.harborough.gov.uk/cmis5/Meetings/tabid/73/ctl/ViewMeetingPublic/mid/410/Meeting/5911/Committee/884/SelectedTab/Documents/Default.aspx</vt:lpwstr>
      </vt:variant>
      <vt:variant>
        <vt:lpwstr/>
      </vt:variant>
      <vt:variant>
        <vt:i4>1572918</vt:i4>
      </vt:variant>
      <vt:variant>
        <vt:i4>48</vt:i4>
      </vt:variant>
      <vt:variant>
        <vt:i4>0</vt:i4>
      </vt:variant>
      <vt:variant>
        <vt:i4>5</vt:i4>
      </vt:variant>
      <vt:variant>
        <vt:lpwstr>https://cmis.harborough.gov.uk/cmis5/CurrentCommittees/tabid/166/ctl/ViewCMIS_CommitteeDetails/mid/637/id/884/Default.aspx</vt:lpwstr>
      </vt:variant>
      <vt:variant>
        <vt:lpwstr/>
      </vt:variant>
      <vt:variant>
        <vt:i4>131102</vt:i4>
      </vt:variant>
      <vt:variant>
        <vt:i4>45</vt:i4>
      </vt:variant>
      <vt:variant>
        <vt:i4>0</vt:i4>
      </vt:variant>
      <vt:variant>
        <vt:i4>5</vt:i4>
      </vt:variant>
      <vt:variant>
        <vt:lpwstr>https://cmis.harborough.gov.uk/cmis5/PublicDocuments/tabid/75/FolderID/102/Constitution.aspx</vt:lpwstr>
      </vt:variant>
      <vt:variant>
        <vt:lpwstr/>
      </vt:variant>
      <vt:variant>
        <vt:i4>2621547</vt:i4>
      </vt:variant>
      <vt:variant>
        <vt:i4>42</vt:i4>
      </vt:variant>
      <vt:variant>
        <vt:i4>0</vt:i4>
      </vt:variant>
      <vt:variant>
        <vt:i4>5</vt:i4>
      </vt:variant>
      <vt:variant>
        <vt:lpwstr>https://cmis.harborough.gov.uk/cmis5/Meetings/tabid/73/ctl/ViewMeetingPublic/mid/410/Meeting/5910/Committee/884/SelectedTab/Documents/Default.aspx</vt:lpwstr>
      </vt:variant>
      <vt:variant>
        <vt:lpwstr/>
      </vt:variant>
      <vt:variant>
        <vt:i4>2621547</vt:i4>
      </vt:variant>
      <vt:variant>
        <vt:i4>39</vt:i4>
      </vt:variant>
      <vt:variant>
        <vt:i4>0</vt:i4>
      </vt:variant>
      <vt:variant>
        <vt:i4>5</vt:i4>
      </vt:variant>
      <vt:variant>
        <vt:lpwstr>https://cmis.harborough.gov.uk/cmis5/Meetings/tabid/73/ctl/ViewMeetingPublic/mid/410/Meeting/5910/Committee/884/SelectedTab/Documents/Default.aspx</vt:lpwstr>
      </vt:variant>
      <vt:variant>
        <vt:lpwstr/>
      </vt:variant>
      <vt:variant>
        <vt:i4>2687075</vt:i4>
      </vt:variant>
      <vt:variant>
        <vt:i4>36</vt:i4>
      </vt:variant>
      <vt:variant>
        <vt:i4>0</vt:i4>
      </vt:variant>
      <vt:variant>
        <vt:i4>5</vt:i4>
      </vt:variant>
      <vt:variant>
        <vt:lpwstr>https://cmis.harborough.gov.uk/cmis5/Meetings/tabid/73/ctl/ViewMeetingPublic/mid/410/Meeting/5908/Committee/884/SelectedTab/Documents/Default.aspx</vt:lpwstr>
      </vt:variant>
      <vt:variant>
        <vt:lpwstr/>
      </vt:variant>
      <vt:variant>
        <vt:i4>2949236</vt:i4>
      </vt:variant>
      <vt:variant>
        <vt:i4>33</vt:i4>
      </vt:variant>
      <vt:variant>
        <vt:i4>0</vt:i4>
      </vt:variant>
      <vt:variant>
        <vt:i4>5</vt:i4>
      </vt:variant>
      <vt:variant>
        <vt:lpwstr>https://cmis.harborough.gov.uk/cmis5/Document.ashx?czJKcaeAi5tUFL1DTL2UE4zNRBcoShgo=PuZ6zWbLhZT0k5zIZaG39X%2b%2f9IBSDISa25JlJjdzUxbhgI95E2P4Zg%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1114160</vt:i4>
      </vt:variant>
      <vt:variant>
        <vt:i4>30</vt:i4>
      </vt:variant>
      <vt:variant>
        <vt:i4>0</vt:i4>
      </vt:variant>
      <vt:variant>
        <vt:i4>5</vt:i4>
      </vt:variant>
      <vt:variant>
        <vt:lpwstr>https://cmis.harborough.gov.uk/cmis5/CurrentCommittees/tabid/166/ctl/ViewCMIS_CommitteeDetails/mid/637/id/913/Default.aspx</vt:lpwstr>
      </vt:variant>
      <vt:variant>
        <vt:lpwstr/>
      </vt:variant>
      <vt:variant>
        <vt:i4>1179707</vt:i4>
      </vt:variant>
      <vt:variant>
        <vt:i4>27</vt:i4>
      </vt:variant>
      <vt:variant>
        <vt:i4>0</vt:i4>
      </vt:variant>
      <vt:variant>
        <vt:i4>5</vt:i4>
      </vt:variant>
      <vt:variant>
        <vt:lpwstr>https://cmis.harborough.gov.uk/cmis5/CurrentCommittees/tabid/166/ctl/ViewCMIS_CommitteeDetails/mid/637/id/928/Default.aspx</vt:lpwstr>
      </vt:variant>
      <vt:variant>
        <vt:lpwstr/>
      </vt:variant>
      <vt:variant>
        <vt:i4>1114170</vt:i4>
      </vt:variant>
      <vt:variant>
        <vt:i4>24</vt:i4>
      </vt:variant>
      <vt:variant>
        <vt:i4>0</vt:i4>
      </vt:variant>
      <vt:variant>
        <vt:i4>5</vt:i4>
      </vt:variant>
      <vt:variant>
        <vt:lpwstr>https://cmis.harborough.gov.uk/cmis5/CurrentCommittees/tabid/166/ctl/ViewCMIS_CommitteeDetails/mid/637/id/919/Default.aspx</vt:lpwstr>
      </vt:variant>
      <vt:variant>
        <vt:lpwstr/>
      </vt:variant>
      <vt:variant>
        <vt:i4>1769566</vt:i4>
      </vt:variant>
      <vt:variant>
        <vt:i4>21</vt:i4>
      </vt:variant>
      <vt:variant>
        <vt:i4>0</vt:i4>
      </vt:variant>
      <vt:variant>
        <vt:i4>5</vt:i4>
      </vt:variant>
      <vt:variant>
        <vt:lpwstr>https://www.harborough.gov.uk/management</vt:lpwstr>
      </vt:variant>
      <vt:variant>
        <vt:lpwstr/>
      </vt:variant>
      <vt:variant>
        <vt:i4>5374034</vt:i4>
      </vt:variant>
      <vt:variant>
        <vt:i4>18</vt:i4>
      </vt:variant>
      <vt:variant>
        <vt:i4>0</vt:i4>
      </vt:variant>
      <vt:variant>
        <vt:i4>5</vt:i4>
      </vt:variant>
      <vt:variant>
        <vt:lpwstr>https://www.harborough.gov.uk/info/20018/councillors_and_council_meetings/34/council_cabinet</vt:lpwstr>
      </vt:variant>
      <vt:variant>
        <vt:lpwstr/>
      </vt:variant>
      <vt:variant>
        <vt:i4>5374034</vt:i4>
      </vt:variant>
      <vt:variant>
        <vt:i4>15</vt:i4>
      </vt:variant>
      <vt:variant>
        <vt:i4>0</vt:i4>
      </vt:variant>
      <vt:variant>
        <vt:i4>5</vt:i4>
      </vt:variant>
      <vt:variant>
        <vt:lpwstr>https://www.harborough.gov.uk/info/20018/councillors_and_council_meetings/34/council_cabinet</vt:lpwstr>
      </vt:variant>
      <vt:variant>
        <vt:lpwstr/>
      </vt:variant>
      <vt:variant>
        <vt:i4>7733309</vt:i4>
      </vt:variant>
      <vt:variant>
        <vt:i4>12</vt:i4>
      </vt:variant>
      <vt:variant>
        <vt:i4>0</vt:i4>
      </vt:variant>
      <vt:variant>
        <vt:i4>5</vt:i4>
      </vt:variant>
      <vt:variant>
        <vt:lpwstr>https://cmis.harborough.gov.uk/cmis5/Document.ashx?czJKcaeAi5tUFL1DTL2UE4zNRBcoShgo=hF8kgHAfSpeXAWmbIaruBzvwYbFxcyNu5z9S8l4PBSefs4iMLbcWdQ%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6946929</vt:i4>
      </vt:variant>
      <vt:variant>
        <vt:i4>9</vt:i4>
      </vt:variant>
      <vt:variant>
        <vt:i4>0</vt:i4>
      </vt:variant>
      <vt:variant>
        <vt:i4>5</vt:i4>
      </vt:variant>
      <vt:variant>
        <vt:lpwstr>https://cmis.harborough.gov.uk/cmis5/Document.ashx?czJKcaeAi5tUFL1DTL2UE4zNRBcoShgo=ykJ0SyX6wi8%2blbaGt2TkSZm2XYvp4IiMTtboHP1Ch0IwO1ytwmudp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6750271</vt:i4>
      </vt:variant>
      <vt:variant>
        <vt:i4>6</vt:i4>
      </vt:variant>
      <vt:variant>
        <vt:i4>0</vt:i4>
      </vt:variant>
      <vt:variant>
        <vt:i4>5</vt:i4>
      </vt:variant>
      <vt:variant>
        <vt:lpwstr>https://cmis.harborough.gov.uk/cmis5/Document.ashx?czJKcaeAi5tUFL1DTL2UE4zNRBcoShgo=a3RYBnd1k%2fKPTNBOwsow%2bCHFWrpniiRR5Ehn9%2bHCazEt1G%2bkJ6Cqb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1638449</vt:i4>
      </vt:variant>
      <vt:variant>
        <vt:i4>3</vt:i4>
      </vt:variant>
      <vt:variant>
        <vt:i4>0</vt:i4>
      </vt:variant>
      <vt:variant>
        <vt:i4>5</vt:i4>
      </vt:variant>
      <vt:variant>
        <vt:lpwstr>https://cmis.harborough.gov.uk/cmis5/CurrentCommittees/tabid/166/ctl/ViewCMIS_CommitteeDetails/mid/637/id/893/Default.aspx</vt:lpwstr>
      </vt:variant>
      <vt:variant>
        <vt:lpwstr/>
      </vt:variant>
      <vt:variant>
        <vt:i4>6750271</vt:i4>
      </vt:variant>
      <vt:variant>
        <vt:i4>0</vt:i4>
      </vt:variant>
      <vt:variant>
        <vt:i4>0</vt:i4>
      </vt:variant>
      <vt:variant>
        <vt:i4>5</vt:i4>
      </vt:variant>
      <vt:variant>
        <vt:lpwstr>https://cmis.harborough.gov.uk/cmis5/Document.ashx?czJKcaeAi5tUFL1DTL2UE4zNRBcoShgo=a3RYBnd1k%2fKPTNBOwsow%2bCHFWrpniiRR5Ehn9%2bHCazEt1G%2bkJ6Cqbw%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vt:lpwstr>
      </vt:variant>
      <vt:variant>
        <vt:lpwstr/>
      </vt:variant>
      <vt:variant>
        <vt:i4>1572908</vt:i4>
      </vt:variant>
      <vt:variant>
        <vt:i4>60</vt:i4>
      </vt:variant>
      <vt:variant>
        <vt:i4>0</vt:i4>
      </vt:variant>
      <vt:variant>
        <vt:i4>5</vt:i4>
      </vt:variant>
      <vt:variant>
        <vt:lpwstr>mailto:L.Mickleborough@harborough.gov.uk</vt:lpwstr>
      </vt:variant>
      <vt:variant>
        <vt:lpwstr/>
      </vt:variant>
      <vt:variant>
        <vt:i4>3211290</vt:i4>
      </vt:variant>
      <vt:variant>
        <vt:i4>57</vt:i4>
      </vt:variant>
      <vt:variant>
        <vt:i4>0</vt:i4>
      </vt:variant>
      <vt:variant>
        <vt:i4>5</vt:i4>
      </vt:variant>
      <vt:variant>
        <vt:lpwstr>mailto:K.Aitken@harborough.gov.uk</vt:lpwstr>
      </vt:variant>
      <vt:variant>
        <vt:lpwstr/>
      </vt:variant>
      <vt:variant>
        <vt:i4>3211290</vt:i4>
      </vt:variant>
      <vt:variant>
        <vt:i4>54</vt:i4>
      </vt:variant>
      <vt:variant>
        <vt:i4>0</vt:i4>
      </vt:variant>
      <vt:variant>
        <vt:i4>5</vt:i4>
      </vt:variant>
      <vt:variant>
        <vt:lpwstr>mailto:K.Aitken@harborough.gov.uk</vt:lpwstr>
      </vt:variant>
      <vt:variant>
        <vt:lpwstr/>
      </vt:variant>
      <vt:variant>
        <vt:i4>3211290</vt:i4>
      </vt:variant>
      <vt:variant>
        <vt:i4>51</vt:i4>
      </vt:variant>
      <vt:variant>
        <vt:i4>0</vt:i4>
      </vt:variant>
      <vt:variant>
        <vt:i4>5</vt:i4>
      </vt:variant>
      <vt:variant>
        <vt:lpwstr>mailto:K.Aitken@harborough.gov.uk</vt:lpwstr>
      </vt:variant>
      <vt:variant>
        <vt:lpwstr/>
      </vt:variant>
      <vt:variant>
        <vt:i4>3211290</vt:i4>
      </vt:variant>
      <vt:variant>
        <vt:i4>48</vt:i4>
      </vt:variant>
      <vt:variant>
        <vt:i4>0</vt:i4>
      </vt:variant>
      <vt:variant>
        <vt:i4>5</vt:i4>
      </vt:variant>
      <vt:variant>
        <vt:lpwstr>mailto:K.Aitken@harborough.gov.uk</vt:lpwstr>
      </vt:variant>
      <vt:variant>
        <vt:lpwstr/>
      </vt:variant>
      <vt:variant>
        <vt:i4>3735567</vt:i4>
      </vt:variant>
      <vt:variant>
        <vt:i4>45</vt:i4>
      </vt:variant>
      <vt:variant>
        <vt:i4>0</vt:i4>
      </vt:variant>
      <vt:variant>
        <vt:i4>5</vt:i4>
      </vt:variant>
      <vt:variant>
        <vt:lpwstr>mailto:r.jenner@harborough.gov.uk</vt:lpwstr>
      </vt:variant>
      <vt:variant>
        <vt:lpwstr/>
      </vt:variant>
      <vt:variant>
        <vt:i4>3735567</vt:i4>
      </vt:variant>
      <vt:variant>
        <vt:i4>42</vt:i4>
      </vt:variant>
      <vt:variant>
        <vt:i4>0</vt:i4>
      </vt:variant>
      <vt:variant>
        <vt:i4>5</vt:i4>
      </vt:variant>
      <vt:variant>
        <vt:lpwstr>mailto:r.jenner@harborough.gov.uk</vt:lpwstr>
      </vt:variant>
      <vt:variant>
        <vt:lpwstr/>
      </vt:variant>
      <vt:variant>
        <vt:i4>3735567</vt:i4>
      </vt:variant>
      <vt:variant>
        <vt:i4>39</vt:i4>
      </vt:variant>
      <vt:variant>
        <vt:i4>0</vt:i4>
      </vt:variant>
      <vt:variant>
        <vt:i4>5</vt:i4>
      </vt:variant>
      <vt:variant>
        <vt:lpwstr>mailto:r.jenner@harborough.gov.uk</vt:lpwstr>
      </vt:variant>
      <vt:variant>
        <vt:lpwstr/>
      </vt:variant>
      <vt:variant>
        <vt:i4>3735567</vt:i4>
      </vt:variant>
      <vt:variant>
        <vt:i4>36</vt:i4>
      </vt:variant>
      <vt:variant>
        <vt:i4>0</vt:i4>
      </vt:variant>
      <vt:variant>
        <vt:i4>5</vt:i4>
      </vt:variant>
      <vt:variant>
        <vt:lpwstr>mailto:r.jenner@harborough.gov.uk</vt:lpwstr>
      </vt:variant>
      <vt:variant>
        <vt:lpwstr/>
      </vt:variant>
      <vt:variant>
        <vt:i4>3211290</vt:i4>
      </vt:variant>
      <vt:variant>
        <vt:i4>33</vt:i4>
      </vt:variant>
      <vt:variant>
        <vt:i4>0</vt:i4>
      </vt:variant>
      <vt:variant>
        <vt:i4>5</vt:i4>
      </vt:variant>
      <vt:variant>
        <vt:lpwstr>mailto:K.Aitken@harborough.gov.uk</vt:lpwstr>
      </vt:variant>
      <vt:variant>
        <vt:lpwstr/>
      </vt:variant>
      <vt:variant>
        <vt:i4>3211290</vt:i4>
      </vt:variant>
      <vt:variant>
        <vt:i4>30</vt:i4>
      </vt:variant>
      <vt:variant>
        <vt:i4>0</vt:i4>
      </vt:variant>
      <vt:variant>
        <vt:i4>5</vt:i4>
      </vt:variant>
      <vt:variant>
        <vt:lpwstr>mailto:K.Aitken@harborough.gov.uk</vt:lpwstr>
      </vt:variant>
      <vt:variant>
        <vt:lpwstr/>
      </vt:variant>
      <vt:variant>
        <vt:i4>3211290</vt:i4>
      </vt:variant>
      <vt:variant>
        <vt:i4>27</vt:i4>
      </vt:variant>
      <vt:variant>
        <vt:i4>0</vt:i4>
      </vt:variant>
      <vt:variant>
        <vt:i4>5</vt:i4>
      </vt:variant>
      <vt:variant>
        <vt:lpwstr>mailto:K.Aitken@harborough.gov.uk</vt:lpwstr>
      </vt:variant>
      <vt:variant>
        <vt:lpwstr/>
      </vt:variant>
      <vt:variant>
        <vt:i4>3211290</vt:i4>
      </vt:variant>
      <vt:variant>
        <vt:i4>24</vt:i4>
      </vt:variant>
      <vt:variant>
        <vt:i4>0</vt:i4>
      </vt:variant>
      <vt:variant>
        <vt:i4>5</vt:i4>
      </vt:variant>
      <vt:variant>
        <vt:lpwstr>mailto:K.Aitken@harborough.gov.uk</vt:lpwstr>
      </vt:variant>
      <vt:variant>
        <vt:lpwstr/>
      </vt:variant>
      <vt:variant>
        <vt:i4>3735567</vt:i4>
      </vt:variant>
      <vt:variant>
        <vt:i4>21</vt:i4>
      </vt:variant>
      <vt:variant>
        <vt:i4>0</vt:i4>
      </vt:variant>
      <vt:variant>
        <vt:i4>5</vt:i4>
      </vt:variant>
      <vt:variant>
        <vt:lpwstr>mailto:r.jenner@harborough.gov.uk</vt:lpwstr>
      </vt:variant>
      <vt:variant>
        <vt:lpwstr/>
      </vt:variant>
      <vt:variant>
        <vt:i4>3735567</vt:i4>
      </vt:variant>
      <vt:variant>
        <vt:i4>18</vt:i4>
      </vt:variant>
      <vt:variant>
        <vt:i4>0</vt:i4>
      </vt:variant>
      <vt:variant>
        <vt:i4>5</vt:i4>
      </vt:variant>
      <vt:variant>
        <vt:lpwstr>mailto:r.jenner@harborough.gov.uk</vt:lpwstr>
      </vt:variant>
      <vt:variant>
        <vt:lpwstr/>
      </vt:variant>
      <vt:variant>
        <vt:i4>4522102</vt:i4>
      </vt:variant>
      <vt:variant>
        <vt:i4>15</vt:i4>
      </vt:variant>
      <vt:variant>
        <vt:i4>0</vt:i4>
      </vt:variant>
      <vt:variant>
        <vt:i4>5</vt:i4>
      </vt:variant>
      <vt:variant>
        <vt:lpwstr>mailto:d.atkinson@harborough.gov.uk</vt:lpwstr>
      </vt:variant>
      <vt:variant>
        <vt:lpwstr/>
      </vt:variant>
      <vt:variant>
        <vt:i4>4522102</vt:i4>
      </vt:variant>
      <vt:variant>
        <vt:i4>12</vt:i4>
      </vt:variant>
      <vt:variant>
        <vt:i4>0</vt:i4>
      </vt:variant>
      <vt:variant>
        <vt:i4>5</vt:i4>
      </vt:variant>
      <vt:variant>
        <vt:lpwstr>mailto:d.atkinson@harborough.gov.uk</vt:lpwstr>
      </vt:variant>
      <vt:variant>
        <vt:lpwstr/>
      </vt:variant>
      <vt:variant>
        <vt:i4>3211290</vt:i4>
      </vt:variant>
      <vt:variant>
        <vt:i4>9</vt:i4>
      </vt:variant>
      <vt:variant>
        <vt:i4>0</vt:i4>
      </vt:variant>
      <vt:variant>
        <vt:i4>5</vt:i4>
      </vt:variant>
      <vt:variant>
        <vt:lpwstr>mailto:K.Aitken@harborough.gov.uk</vt:lpwstr>
      </vt:variant>
      <vt:variant>
        <vt:lpwstr/>
      </vt:variant>
      <vt:variant>
        <vt:i4>6619229</vt:i4>
      </vt:variant>
      <vt:variant>
        <vt:i4>6</vt:i4>
      </vt:variant>
      <vt:variant>
        <vt:i4>0</vt:i4>
      </vt:variant>
      <vt:variant>
        <vt:i4>5</vt:i4>
      </vt:variant>
      <vt:variant>
        <vt:lpwstr>mailto:L.Elliott@harborough.gov.uk</vt:lpwstr>
      </vt:variant>
      <vt:variant>
        <vt:lpwstr/>
      </vt:variant>
      <vt:variant>
        <vt:i4>524322</vt:i4>
      </vt:variant>
      <vt:variant>
        <vt:i4>3</vt:i4>
      </vt:variant>
      <vt:variant>
        <vt:i4>0</vt:i4>
      </vt:variant>
      <vt:variant>
        <vt:i4>5</vt:i4>
      </vt:variant>
      <vt:variant>
        <vt:lpwstr>mailto:C.Mason@harborough.gov.uk</vt:lpwstr>
      </vt:variant>
      <vt:variant>
        <vt:lpwstr/>
      </vt:variant>
      <vt:variant>
        <vt:i4>524322</vt:i4>
      </vt:variant>
      <vt:variant>
        <vt:i4>0</vt:i4>
      </vt:variant>
      <vt:variant>
        <vt:i4>0</vt:i4>
      </vt:variant>
      <vt:variant>
        <vt:i4>5</vt:i4>
      </vt:variant>
      <vt:variant>
        <vt:lpwstr>mailto:C.Mason@harborough.gov.uk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Conway</dc:creator>
  <cp:keywords/>
  <cp:lastModifiedBy>Sean Prosser</cp:lastModifiedBy>
  <cp:revision>2</cp:revision>
  <cp:lastPrinted>2025-07-18T10:48:00Z</cp:lastPrinted>
  <dcterms:created xsi:type="dcterms:W3CDTF">2026-09-11T11:44:00Z</dcterms:created>
  <dcterms:modified xsi:type="dcterms:W3CDTF">2026-09-11T11:44:00Z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0x010100FEB513EB979D6F45AE88C3050A8B1B94</vt:lpwstr>
  </property>
  <property fmtid="{D5CDD505-2E9C-101B-9397-08002B2CF9AE}" pid="3" name="MediaServiceImageTags">
    <vt:lpwstr/>
  </property>
</Properties>
</file>